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240" w:lineRule="atLeas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Примерные оценочные материалы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</w:t>
      </w:r>
      <w:r>
        <w:rPr>
          <w:b w:val="1"/>
          <w:bCs w:val="1"/>
          <w:sz w:val="28"/>
          <w:szCs w:val="28"/>
          <w:rtl w:val="0"/>
          <w:lang w:val="ru-RU"/>
        </w:rPr>
        <w:t>применяемые при проведении</w:t>
      </w:r>
    </w:p>
    <w:p>
      <w:pPr>
        <w:pStyle w:val="Normal.0"/>
        <w:spacing w:line="240" w:lineRule="atLeast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 xml:space="preserve">промежуточной аттестации по дисциплине </w:t>
      </w:r>
      <w:r>
        <w:rPr>
          <w:b w:val="1"/>
          <w:bCs w:val="1"/>
          <w:sz w:val="28"/>
          <w:szCs w:val="28"/>
          <w:rtl w:val="0"/>
          <w:lang w:val="ru-RU"/>
        </w:rPr>
        <w:t>(</w:t>
      </w:r>
      <w:r>
        <w:rPr>
          <w:b w:val="1"/>
          <w:bCs w:val="1"/>
          <w:sz w:val="28"/>
          <w:szCs w:val="28"/>
          <w:rtl w:val="0"/>
          <w:lang w:val="ru-RU"/>
        </w:rPr>
        <w:t>модулю</w:t>
      </w:r>
      <w:r>
        <w:rPr>
          <w:b w:val="1"/>
          <w:bCs w:val="1"/>
          <w:sz w:val="28"/>
          <w:szCs w:val="28"/>
          <w:rtl w:val="0"/>
          <w:lang w:val="ru-RU"/>
        </w:rPr>
        <w:t>)</w:t>
      </w:r>
    </w:p>
    <w:p>
      <w:pPr>
        <w:pStyle w:val="Normal.0"/>
        <w:ind w:left="360" w:firstLine="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«Основы управления информационной безопасностью»</w:t>
      </w:r>
    </w:p>
    <w:p>
      <w:pPr>
        <w:pStyle w:val="Normal.0"/>
        <w:spacing w:line="276" w:lineRule="auto"/>
        <w:ind w:firstLine="709"/>
        <w:jc w:val="center"/>
        <w:rPr>
          <w:sz w:val="28"/>
          <w:szCs w:val="28"/>
        </w:rPr>
      </w:pPr>
    </w:p>
    <w:p>
      <w:pPr>
        <w:pStyle w:val="Normal.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ab/>
        <w:t xml:space="preserve">При проведении промежуточной аттестации обучающемуся предлагается дать ответы на </w:t>
      </w:r>
      <w:r>
        <w:rPr>
          <w:sz w:val="28"/>
          <w:szCs w:val="28"/>
          <w:rtl w:val="0"/>
          <w:lang w:val="ru-RU"/>
        </w:rPr>
        <w:t xml:space="preserve">2 </w:t>
      </w:r>
      <w:r>
        <w:rPr>
          <w:sz w:val="28"/>
          <w:szCs w:val="28"/>
          <w:rtl w:val="0"/>
          <w:lang w:val="ru-RU"/>
        </w:rPr>
        <w:t>вопроса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приведенных в экзаменационном билете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из нижеприведенного списка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ind w:left="360" w:firstLine="0"/>
        <w:jc w:val="center"/>
        <w:rPr>
          <w:sz w:val="28"/>
          <w:szCs w:val="28"/>
        </w:rPr>
      </w:pPr>
    </w:p>
    <w:p>
      <w:pPr>
        <w:pStyle w:val="Normal.0"/>
        <w:ind w:left="360" w:firstLine="0"/>
        <w:jc w:val="both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Перечень основных экзаменационных вопросов</w:t>
      </w:r>
      <w:r>
        <w:rPr>
          <w:b w:val="1"/>
          <w:bCs w:val="1"/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Цель и этапы анализа объектов защиты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Идентификация и классификация объектов защиты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Подходы к разграничению доступа в рамках организации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Структура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регламентирующих разграничение доступа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Угрозы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источником которых является персонал организации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Обязанности сотрудников Службы безопасности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Предоставление сотруднику доступа к конфиденциальной информации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инструкции по установке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модификации и техническому обслуживанию программного обеспечения и аппаратных средств автоматизированной системы организации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регламента контроля использования технических средств обработки и передачи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инструкции по организации парольной защиты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документов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регламентирующих использование средств аутентификации и носителей ключевой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инструкции по организации антивирусной защиты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инструкции по работе с электронной почтой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Основные положения плана обеспечения непрерывной работы и восстановления работоспособности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Что такое государственная тайна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Перечислите сведения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которые могут быть отнесены к государственной тайне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Приведите классификацию сведений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составляющих государственную</w:t>
      </w:r>
      <w:r>
        <w:rPr>
          <w:sz w:val="28"/>
          <w:szCs w:val="28"/>
          <w:rtl w:val="0"/>
          <w:lang w:val="ru-RU"/>
        </w:rPr>
        <w:t xml:space="preserve"> </w:t>
      </w:r>
      <w:r>
        <w:rPr>
          <w:sz w:val="28"/>
          <w:szCs w:val="28"/>
          <w:rtl w:val="0"/>
          <w:lang w:val="ru-RU"/>
        </w:rPr>
        <w:t>тайну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по степеням секретности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 xml:space="preserve">Прокомментируйте возможности биометрической идентификации </w:t>
      </w:r>
      <w:r>
        <w:rPr>
          <w:sz w:val="28"/>
          <w:szCs w:val="28"/>
          <w:rtl w:val="0"/>
          <w:lang w:val="ru-RU"/>
        </w:rPr>
        <w:t>(</w:t>
      </w:r>
      <w:r>
        <w:rPr>
          <w:sz w:val="28"/>
          <w:szCs w:val="28"/>
          <w:rtl w:val="0"/>
          <w:lang w:val="ru-RU"/>
        </w:rPr>
        <w:t>аутентификации</w:t>
      </w:r>
      <w:r>
        <w:rPr>
          <w:sz w:val="28"/>
          <w:szCs w:val="28"/>
          <w:rtl w:val="0"/>
          <w:lang w:val="ru-RU"/>
        </w:rPr>
        <w:t>).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Дайте определение способа защиты информации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Охарактеризуйте основные способы защиты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Перечислите основные защитные действия при реализации способов ЗИ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В чем заключается основная задача логического управления доступом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Что такое матрица доступа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Какая информация анализируется при принятии решения о предоставлении доступа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Назовите основные способы добывания конфиденциальной информации злоумышленником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Что такое «источник конфиденциальной информации»</w:t>
      </w:r>
      <w:r>
        <w:rPr>
          <w:sz w:val="28"/>
          <w:szCs w:val="28"/>
          <w:rtl w:val="0"/>
          <w:lang w:val="ru-RU"/>
        </w:rPr>
        <w:t xml:space="preserve">? </w:t>
      </w:r>
      <w:r>
        <w:rPr>
          <w:sz w:val="28"/>
          <w:szCs w:val="28"/>
          <w:rtl w:val="0"/>
          <w:lang w:val="ru-RU"/>
        </w:rPr>
        <w:t>Перечислите основные источники конфиденциальной информации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Что понимается под системой безопасности</w:t>
      </w:r>
      <w:r>
        <w:rPr>
          <w:sz w:val="28"/>
          <w:szCs w:val="28"/>
          <w:rtl w:val="0"/>
          <w:lang w:val="ru-RU"/>
        </w:rPr>
        <w:t>?</w:t>
      </w:r>
    </w:p>
    <w:p>
      <w:pPr>
        <w:pStyle w:val="Normal.0"/>
        <w:numPr>
          <w:ilvl w:val="0"/>
          <w:numId w:val="2"/>
        </w:numPr>
        <w:bidi w:val="0"/>
        <w:spacing w:line="276" w:lineRule="auto"/>
        <w:ind w:right="0"/>
        <w:jc w:val="both"/>
        <w:rPr>
          <w:sz w:val="28"/>
          <w:szCs w:val="28"/>
          <w:rtl w:val="0"/>
          <w:lang w:val="ru-RU"/>
        </w:rPr>
      </w:pPr>
      <w:r>
        <w:rPr>
          <w:sz w:val="28"/>
          <w:szCs w:val="28"/>
          <w:rtl w:val="0"/>
          <w:lang w:val="ru-RU"/>
        </w:rPr>
        <w:t>Перечислите основные компоненты концептуальной модели ИБ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Изобразите графически схему концептуальной модели системы ИБ</w:t>
      </w:r>
      <w:r>
        <w:rPr>
          <w:sz w:val="28"/>
          <w:szCs w:val="28"/>
          <w:rtl w:val="0"/>
          <w:lang w:val="ru-RU"/>
        </w:rPr>
        <w:t>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567" w:bottom="1134" w:left="170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center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8"/>
          <w:tab w:val="num" w:pos="1440"/>
        </w:tabs>
        <w:ind w:left="14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8"/>
          <w:tab w:val="num" w:pos="2160"/>
        </w:tabs>
        <w:ind w:left="217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num" w:pos="2880"/>
        </w:tabs>
        <w:ind w:left="289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8"/>
          <w:tab w:val="num" w:pos="3600"/>
        </w:tabs>
        <w:ind w:left="361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8"/>
          <w:tab w:val="num" w:pos="4320"/>
        </w:tabs>
        <w:ind w:left="433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num" w:pos="5040"/>
        </w:tabs>
        <w:ind w:left="505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8"/>
          <w:tab w:val="num" w:pos="5760"/>
        </w:tabs>
        <w:ind w:left="5772" w:hanging="3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8"/>
          <w:tab w:val="num" w:pos="6480"/>
        </w:tabs>
        <w:ind w:left="6492" w:hanging="3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