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7C" w:rsidRDefault="00CD087C">
      <w:pPr>
        <w:spacing w:line="276" w:lineRule="auto"/>
        <w:ind w:left="898" w:right="195"/>
        <w:jc w:val="center"/>
        <w:rPr>
          <w:b/>
          <w:sz w:val="28"/>
        </w:rPr>
      </w:pPr>
    </w:p>
    <w:p w:rsidR="00C5125B" w:rsidRDefault="00C969B3">
      <w:pPr>
        <w:spacing w:line="276" w:lineRule="auto"/>
        <w:ind w:left="898" w:right="195"/>
        <w:jc w:val="center"/>
        <w:rPr>
          <w:b/>
          <w:sz w:val="28"/>
        </w:rPr>
      </w:pPr>
      <w:r>
        <w:rPr>
          <w:b/>
          <w:sz w:val="28"/>
        </w:rPr>
        <w:t>Примерные оценочные материалы, применяемые при проведении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дисциплине (модулю)</w:t>
      </w:r>
    </w:p>
    <w:p w:rsidR="00C5125B" w:rsidRDefault="00C5125B">
      <w:pPr>
        <w:pStyle w:val="a3"/>
        <w:spacing w:before="2"/>
        <w:rPr>
          <w:b/>
          <w:sz w:val="32"/>
        </w:rPr>
      </w:pPr>
    </w:p>
    <w:p w:rsidR="00C5125B" w:rsidRPr="006F434B" w:rsidRDefault="00C969B3">
      <w:pPr>
        <w:spacing w:before="1"/>
        <w:ind w:left="896" w:right="195"/>
        <w:jc w:val="center"/>
        <w:rPr>
          <w:b/>
          <w:color w:val="000000" w:themeColor="text1"/>
          <w:sz w:val="28"/>
        </w:rPr>
      </w:pPr>
      <w:r w:rsidRPr="006F434B">
        <w:rPr>
          <w:b/>
          <w:color w:val="000000" w:themeColor="text1"/>
          <w:sz w:val="28"/>
        </w:rPr>
        <w:t>«</w:t>
      </w:r>
      <w:r w:rsidR="006F434B" w:rsidRPr="006F434B">
        <w:rPr>
          <w:b/>
          <w:color w:val="000000" w:themeColor="text1"/>
          <w:sz w:val="28"/>
        </w:rPr>
        <w:t>Общий курс транспорта</w:t>
      </w:r>
      <w:r w:rsidRPr="006F434B">
        <w:rPr>
          <w:b/>
          <w:color w:val="000000" w:themeColor="text1"/>
          <w:sz w:val="28"/>
        </w:rPr>
        <w:t>»</w:t>
      </w:r>
    </w:p>
    <w:p w:rsidR="00C5125B" w:rsidRDefault="00C5125B">
      <w:pPr>
        <w:pStyle w:val="a3"/>
        <w:spacing w:before="1"/>
        <w:rPr>
          <w:b/>
          <w:sz w:val="36"/>
        </w:rPr>
      </w:pPr>
    </w:p>
    <w:p w:rsidR="00C5125B" w:rsidRDefault="00C969B3">
      <w:pPr>
        <w:pStyle w:val="a3"/>
        <w:spacing w:line="276" w:lineRule="auto"/>
        <w:ind w:left="102" w:right="108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обучающемуся</w:t>
      </w:r>
      <w:r>
        <w:rPr>
          <w:spacing w:val="-67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6F434B">
        <w:t>3</w:t>
      </w:r>
      <w:r>
        <w:rPr>
          <w:spacing w:val="1"/>
        </w:rPr>
        <w:t xml:space="preserve"> </w:t>
      </w:r>
      <w:r>
        <w:t>вопроса</w:t>
      </w:r>
      <w:bookmarkStart w:id="0" w:name="_GoBack"/>
      <w:bookmarkEnd w:id="0"/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нижеприведенного</w:t>
      </w:r>
      <w:r>
        <w:rPr>
          <w:spacing w:val="1"/>
        </w:rPr>
        <w:t xml:space="preserve"> </w:t>
      </w:r>
      <w:r>
        <w:t>списка.</w:t>
      </w:r>
    </w:p>
    <w:p w:rsidR="00C5125B" w:rsidRDefault="00C5125B">
      <w:pPr>
        <w:pStyle w:val="a3"/>
        <w:spacing w:before="2"/>
        <w:rPr>
          <w:sz w:val="32"/>
        </w:rPr>
      </w:pPr>
    </w:p>
    <w:p w:rsidR="00C5125B" w:rsidRDefault="00C969B3">
      <w:pPr>
        <w:pStyle w:val="a3"/>
        <w:ind w:left="896" w:right="195"/>
        <w:jc w:val="center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вопросов</w:t>
      </w:r>
    </w:p>
    <w:p w:rsidR="00C5125B" w:rsidRDefault="00C5125B">
      <w:pPr>
        <w:pStyle w:val="a3"/>
        <w:spacing w:before="3"/>
        <w:rPr>
          <w:sz w:val="36"/>
        </w:rPr>
      </w:pP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Единая транспортная система страны. Значение и виды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работы ЕТС страны.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Место и роль транспорта в экономике РФ.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Транспортное обслуживание. Параметры уровня транспортного обслуживания.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Анализ современного состояния и проблем развития транспорта в Российской Федерации.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железнодорожного транспорта. Преимущества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автомобильного транспорта. Преимущества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воздушного транспорта. Преимущества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водного морского транспорта. Преимущества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Общая характеристика водного речного транспорта. Преимущества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Общая характеристика трубопроводного транспорта. Преимущества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Проблемы развития единой транспортной системы в России.</w:t>
      </w:r>
    </w:p>
    <w:p w:rsidR="006F434B" w:rsidRPr="00D24EDD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4EDD">
        <w:rPr>
          <w:sz w:val="28"/>
          <w:szCs w:val="28"/>
        </w:rPr>
        <w:t>Мировые тенденции в развитии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Организационная структура железнодорожного транспорта и его инфраструктура. 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Структура управления на железнодорожном транспорте.</w:t>
      </w:r>
    </w:p>
    <w:p w:rsidR="006F434B" w:rsidRPr="006E4971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4971">
        <w:rPr>
          <w:sz w:val="28"/>
          <w:szCs w:val="28"/>
        </w:rPr>
        <w:t>Подвижной состав железнодорожного транспорта.</w:t>
      </w:r>
    </w:p>
    <w:p w:rsidR="006F434B" w:rsidRPr="006E4971" w:rsidRDefault="006F434B" w:rsidP="009466D2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6E4971">
        <w:rPr>
          <w:sz w:val="28"/>
          <w:szCs w:val="28"/>
        </w:rPr>
        <w:t xml:space="preserve"> Планирование и организация железнодорожных перевозок и управление движением поездов. Общие сведения. 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Организационная структура автомобильного транспорта и его инфраструктура.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Материально-техническая база автомобильного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подвижного состава автомобильного транспорта.</w:t>
      </w:r>
      <w:r>
        <w:t xml:space="preserve"> </w:t>
      </w:r>
      <w:r>
        <w:rPr>
          <w:sz w:val="28"/>
          <w:szCs w:val="28"/>
        </w:rPr>
        <w:t>Привести примеры.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Автотранспорт как основной источник загрязнения атмосферного воздуха.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проблемы развития автомобильного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Перспективные направления развития российского автомобильного транспорта.</w:t>
      </w:r>
    </w:p>
    <w:p w:rsidR="006F434B" w:rsidRPr="006E4971" w:rsidRDefault="006F434B" w:rsidP="006E4971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Организационная структура водного морского транспорта и его инфраструктура.</w:t>
      </w:r>
    </w:p>
    <w:p w:rsidR="006F434B" w:rsidRPr="006E4971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6E4971">
        <w:rPr>
          <w:sz w:val="28"/>
          <w:szCs w:val="28"/>
        </w:rPr>
        <w:t xml:space="preserve"> Роль морского тран</w:t>
      </w:r>
      <w:r w:rsidR="006E4971" w:rsidRPr="006E4971">
        <w:rPr>
          <w:sz w:val="28"/>
          <w:szCs w:val="28"/>
        </w:rPr>
        <w:t>спорта  в развитии экономики РФ, его задачи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Морские порты России. Морские бассейны.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морских портов.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подвижного состава водного морского транспорта. Привести примеры.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показатели подвижного состава водного морского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Современное состояние Российского морского флота.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Организационная структура водного речного транспорта и его инфраструктура.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Роль речного транспорта  в развитии экономики РФ.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речных портов.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Речные порты России. 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подвижного состава водного речного транспорта. Привести примеры.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 технического оснащения водного речного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Перечислить основные характеристики судов.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показатели использования подвижного состава водного  речного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Тенденции в развитии средств речного флота.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Транспортная система речного флота. Речные каналы. Шлюзы.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Организационная структура воздушного транспорта и его инфраструктура.</w:t>
      </w:r>
    </w:p>
    <w:p w:rsidR="006F434B" w:rsidRPr="006E4971" w:rsidRDefault="006F434B" w:rsidP="006E4971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Основополагающие руководящие документы воздушного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Место и роль воздушного транспорта в единой транспортной системе РФ.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4971">
        <w:rPr>
          <w:sz w:val="28"/>
          <w:szCs w:val="28"/>
        </w:rPr>
        <w:t>Основные технико-эксплуатационные особенности воздушного транспорт</w:t>
      </w:r>
      <w:r w:rsidRPr="00C40C5E">
        <w:rPr>
          <w:sz w:val="28"/>
          <w:szCs w:val="28"/>
        </w:rPr>
        <w:t>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подвижного состава воздушного транспорта. Привести примеры.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Перечислить основные части самолета и их назначение.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Тенденции развития воздушного транспорта.</w:t>
      </w:r>
    </w:p>
    <w:p w:rsidR="006F434B" w:rsidRPr="00007425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Проблемы и перспективы развития воздушного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трубопроводного транспорта. 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Принципиальная схема трубопроводного транспорта, принцип работы.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технико-эксплуатационные особенности трубопроводного транспорта, достоинства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Тенденции развития трубопроводного транспорта.</w:t>
      </w:r>
    </w:p>
    <w:p w:rsidR="006E4971" w:rsidRDefault="006F434B" w:rsidP="006E4971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4971">
        <w:rPr>
          <w:sz w:val="28"/>
          <w:szCs w:val="28"/>
        </w:rPr>
        <w:t>абариты на железных дорогах.</w:t>
      </w:r>
    </w:p>
    <w:p w:rsidR="006F434B" w:rsidRPr="006E4971" w:rsidRDefault="006F434B" w:rsidP="006E4971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6E4971">
        <w:rPr>
          <w:sz w:val="28"/>
          <w:szCs w:val="28"/>
        </w:rPr>
        <w:t>Особенности  расположения устройств в кривых участках железнодорожного пути.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Предназначение земляного полотна.</w:t>
      </w:r>
    </w:p>
    <w:p w:rsidR="006F434B" w:rsidRPr="006E4971" w:rsidRDefault="006F434B" w:rsidP="006E4971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Формы и размеры осно</w:t>
      </w:r>
      <w:r w:rsidR="006E4971">
        <w:rPr>
          <w:sz w:val="28"/>
          <w:szCs w:val="28"/>
        </w:rPr>
        <w:t>вных площадок земляного полотна, особенности строительства  земляного полотна в кривых участках пути.</w:t>
      </w:r>
    </w:p>
    <w:p w:rsidR="006F434B" w:rsidRDefault="006E4971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Соединение и пересечение путей.</w:t>
      </w:r>
    </w:p>
    <w:p w:rsidR="006E4971" w:rsidRDefault="006E4971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раздельных пунктов </w:t>
      </w:r>
      <w:proofErr w:type="spellStart"/>
      <w:r>
        <w:rPr>
          <w:sz w:val="28"/>
          <w:szCs w:val="28"/>
        </w:rPr>
        <w:t>ж.д</w:t>
      </w:r>
      <w:proofErr w:type="spellEnd"/>
      <w:r>
        <w:rPr>
          <w:sz w:val="28"/>
          <w:szCs w:val="28"/>
        </w:rPr>
        <w:t>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Транспортные системы городов.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Конфигурация транспортной системы города.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Единая транспортная система города.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Городской пассажирский транспорт.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Основные показатели качества работы городских видов транспорта.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Классификация городского транспорта.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Система магистралей городских транспортных систем.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Перечислите требования, предъявляемые городским движением к генеральным планам городов и планировке уличной сети.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Перечислите показатели, характеризующие уличную сеть города.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Классификация улиц и дорог населенных пунктов.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Объем работы пассажирского транспорта.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Сферы применения городских видов транспорта.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Проблемы и перспективы развития городского транспорта.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Проблемы и тенденции развития городских транспортных систем России.</w:t>
      </w: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sectPr w:rsidR="00C5125B">
      <w:footerReference w:type="default" r:id="rId8"/>
      <w:pgSz w:w="11910" w:h="16840"/>
      <w:pgMar w:top="1040" w:right="7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2E" w:rsidRDefault="0080692E">
      <w:r>
        <w:separator/>
      </w:r>
    </w:p>
  </w:endnote>
  <w:endnote w:type="continuationSeparator" w:id="0">
    <w:p w:rsidR="0080692E" w:rsidRDefault="0080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5B" w:rsidRDefault="0055098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5B" w:rsidRDefault="00C969B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1630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zsWfeEAAAANAQAADwAA&#10;AAAAAAAAAAAAAAAEBQAAZHJzL2Rvd25yZXYueG1sUEsFBgAAAAAEAAQA8wAAABIGAAAAAA==&#10;" filled="f" stroked="f">
              <v:textbox inset="0,0,0,0">
                <w:txbxContent>
                  <w:p w:rsidR="00C5125B" w:rsidRDefault="00C969B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1630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2E" w:rsidRDefault="0080692E">
      <w:r>
        <w:separator/>
      </w:r>
    </w:p>
  </w:footnote>
  <w:footnote w:type="continuationSeparator" w:id="0">
    <w:p w:rsidR="0080692E" w:rsidRDefault="0080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043F"/>
    <w:multiLevelType w:val="hybridMultilevel"/>
    <w:tmpl w:val="85C2E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6520"/>
    <w:multiLevelType w:val="hybridMultilevel"/>
    <w:tmpl w:val="A9EEB26E"/>
    <w:lvl w:ilvl="0" w:tplc="B5FE4834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00E576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FA4B274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A6FA38BC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FCA62C4E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049C483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46F0B2A0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158ABD46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BA2CE1E0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2">
    <w:nsid w:val="73A70C5F"/>
    <w:multiLevelType w:val="hybridMultilevel"/>
    <w:tmpl w:val="7DA6C810"/>
    <w:lvl w:ilvl="0" w:tplc="B1E8BAF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AFB0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594C60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E53CC26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F3BAC7EA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F34EB89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D834C4A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52644AB0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BBF088DC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3">
    <w:nsid w:val="7CB04434"/>
    <w:multiLevelType w:val="hybridMultilevel"/>
    <w:tmpl w:val="771AAF0C"/>
    <w:lvl w:ilvl="0" w:tplc="EE500278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C2A82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44F02E10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87B48600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43EAE3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FE546B4A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9238DF3E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C9DA24FE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A59E25A6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4">
    <w:nsid w:val="7E607127"/>
    <w:multiLevelType w:val="hybridMultilevel"/>
    <w:tmpl w:val="761A3E02"/>
    <w:lvl w:ilvl="0" w:tplc="4A9EFDF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D05508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6BF6495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CFE408BA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2886175A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9707840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D50A7706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AD063B9C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2AC4EA2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5B"/>
    <w:rsid w:val="0002135F"/>
    <w:rsid w:val="003E1630"/>
    <w:rsid w:val="0055098A"/>
    <w:rsid w:val="006C5EC6"/>
    <w:rsid w:val="006E4971"/>
    <w:rsid w:val="006F434B"/>
    <w:rsid w:val="0080692E"/>
    <w:rsid w:val="00BA418B"/>
    <w:rsid w:val="00C40C5E"/>
    <w:rsid w:val="00C5125B"/>
    <w:rsid w:val="00C969B3"/>
    <w:rsid w:val="00CD087C"/>
    <w:rsid w:val="00D24EDD"/>
    <w:rsid w:val="00E3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Куртикова Эльвира Романовна</cp:lastModifiedBy>
  <cp:revision>7</cp:revision>
  <dcterms:created xsi:type="dcterms:W3CDTF">2022-02-28T14:13:00Z</dcterms:created>
  <dcterms:modified xsi:type="dcterms:W3CDTF">2024-04-26T07:41:00Z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