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63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04649E" w:rsidRDefault="0004649E" w:rsidP="0004649E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Файл с оценочными материалами по практике «</w:t>
                  </w:r>
                  <w:r w:rsidRPr="0061258F">
                    <w:rPr>
                      <w:sz w:val="28"/>
                      <w:szCs w:val="28"/>
                    </w:rPr>
                    <w:t xml:space="preserve">Примерные оценочные материалы, применяемые при проведении промежуточной аттестации по </w:t>
                  </w:r>
                  <w:r>
                    <w:rPr>
                      <w:sz w:val="28"/>
                      <w:szCs w:val="28"/>
                    </w:rPr>
                    <w:t>Ознакомительной практике»:</w:t>
                  </w: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t>Бланк индивидуального задания на практику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Pr="003D6413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Фамилия, имя, отчество обучающегося: 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Специальность / направление подготовки: 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Специализация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профиль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направленность (магистерская программа): 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Учебная группа: 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практики: 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 прохождения практики: 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Объект практики: 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4"/>
                    <w:tblW w:w="93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практики                        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университета          ___________                                 ФИО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lastRenderedPageBreak/>
                    <w:t>Образец оформления титульного листа отчета по практике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МИНИСТЕРСТВО ТРАНСПОРТА РОССИЙСКОЙ ФЕДЕРАЦИИ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РОССИЙСКИЙ УНИВЕРСИТЕТ ТРАНСПОРТА РУТ (МИИТ)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Кафедра «</w:t>
                  </w:r>
                  <w:r>
                    <w:rPr>
                      <w:sz w:val="28"/>
                      <w:szCs w:val="28"/>
                    </w:rPr>
                    <w:t>Химия и инженерная экология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ОТЧЕТ </w:t>
                  </w: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по ознакомительной практике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Выполнил: 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университета: 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организации: 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Москва 2025 г. 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lastRenderedPageBreak/>
                    <w:t>Структура отчета по практике: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BC1C1E">
                    <w:rPr>
                      <w:sz w:val="28"/>
                      <w:szCs w:val="28"/>
                    </w:rPr>
                    <w:t>Введение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Общая характеристика организации – места прохождения практики.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BC1C1E">
                    <w:rPr>
                      <w:sz w:val="28"/>
                      <w:szCs w:val="28"/>
                    </w:rPr>
                    <w:t>информационны</w:t>
                  </w:r>
                  <w:r>
                    <w:rPr>
                      <w:sz w:val="28"/>
                      <w:szCs w:val="28"/>
                    </w:rPr>
                    <w:t>х технологий</w:t>
                  </w:r>
                  <w:r w:rsidRPr="00BC1C1E">
                    <w:rPr>
                      <w:sz w:val="28"/>
                      <w:szCs w:val="28"/>
                    </w:rPr>
                    <w:t xml:space="preserve"> и программны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средств, используемы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Перечень и краткий анализ </w:t>
                  </w:r>
                  <w:r w:rsidRPr="00941CB7">
                    <w:rPr>
                      <w:sz w:val="28"/>
                      <w:szCs w:val="28"/>
                    </w:rPr>
                    <w:t>техническ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941CB7">
                    <w:rPr>
                      <w:sz w:val="28"/>
                      <w:szCs w:val="28"/>
                    </w:rPr>
                    <w:t xml:space="preserve"> документаци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941CB7">
                    <w:rPr>
                      <w:sz w:val="28"/>
                      <w:szCs w:val="28"/>
                    </w:rPr>
                    <w:t>, стандарт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>, норм и правил, применяемы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941CB7">
                    <w:rPr>
                      <w:sz w:val="28"/>
                      <w:szCs w:val="28"/>
                    </w:rPr>
                    <w:t xml:space="preserve"> при решении профессиональных задач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941CB7">
                    <w:rPr>
                      <w:sz w:val="28"/>
                      <w:szCs w:val="28"/>
                    </w:rPr>
                    <w:t>инструмент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 xml:space="preserve"> бизнес-моделирования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941CB7">
                    <w:rPr>
                      <w:sz w:val="28"/>
                      <w:szCs w:val="28"/>
                    </w:rPr>
                    <w:t>использую</w:t>
                  </w:r>
                  <w:r>
                    <w:rPr>
                      <w:sz w:val="28"/>
                      <w:szCs w:val="28"/>
                    </w:rPr>
                    <w:t xml:space="preserve">щихся </w:t>
                  </w:r>
                  <w:r w:rsidRPr="00941CB7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941CB7">
                    <w:rPr>
                      <w:sz w:val="28"/>
                      <w:szCs w:val="28"/>
                    </w:rPr>
                    <w:t xml:space="preserve"> организации в бизнес-процессах транспортно-логистической сферы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Список источников</w:t>
                  </w: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Требования к оформлению отчета по практике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>Отчет должен быть сформирован в соответствии с</w:t>
                  </w:r>
                  <w:r>
                    <w:rPr>
                      <w:sz w:val="28"/>
                      <w:szCs w:val="28"/>
                    </w:rPr>
                    <w:t xml:space="preserve"> требованиями к его структуре и содержанию, данных выше. </w:t>
                  </w:r>
                  <w:r w:rsidRPr="00941CB7">
                    <w:rPr>
                      <w:sz w:val="28"/>
                      <w:szCs w:val="28"/>
                    </w:rPr>
      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04649E" w:rsidRPr="00D92348" w:rsidRDefault="0004649E" w:rsidP="0004649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Порядок представления отчета по практике и его защита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04649E" w:rsidRPr="00941CB7" w:rsidRDefault="0004649E" w:rsidP="0004649E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      </w:r>
                  <w:r>
                    <w:rPr>
                      <w:sz w:val="28"/>
                      <w:szCs w:val="28"/>
                    </w:rPr>
                    <w:t xml:space="preserve">могут быть приглашены </w:t>
                  </w:r>
                  <w:r w:rsidRPr="00941CB7">
                    <w:rPr>
                      <w:sz w:val="28"/>
                      <w:szCs w:val="28"/>
                    </w:rPr>
                    <w:t xml:space="preserve">представители организации-места прохождения практики. 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04649E" w:rsidRPr="00D92348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93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04649E" w:rsidTr="00E8492C">
                    <w:tc>
                      <w:tcPr>
                        <w:tcW w:w="2850" w:type="dxa"/>
                      </w:tcPr>
                      <w:p w:rsidR="0004649E" w:rsidRPr="00B14663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242F09">
                          <w:rPr>
                            <w:sz w:val="28"/>
                            <w:szCs w:val="28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Критерии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Отлично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доклад полностью соответствует закреплению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Хорошо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Неудовлетворительно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04649E" w:rsidRDefault="0004649E" w:rsidP="0004649E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04649E" w:rsidRDefault="0004649E" w:rsidP="0004649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Авторы: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04649E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Е.Г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Асманкин</w:t>
                  </w: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</w:t>
                  </w:r>
                  <w:r w:rsidR="002A2F6A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="002A2F6A"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 w:rsidR="002A2F6A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Ф.И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Сухов</w:t>
                  </w:r>
                </w:p>
              </w:tc>
            </w:tr>
            <w:tr w:rsidR="0004649E" w:rsidTr="00E8492C">
              <w:tc>
                <w:tcPr>
                  <w:tcW w:w="5235" w:type="dxa"/>
                </w:tcPr>
                <w:p w:rsidR="0004649E" w:rsidRDefault="002A2F6A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</w:rPr>
                    <w:t>учебно</w:t>
                  </w:r>
                  <w:r w:rsidR="0004649E">
                    <w:rPr>
                      <w:sz w:val="28"/>
                      <w:szCs w:val="28"/>
                    </w:rPr>
                    <w:t>ме</w:t>
                  </w:r>
                  <w:bookmarkStart w:id="0" w:name="_GoBack"/>
                  <w:bookmarkEnd w:id="0"/>
                  <w:r w:rsidR="0004649E">
                    <w:rPr>
                      <w:sz w:val="28"/>
                      <w:szCs w:val="28"/>
                    </w:rPr>
                    <w:t>тодической</w:t>
                  </w:r>
                  <w:proofErr w:type="spellEnd"/>
                  <w:r w:rsidR="0004649E">
                    <w:rPr>
                      <w:sz w:val="28"/>
                      <w:szCs w:val="28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Клычева</w:t>
                  </w:r>
                  <w:proofErr w:type="spellEnd"/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4649E"/>
    <w:rsid w:val="00111891"/>
    <w:rsid w:val="002A2F6A"/>
    <w:rsid w:val="0044206D"/>
    <w:rsid w:val="004D26FC"/>
    <w:rsid w:val="005E5723"/>
    <w:rsid w:val="00653650"/>
    <w:rsid w:val="006C6F29"/>
    <w:rsid w:val="00896D3C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3C76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6</cp:revision>
  <dcterms:created xsi:type="dcterms:W3CDTF">2024-07-01T13:10:00Z</dcterms:created>
  <dcterms:modified xsi:type="dcterms:W3CDTF">2026-03-13T10:03:00Z</dcterms:modified>
</cp:coreProperties>
</file>