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6DF4F" w14:textId="77777777" w:rsidR="00B64A4E" w:rsidRPr="009F6E41" w:rsidRDefault="00B64A4E" w:rsidP="009F6E4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  <w:r w:rsidRPr="009F6E41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3F519664" w14:textId="77777777" w:rsidR="00B64A4E" w:rsidRPr="009F6E41" w:rsidRDefault="00B64A4E" w:rsidP="009F6E4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  <w:r w:rsidRPr="009F6E41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промежуточной аттестации по дисциплине (модулю)</w:t>
      </w:r>
    </w:p>
    <w:p w14:paraId="3803591D" w14:textId="77777777" w:rsidR="00B64A4E" w:rsidRPr="009F6E41" w:rsidRDefault="00B64A4E" w:rsidP="009F6E4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</w:p>
    <w:p w14:paraId="737E7EC1" w14:textId="20D777A1" w:rsidR="00B64A4E" w:rsidRDefault="00B64A4E" w:rsidP="009F6E4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  <w:r w:rsidRPr="009F6E41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«Оптимальное управление»</w:t>
      </w:r>
    </w:p>
    <w:p w14:paraId="05151C9B" w14:textId="77777777" w:rsidR="008D63D7" w:rsidRPr="009F6E41" w:rsidRDefault="008D63D7" w:rsidP="009F6E4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</w:p>
    <w:p w14:paraId="0143EE8C" w14:textId="77777777" w:rsidR="009F6E41" w:rsidRPr="009F6E41" w:rsidRDefault="009F6E41" w:rsidP="009F6E4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  <w:r w:rsidRPr="009F6E41"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  <w:t>Примерный перечень экзаменационных вопросов</w:t>
      </w:r>
    </w:p>
    <w:p w14:paraId="26231833" w14:textId="77777777" w:rsidR="009F6E41" w:rsidRPr="009F6E41" w:rsidRDefault="009F6E41" w:rsidP="009F6E4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1A1A1A"/>
          <w:sz w:val="28"/>
          <w:szCs w:val="28"/>
          <w:lang w:eastAsia="ru-RU"/>
        </w:rPr>
      </w:pPr>
    </w:p>
    <w:p w14:paraId="2B641DDE" w14:textId="77777777" w:rsidR="009F6E41" w:rsidRPr="009F6E41" w:rsidRDefault="009F6E41" w:rsidP="009F6E41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41">
        <w:rPr>
          <w:rFonts w:ascii="Times New Roman" w:hAnsi="Times New Roman"/>
          <w:sz w:val="28"/>
          <w:szCs w:val="28"/>
        </w:rPr>
        <w:t xml:space="preserve">Классификация адаптивных систем управления.  </w:t>
      </w:r>
    </w:p>
    <w:p w14:paraId="3ADA9B9D" w14:textId="77777777" w:rsidR="009F6E41" w:rsidRPr="009F6E41" w:rsidRDefault="009F6E41" w:rsidP="009F6E41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41">
        <w:rPr>
          <w:rFonts w:ascii="Times New Roman" w:hAnsi="Times New Roman"/>
          <w:sz w:val="28"/>
          <w:szCs w:val="28"/>
        </w:rPr>
        <w:t xml:space="preserve">Методы построения адаптивных систем управления. </w:t>
      </w:r>
    </w:p>
    <w:p w14:paraId="6F909C94" w14:textId="77777777" w:rsidR="009F6E41" w:rsidRPr="009F6E41" w:rsidRDefault="009F6E41" w:rsidP="009F6E41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41">
        <w:rPr>
          <w:rFonts w:ascii="Times New Roman" w:hAnsi="Times New Roman"/>
          <w:sz w:val="28"/>
          <w:szCs w:val="28"/>
        </w:rPr>
        <w:t xml:space="preserve">Виды функционалов и виды ограничений в задачах оптимального управления. </w:t>
      </w:r>
    </w:p>
    <w:p w14:paraId="19D3C750" w14:textId="77777777" w:rsidR="009F6E41" w:rsidRPr="009F6E41" w:rsidRDefault="009F6E41" w:rsidP="009F6E41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41">
        <w:rPr>
          <w:rFonts w:ascii="Times New Roman" w:hAnsi="Times New Roman"/>
          <w:sz w:val="28"/>
          <w:szCs w:val="28"/>
        </w:rPr>
        <w:t xml:space="preserve">Виды задач линейного программирования.  </w:t>
      </w:r>
    </w:p>
    <w:p w14:paraId="6C92111D" w14:textId="77777777" w:rsidR="009F6E41" w:rsidRPr="009F6E41" w:rsidRDefault="009F6E41" w:rsidP="009F6E41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41">
        <w:rPr>
          <w:rFonts w:ascii="Times New Roman" w:hAnsi="Times New Roman"/>
          <w:sz w:val="28"/>
          <w:szCs w:val="28"/>
        </w:rPr>
        <w:t>Симплекс алгоритм линейного программирования.</w:t>
      </w:r>
    </w:p>
    <w:p w14:paraId="3AA7898F" w14:textId="77777777" w:rsidR="009F6E41" w:rsidRPr="009F6E41" w:rsidRDefault="009F6E41" w:rsidP="009F6E41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41">
        <w:rPr>
          <w:rFonts w:ascii="Times New Roman" w:hAnsi="Times New Roman"/>
          <w:sz w:val="28"/>
          <w:szCs w:val="28"/>
        </w:rPr>
        <w:t xml:space="preserve">Симплекс метод линейного программирования. </w:t>
      </w:r>
    </w:p>
    <w:p w14:paraId="48550EE3" w14:textId="77777777" w:rsidR="009F6E41" w:rsidRPr="009F6E41" w:rsidRDefault="009F6E41" w:rsidP="009F6E41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41">
        <w:rPr>
          <w:rFonts w:ascii="Times New Roman" w:hAnsi="Times New Roman"/>
          <w:sz w:val="28"/>
          <w:szCs w:val="28"/>
        </w:rPr>
        <w:t>Задача оптимальной маршрутизации. Метод Минти.</w:t>
      </w:r>
    </w:p>
    <w:p w14:paraId="0228EF70" w14:textId="77777777" w:rsidR="009F6E41" w:rsidRPr="009F6E41" w:rsidRDefault="009F6E41" w:rsidP="009F6E41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41">
        <w:rPr>
          <w:rFonts w:ascii="Times New Roman" w:hAnsi="Times New Roman"/>
          <w:sz w:val="28"/>
          <w:szCs w:val="28"/>
        </w:rPr>
        <w:t>Задача оптимальной маршрутизации. Метод Шимбелла.</w:t>
      </w:r>
    </w:p>
    <w:p w14:paraId="77764E69" w14:textId="77777777" w:rsidR="009F6E41" w:rsidRPr="009F6E41" w:rsidRDefault="009F6E41" w:rsidP="009F6E41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41">
        <w:rPr>
          <w:rFonts w:ascii="Times New Roman" w:hAnsi="Times New Roman"/>
          <w:sz w:val="28"/>
          <w:szCs w:val="28"/>
        </w:rPr>
        <w:t xml:space="preserve">Транспортная задача линейного программирования. Проблема нахождения опорного плана и метолы ее решения. </w:t>
      </w:r>
    </w:p>
    <w:p w14:paraId="10AB113A" w14:textId="77777777" w:rsidR="009F6E41" w:rsidRPr="009F6E41" w:rsidRDefault="009F6E41" w:rsidP="009F6E41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41">
        <w:rPr>
          <w:rFonts w:ascii="Times New Roman" w:hAnsi="Times New Roman"/>
          <w:sz w:val="28"/>
          <w:szCs w:val="28"/>
        </w:rPr>
        <w:t xml:space="preserve">Транспортная задача линейного программирования. Методы нахождения оптимального плана. </w:t>
      </w:r>
    </w:p>
    <w:p w14:paraId="0DC0AB06" w14:textId="77777777" w:rsidR="009F6E41" w:rsidRPr="009F6E41" w:rsidRDefault="009F6E41" w:rsidP="009F6E41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41">
        <w:rPr>
          <w:rFonts w:ascii="Times New Roman" w:hAnsi="Times New Roman"/>
          <w:sz w:val="28"/>
          <w:szCs w:val="28"/>
        </w:rPr>
        <w:t xml:space="preserve">Метод сведения несбалансированной транспортной задачи линейного программирования к классической транспортной задаче. </w:t>
      </w:r>
    </w:p>
    <w:p w14:paraId="336DCD90" w14:textId="77777777" w:rsidR="009F6E41" w:rsidRPr="009F6E41" w:rsidRDefault="009F6E41" w:rsidP="009F6E41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41">
        <w:rPr>
          <w:rFonts w:ascii="Times New Roman" w:hAnsi="Times New Roman"/>
          <w:sz w:val="28"/>
          <w:szCs w:val="28"/>
        </w:rPr>
        <w:t>Задача на оптимальное назначение.</w:t>
      </w:r>
    </w:p>
    <w:p w14:paraId="1673D2A0" w14:textId="77777777" w:rsidR="009F6E41" w:rsidRPr="009F6E41" w:rsidRDefault="009F6E41" w:rsidP="009F6E41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41">
        <w:rPr>
          <w:rFonts w:ascii="Times New Roman" w:hAnsi="Times New Roman"/>
          <w:sz w:val="28"/>
          <w:szCs w:val="28"/>
        </w:rPr>
        <w:t xml:space="preserve"> Метод множителей Лагранжа для решения конечномерных задач оптимизации.  </w:t>
      </w:r>
    </w:p>
    <w:p w14:paraId="7463F846" w14:textId="15F713DE" w:rsidR="009F6E41" w:rsidRPr="009F6E41" w:rsidRDefault="009F6E41" w:rsidP="009F6E41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41">
        <w:rPr>
          <w:rFonts w:ascii="Times New Roman" w:hAnsi="Times New Roman"/>
          <w:sz w:val="28"/>
          <w:szCs w:val="28"/>
        </w:rPr>
        <w:t xml:space="preserve">Методы решения дискретных задач оптимизации.    </w:t>
      </w:r>
    </w:p>
    <w:p w14:paraId="3A387F74" w14:textId="77777777" w:rsidR="009F6E41" w:rsidRPr="009F6E41" w:rsidRDefault="009F6E41" w:rsidP="009F6E41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41">
        <w:rPr>
          <w:rFonts w:ascii="Times New Roman" w:hAnsi="Times New Roman"/>
          <w:sz w:val="28"/>
          <w:szCs w:val="28"/>
        </w:rPr>
        <w:t xml:space="preserve"> Задача оптимального распределения ресурсов и методы ее решения. </w:t>
      </w:r>
    </w:p>
    <w:p w14:paraId="247E5FE1" w14:textId="77777777" w:rsidR="009F6E41" w:rsidRPr="009F6E41" w:rsidRDefault="009F6E41" w:rsidP="009F6E41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41">
        <w:rPr>
          <w:rFonts w:ascii="Times New Roman" w:hAnsi="Times New Roman"/>
          <w:sz w:val="28"/>
          <w:szCs w:val="28"/>
        </w:rPr>
        <w:t xml:space="preserve">Постановка и решение простейшей задачи вариационного исчисления. </w:t>
      </w:r>
    </w:p>
    <w:p w14:paraId="1F31134E" w14:textId="77777777" w:rsidR="009F6E41" w:rsidRPr="009F6E41" w:rsidRDefault="009F6E41" w:rsidP="009F6E41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41">
        <w:rPr>
          <w:rFonts w:ascii="Times New Roman" w:hAnsi="Times New Roman"/>
          <w:sz w:val="28"/>
          <w:szCs w:val="28"/>
        </w:rPr>
        <w:lastRenderedPageBreak/>
        <w:t xml:space="preserve"> Вариационные задачи с подвижными концами. Условия трансверсальности.  </w:t>
      </w:r>
    </w:p>
    <w:p w14:paraId="38BE65A3" w14:textId="77777777" w:rsidR="009F6E41" w:rsidRPr="009F6E41" w:rsidRDefault="009F6E41" w:rsidP="009F6E41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41">
        <w:rPr>
          <w:rFonts w:ascii="Times New Roman" w:hAnsi="Times New Roman"/>
          <w:sz w:val="28"/>
          <w:szCs w:val="28"/>
        </w:rPr>
        <w:t xml:space="preserve">Вариационные задачи со старшими производными. Уравнения Эйлера-Пуассона. </w:t>
      </w:r>
    </w:p>
    <w:p w14:paraId="7B4DF0EF" w14:textId="77777777" w:rsidR="009F6E41" w:rsidRPr="009F6E41" w:rsidRDefault="009F6E41" w:rsidP="009F6E41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41">
        <w:rPr>
          <w:rFonts w:ascii="Times New Roman" w:hAnsi="Times New Roman"/>
          <w:sz w:val="28"/>
          <w:szCs w:val="28"/>
        </w:rPr>
        <w:t xml:space="preserve">Постановка и метод решения изопериметрической вариационной задачи.   </w:t>
      </w:r>
    </w:p>
    <w:p w14:paraId="7820EF0A" w14:textId="77777777" w:rsidR="009F6E41" w:rsidRPr="009F6E41" w:rsidRDefault="009F6E41" w:rsidP="009F6E41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41">
        <w:rPr>
          <w:rFonts w:ascii="Times New Roman" w:hAnsi="Times New Roman"/>
          <w:sz w:val="28"/>
          <w:szCs w:val="28"/>
        </w:rPr>
        <w:t>Постановка и метод решения вариационной задачи на условный экстремум.</w:t>
      </w:r>
    </w:p>
    <w:p w14:paraId="227F5A55" w14:textId="77777777" w:rsidR="009F6E41" w:rsidRPr="009F6E41" w:rsidRDefault="009F6E41" w:rsidP="009F6E41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41">
        <w:rPr>
          <w:rFonts w:ascii="Times New Roman" w:hAnsi="Times New Roman"/>
          <w:sz w:val="28"/>
          <w:szCs w:val="28"/>
        </w:rPr>
        <w:t xml:space="preserve">Метод Динамического программирования для решения задач дискретной оптимизации.  </w:t>
      </w:r>
    </w:p>
    <w:p w14:paraId="0AB9208F" w14:textId="77777777" w:rsidR="009F6E41" w:rsidRPr="009F6E41" w:rsidRDefault="009F6E41" w:rsidP="009F6E41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41">
        <w:rPr>
          <w:rFonts w:ascii="Times New Roman" w:hAnsi="Times New Roman"/>
          <w:sz w:val="28"/>
          <w:szCs w:val="28"/>
        </w:rPr>
        <w:t>Непрерывный вариант метода Динамического программирования.</w:t>
      </w:r>
    </w:p>
    <w:p w14:paraId="7B22D1D5" w14:textId="42C1EFE9" w:rsidR="009F6E41" w:rsidRPr="009F6E41" w:rsidRDefault="009F6E41" w:rsidP="009F6E41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41">
        <w:rPr>
          <w:rFonts w:ascii="Times New Roman" w:hAnsi="Times New Roman"/>
          <w:sz w:val="28"/>
          <w:szCs w:val="28"/>
        </w:rPr>
        <w:t xml:space="preserve">Задача Аналитического построения регуляторов и метод ее решения. </w:t>
      </w:r>
    </w:p>
    <w:p w14:paraId="01D8C7F4" w14:textId="77777777" w:rsidR="009F6E41" w:rsidRPr="009F6E41" w:rsidRDefault="009F6E41" w:rsidP="009F6E41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41">
        <w:rPr>
          <w:rFonts w:ascii="Times New Roman" w:hAnsi="Times New Roman"/>
          <w:sz w:val="28"/>
          <w:szCs w:val="28"/>
        </w:rPr>
        <w:t xml:space="preserve">Дискретная вариационная задача и метод ее решения с помощью дискретного уравнения Эйлера. </w:t>
      </w:r>
    </w:p>
    <w:p w14:paraId="747B7A95" w14:textId="77777777" w:rsidR="009F6E41" w:rsidRPr="009F6E41" w:rsidRDefault="009F6E41" w:rsidP="009F6E41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41">
        <w:rPr>
          <w:rFonts w:ascii="Times New Roman" w:hAnsi="Times New Roman"/>
          <w:sz w:val="28"/>
          <w:szCs w:val="28"/>
        </w:rPr>
        <w:t xml:space="preserve"> Задача оптимального быстродействия и Принцип максимума Понтрягина. </w:t>
      </w:r>
    </w:p>
    <w:p w14:paraId="401AA702" w14:textId="77777777" w:rsidR="009F6E41" w:rsidRPr="009F6E41" w:rsidRDefault="009F6E41" w:rsidP="009F6E41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41">
        <w:rPr>
          <w:rFonts w:ascii="Times New Roman" w:hAnsi="Times New Roman"/>
          <w:sz w:val="28"/>
          <w:szCs w:val="28"/>
        </w:rPr>
        <w:t xml:space="preserve"> Принцип максимума Понтрягина для решения общей задачи оптимального управления при наличии ограничений типа неравенство. Понятие об областях неуправляемости. </w:t>
      </w:r>
    </w:p>
    <w:p w14:paraId="5985D277" w14:textId="78440481" w:rsidR="00E24F26" w:rsidRPr="009F6E41" w:rsidRDefault="009F6E41" w:rsidP="009F6E41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6E41">
        <w:rPr>
          <w:rFonts w:ascii="Times New Roman" w:hAnsi="Times New Roman"/>
          <w:sz w:val="28"/>
          <w:szCs w:val="28"/>
        </w:rPr>
        <w:t xml:space="preserve">Теорема Фельдбаума о числе переключений управляющей функции в теории </w:t>
      </w:r>
      <w:bookmarkStart w:id="0" w:name="_GoBack"/>
      <w:bookmarkEnd w:id="0"/>
      <w:r w:rsidRPr="009F6E41">
        <w:rPr>
          <w:rFonts w:ascii="Times New Roman" w:hAnsi="Times New Roman"/>
          <w:sz w:val="28"/>
          <w:szCs w:val="28"/>
        </w:rPr>
        <w:t xml:space="preserve">линейных задач оптимального управления. </w:t>
      </w:r>
    </w:p>
    <w:sectPr w:rsidR="00E24F26" w:rsidRPr="009F6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C3CF8"/>
    <w:multiLevelType w:val="hybridMultilevel"/>
    <w:tmpl w:val="7FCC2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C7EFE"/>
    <w:multiLevelType w:val="hybridMultilevel"/>
    <w:tmpl w:val="4056A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F7479"/>
    <w:multiLevelType w:val="hybridMultilevel"/>
    <w:tmpl w:val="F120F9D6"/>
    <w:lvl w:ilvl="0" w:tplc="F042D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D5C5A77"/>
    <w:multiLevelType w:val="hybridMultilevel"/>
    <w:tmpl w:val="78F4C8D2"/>
    <w:lvl w:ilvl="0" w:tplc="B474348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838"/>
    <w:rsid w:val="00170838"/>
    <w:rsid w:val="008D63D7"/>
    <w:rsid w:val="009F258D"/>
    <w:rsid w:val="009F6E41"/>
    <w:rsid w:val="00B64A4E"/>
    <w:rsid w:val="00BE7E92"/>
    <w:rsid w:val="00DB036C"/>
    <w:rsid w:val="00E2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1B69"/>
  <w15:docId w15:val="{A926CBB1-C9AE-4625-8F7E-504ADEED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F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9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</dc:creator>
  <cp:keywords/>
  <dc:description/>
  <cp:lastModifiedBy>Ермакова Александра Евгеньевна</cp:lastModifiedBy>
  <cp:revision>10</cp:revision>
  <dcterms:created xsi:type="dcterms:W3CDTF">2016-08-25T14:22:00Z</dcterms:created>
  <dcterms:modified xsi:type="dcterms:W3CDTF">2026-03-05T15:55:00Z</dcterms:modified>
</cp:coreProperties>
</file>