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2AA" w:rsidRPr="002D4274" w:rsidRDefault="000842AA" w:rsidP="002D4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0842AA" w:rsidRPr="002D4274" w:rsidRDefault="000842AA" w:rsidP="002D4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«Организация эксплуатации и ремонта тягового подвижного состава».</w:t>
      </w:r>
    </w:p>
    <w:p w:rsidR="000842AA" w:rsidRPr="002D4274" w:rsidRDefault="000842AA" w:rsidP="002D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2AA" w:rsidRPr="002D4274" w:rsidRDefault="000842AA" w:rsidP="002D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аттестации обучающемуся предлагается дать ответы на один вопрос из </w:t>
      </w:r>
      <w:r w:rsidR="002D4274">
        <w:rPr>
          <w:rFonts w:ascii="Times New Roman" w:hAnsi="Times New Roman" w:cs="Times New Roman"/>
          <w:sz w:val="24"/>
          <w:szCs w:val="24"/>
        </w:rPr>
        <w:t xml:space="preserve">нижеприведенного </w:t>
      </w:r>
      <w:r w:rsidRPr="002D4274">
        <w:rPr>
          <w:rFonts w:ascii="Times New Roman" w:hAnsi="Times New Roman" w:cs="Times New Roman"/>
          <w:sz w:val="24"/>
          <w:szCs w:val="24"/>
        </w:rPr>
        <w:t>списка</w:t>
      </w:r>
      <w:r w:rsidR="002D4274">
        <w:rPr>
          <w:rFonts w:ascii="Times New Roman" w:hAnsi="Times New Roman" w:cs="Times New Roman"/>
          <w:sz w:val="24"/>
          <w:szCs w:val="24"/>
        </w:rPr>
        <w:t>.</w:t>
      </w:r>
    </w:p>
    <w:p w:rsid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274">
        <w:rPr>
          <w:rFonts w:ascii="Times New Roman" w:hAnsi="Times New Roman" w:cs="Times New Roman"/>
          <w:b/>
          <w:sz w:val="24"/>
          <w:szCs w:val="24"/>
        </w:rPr>
        <w:t>Примерный перечень вопросов на зачет</w:t>
      </w:r>
      <w:r w:rsidR="002D4274" w:rsidRPr="002D42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E50D1" w:rsidRPr="00CE50D1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2D4274" w:rsidRPr="002D4274">
        <w:rPr>
          <w:rFonts w:ascii="Times New Roman" w:hAnsi="Times New Roman" w:cs="Times New Roman"/>
          <w:b/>
          <w:sz w:val="24"/>
          <w:szCs w:val="24"/>
        </w:rPr>
        <w:t>семестр):</w:t>
      </w:r>
    </w:p>
    <w:p w:rsidR="000842AA" w:rsidRPr="002D4274" w:rsidRDefault="000842AA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1. Методы организации ремонта локомотивов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2. Формы организации ремонта локомотивов в депо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3. Планово-предупредительная система ремонта локомотивов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4. Ремонтный цикл локомотива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5. Структура ремонтного цикла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6. Техническое обслуживание ТО-1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7. Техническое обслуживание ТО-2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8. Техническое обслуживание ТО-3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9. Техническое обслуживание ТО-4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10. Техническое обслуживание ТО-5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11. Текущий ремонт ТР-1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12. Текущий ремонт ТР-2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13. Текущий ремонт ТР-3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14. Планирование ремонтов локомотивов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15. Программа ремонта тягового подвижного состава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16. Нормы пробегов между ремонтами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17. Фронт ремонта локомотивов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B940B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18. Трудоёмкости ремонта локомотивов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Петлевой способ езды;</w:t>
      </w:r>
    </w:p>
    <w:p w:rsid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Плечевой способ езды.</w:t>
      </w:r>
    </w:p>
    <w:p w:rsid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274">
        <w:rPr>
          <w:rFonts w:ascii="Times New Roman" w:hAnsi="Times New Roman" w:cs="Times New Roman"/>
          <w:b/>
          <w:sz w:val="24"/>
          <w:szCs w:val="24"/>
        </w:rPr>
        <w:t>Примерный перечень вопросов на экзамен (</w:t>
      </w:r>
      <w:r w:rsidR="00CE50D1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bookmarkStart w:id="0" w:name="_GoBack"/>
      <w:bookmarkEnd w:id="0"/>
      <w:r w:rsidRPr="002D4274">
        <w:rPr>
          <w:rFonts w:ascii="Times New Roman" w:hAnsi="Times New Roman" w:cs="Times New Roman"/>
          <w:b/>
          <w:sz w:val="24"/>
          <w:szCs w:val="24"/>
        </w:rPr>
        <w:t xml:space="preserve"> семестр):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1. Фонд рабочего времени ремонтных бригад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2. Расчёт рабочей силы для ремонта локомотивов депо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3. Расчёт рабочей силы для отделения или участка ремонта локомотивов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4. Графики организации ремонта локомотивов в депо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5. Определение количества ремонтных позиций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6. Определение потребного количества оборудования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D4274">
        <w:rPr>
          <w:rFonts w:ascii="Times New Roman" w:hAnsi="Times New Roman" w:cs="Times New Roman"/>
          <w:sz w:val="24"/>
          <w:szCs w:val="24"/>
        </w:rPr>
        <w:t>Цех  ТР</w:t>
      </w:r>
      <w:proofErr w:type="gramEnd"/>
      <w:r w:rsidRPr="002D4274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2D4274">
        <w:rPr>
          <w:rFonts w:ascii="Times New Roman" w:hAnsi="Times New Roman" w:cs="Times New Roman"/>
          <w:sz w:val="24"/>
          <w:szCs w:val="24"/>
        </w:rPr>
        <w:t>Цех  ТР</w:t>
      </w:r>
      <w:proofErr w:type="gramEnd"/>
      <w:r w:rsidRPr="002D4274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D4274">
        <w:rPr>
          <w:rFonts w:ascii="Times New Roman" w:hAnsi="Times New Roman" w:cs="Times New Roman"/>
          <w:sz w:val="24"/>
          <w:szCs w:val="24"/>
        </w:rPr>
        <w:t>Цех  ТР</w:t>
      </w:r>
      <w:proofErr w:type="gramEnd"/>
      <w:r w:rsidRPr="002D4274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10. Экипировка локомотивов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11. Состав экипировочных устройств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12. Размещение экипировочных устройств на линии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13. Определение количества экипировочных позиций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14. Определение запасов дизельного топлива на складе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15. Определение запасов смазок в депо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16. Определение запасов песка в депо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17. Объединённые пункты технического обслуживания локомотивов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18. Типы зданий локомотивных депо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19. Определение размеров здания для ремонта локомотивов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20. Тяговая территория депо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D4274" w:rsidRPr="002D4274" w:rsidSect="002D42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B5E3B"/>
    <w:multiLevelType w:val="hybridMultilevel"/>
    <w:tmpl w:val="5E7E7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B8"/>
    <w:rsid w:val="000842AA"/>
    <w:rsid w:val="002D4274"/>
    <w:rsid w:val="00372FB8"/>
    <w:rsid w:val="00912BEE"/>
    <w:rsid w:val="00B940B4"/>
    <w:rsid w:val="00CE50D1"/>
    <w:rsid w:val="00F07673"/>
    <w:rsid w:val="00F1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817F"/>
  <w15:docId w15:val="{E1F54392-D718-42C4-9D67-FE6E4052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Пудовиков Олег Евгеньевич</dc:creator>
  <cp:lastModifiedBy>Ma-a-a-a-a-a-ax</cp:lastModifiedBy>
  <cp:revision>4</cp:revision>
  <dcterms:created xsi:type="dcterms:W3CDTF">2025-05-05T12:19:00Z</dcterms:created>
  <dcterms:modified xsi:type="dcterms:W3CDTF">2025-05-08T11:37:00Z</dcterms:modified>
</cp:coreProperties>
</file>