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</w:p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логистики</w:t>
      </w:r>
      <w:r w:rsidRPr="000869D5">
        <w:rPr>
          <w:b/>
          <w:sz w:val="28"/>
          <w:szCs w:val="28"/>
        </w:rPr>
        <w:t>»</w:t>
      </w:r>
    </w:p>
    <w:p w:rsidR="00C66E73" w:rsidRPr="000869D5" w:rsidRDefault="00C66E73" w:rsidP="00C66E73">
      <w:pPr>
        <w:pStyle w:val="Default"/>
        <w:jc w:val="center"/>
        <w:rPr>
          <w:b/>
          <w:sz w:val="28"/>
          <w:szCs w:val="28"/>
        </w:rPr>
      </w:pPr>
    </w:p>
    <w:p w:rsidR="00C66E73" w:rsidRPr="00A07A29" w:rsidRDefault="00C66E73" w:rsidP="00C66E73">
      <w:pPr>
        <w:spacing w:after="160" w:line="20" w:lineRule="atLeast"/>
        <w:ind w:firstLine="708"/>
        <w:jc w:val="both"/>
        <w:rPr>
          <w:b/>
          <w:bCs/>
          <w:sz w:val="28"/>
          <w:szCs w:val="28"/>
        </w:rPr>
      </w:pPr>
      <w:r w:rsidRPr="00A07A29">
        <w:rPr>
          <w:b/>
          <w:bCs/>
          <w:sz w:val="28"/>
          <w:szCs w:val="28"/>
        </w:rPr>
        <w:t>Бланк индивидуального задания для подготовки курсового проекта.</w:t>
      </w: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C66E73" w:rsidRDefault="00C66E73" w:rsidP="00B77C54">
      <w:pPr>
        <w:pStyle w:val="a4"/>
        <w:rPr>
          <w:sz w:val="26"/>
          <w:szCs w:val="26"/>
        </w:rPr>
      </w:pPr>
    </w:p>
    <w:p w:rsidR="00B77C54" w:rsidRDefault="00B77C54" w:rsidP="00B77C54">
      <w:pPr>
        <w:pStyle w:val="a4"/>
        <w:rPr>
          <w:sz w:val="26"/>
          <w:szCs w:val="26"/>
        </w:rPr>
      </w:pPr>
      <w:r w:rsidRPr="00B77C54">
        <w:rPr>
          <w:sz w:val="26"/>
          <w:szCs w:val="26"/>
        </w:rPr>
        <w:lastRenderedPageBreak/>
        <w:t>ФЕДЕРАЛЬНОЕ ГОСУДАРСТВЕННОЕ АВТОНОМНОЕ ОБРАЗОВАТЕЛЬНОЕ УЧРЕЖДЕНИЕ ВЫСШЕГО ОБРАЗОВАНИЯ «РОССИЙСКИЙ УНИВЕРСИТЕТ ТРАНСПОРТА»</w:t>
      </w:r>
    </w:p>
    <w:p w:rsidR="00B77C54" w:rsidRPr="00FB6F84" w:rsidRDefault="00B77C54" w:rsidP="00B77C54">
      <w:pPr>
        <w:pStyle w:val="a4"/>
        <w:rPr>
          <w:sz w:val="24"/>
          <w:szCs w:val="24"/>
        </w:rPr>
      </w:pPr>
    </w:p>
    <w:p w:rsidR="00B77C54" w:rsidRPr="00FB6F84" w:rsidRDefault="00B77C54" w:rsidP="00B77C54">
      <w:pPr>
        <w:pStyle w:val="a4"/>
        <w:rPr>
          <w:sz w:val="24"/>
          <w:szCs w:val="24"/>
        </w:rPr>
      </w:pPr>
      <w:r w:rsidRPr="00FB6F84">
        <w:rPr>
          <w:sz w:val="24"/>
          <w:szCs w:val="24"/>
        </w:rPr>
        <w:t>КАФЕДРА «ЛОГИСТИКА И УПРАВЛЕНИЕ ТРАНСПОРТНЫМИ СИСТЕМАМИ»</w:t>
      </w:r>
    </w:p>
    <w:p w:rsidR="00B77C54" w:rsidRDefault="00B77C54" w:rsidP="00B77C54">
      <w:pPr>
        <w:jc w:val="center"/>
        <w:rPr>
          <w:b/>
          <w:spacing w:val="100"/>
          <w:sz w:val="28"/>
          <w:szCs w:val="28"/>
        </w:rPr>
      </w:pPr>
    </w:p>
    <w:p w:rsidR="00B77C54" w:rsidRDefault="00B77C54" w:rsidP="00B77C54">
      <w:pPr>
        <w:jc w:val="center"/>
        <w:rPr>
          <w:b/>
          <w:spacing w:val="100"/>
          <w:sz w:val="28"/>
          <w:szCs w:val="28"/>
        </w:rPr>
      </w:pPr>
    </w:p>
    <w:p w:rsidR="00B77C54" w:rsidRDefault="00B77C54" w:rsidP="00B77C54">
      <w:pPr>
        <w:jc w:val="center"/>
        <w:rPr>
          <w:b/>
          <w:spacing w:val="100"/>
          <w:sz w:val="28"/>
          <w:szCs w:val="28"/>
        </w:rPr>
      </w:pPr>
      <w:r w:rsidRPr="00D15642">
        <w:rPr>
          <w:b/>
          <w:spacing w:val="100"/>
          <w:sz w:val="28"/>
          <w:szCs w:val="28"/>
        </w:rPr>
        <w:t>ЗАДАНИЕ</w:t>
      </w:r>
    </w:p>
    <w:p w:rsidR="00B77C54" w:rsidRPr="00D15642" w:rsidRDefault="00B77C54" w:rsidP="00B77C54">
      <w:pPr>
        <w:jc w:val="center"/>
        <w:rPr>
          <w:b/>
          <w:sz w:val="28"/>
          <w:szCs w:val="28"/>
        </w:rPr>
      </w:pPr>
      <w:r w:rsidRPr="00FB6F84">
        <w:rPr>
          <w:b/>
          <w:sz w:val="28"/>
          <w:szCs w:val="28"/>
        </w:rPr>
        <w:t xml:space="preserve"> </w:t>
      </w:r>
      <w:r w:rsidRPr="00D15642">
        <w:rPr>
          <w:b/>
          <w:sz w:val="28"/>
          <w:szCs w:val="28"/>
        </w:rPr>
        <w:t>на выполнение курсового проекта</w:t>
      </w:r>
    </w:p>
    <w:p w:rsidR="00B77C54" w:rsidRDefault="00B77C54" w:rsidP="00B77C54">
      <w:pPr>
        <w:jc w:val="center"/>
        <w:rPr>
          <w:b/>
          <w:sz w:val="28"/>
          <w:szCs w:val="28"/>
        </w:rPr>
      </w:pPr>
      <w:r w:rsidRPr="00D15642">
        <w:rPr>
          <w:b/>
          <w:sz w:val="28"/>
          <w:szCs w:val="28"/>
        </w:rPr>
        <w:t>по дисциплине «Основы логистики»</w:t>
      </w:r>
    </w:p>
    <w:p w:rsidR="00B77C54" w:rsidRPr="00D15642" w:rsidRDefault="00B77C54" w:rsidP="00B77C54">
      <w:pPr>
        <w:jc w:val="center"/>
        <w:rPr>
          <w:sz w:val="28"/>
          <w:szCs w:val="28"/>
        </w:rPr>
      </w:pPr>
    </w:p>
    <w:p w:rsidR="00B77C54" w:rsidRDefault="00B77C54" w:rsidP="00B77C54"/>
    <w:p w:rsidR="00B77C54" w:rsidRDefault="00B77C54" w:rsidP="00B77C54">
      <w:r>
        <w:t>Студент______________________________________________________________________</w:t>
      </w:r>
    </w:p>
    <w:p w:rsidR="00B77C54" w:rsidRDefault="00B77C54" w:rsidP="00B77C54">
      <w:pPr>
        <w:jc w:val="center"/>
      </w:pPr>
      <w:r>
        <w:t>(Фамилия, инициалы, группа)</w:t>
      </w:r>
    </w:p>
    <w:p w:rsidR="00B77C54" w:rsidRDefault="00B77C54" w:rsidP="00B77C54">
      <w:pPr>
        <w:spacing w:line="300" w:lineRule="exact"/>
        <w:jc w:val="both"/>
      </w:pPr>
    </w:p>
    <w:p w:rsidR="00B77C54" w:rsidRDefault="00B77C54" w:rsidP="00B77C54">
      <w:pPr>
        <w:spacing w:line="300" w:lineRule="exact"/>
        <w:jc w:val="both"/>
      </w:pPr>
      <w:r>
        <w:t xml:space="preserve">Дата выдачи задания </w:t>
      </w:r>
      <w:proofErr w:type="gramStart"/>
      <w:r>
        <w:t>« _</w:t>
      </w:r>
      <w:proofErr w:type="gramEnd"/>
      <w:r>
        <w:t>___ » _____________ 20____ г.</w:t>
      </w:r>
    </w:p>
    <w:p w:rsidR="00B77C54" w:rsidRDefault="00B77C54" w:rsidP="00B77C54">
      <w:pPr>
        <w:spacing w:line="300" w:lineRule="exact"/>
        <w:jc w:val="both"/>
      </w:pPr>
    </w:p>
    <w:p w:rsidR="00B77C54" w:rsidRDefault="00B77C54" w:rsidP="00B77C54">
      <w:pPr>
        <w:spacing w:line="300" w:lineRule="exact"/>
        <w:jc w:val="both"/>
      </w:pPr>
      <w:r>
        <w:t xml:space="preserve">Срок выполнения курсового проекта </w:t>
      </w:r>
      <w:proofErr w:type="gramStart"/>
      <w:r>
        <w:t>« _</w:t>
      </w:r>
      <w:proofErr w:type="gramEnd"/>
      <w:r>
        <w:t>___ » _____________ 20__</w:t>
      </w:r>
      <w:r w:rsidRPr="00F63674">
        <w:t>__</w:t>
      </w:r>
      <w:r>
        <w:t xml:space="preserve"> г</w:t>
      </w:r>
    </w:p>
    <w:p w:rsidR="00B77C54" w:rsidRDefault="00B77C54" w:rsidP="00B77C54">
      <w:pPr>
        <w:spacing w:line="300" w:lineRule="exact"/>
        <w:jc w:val="both"/>
      </w:pPr>
    </w:p>
    <w:p w:rsidR="00B77C54" w:rsidRDefault="00B77C54" w:rsidP="00B77C54">
      <w:pPr>
        <w:spacing w:line="300" w:lineRule="exact"/>
      </w:pPr>
      <w:r>
        <w:rPr>
          <w:b/>
        </w:rPr>
        <w:t xml:space="preserve"> </w:t>
      </w:r>
      <w:r w:rsidRPr="0064516F">
        <w:t>Руководитель курсового проекта</w:t>
      </w:r>
      <w:r>
        <w:tab/>
        <w:t>___________________</w:t>
      </w:r>
      <w:proofErr w:type="gramStart"/>
      <w:r>
        <w:t>_  _</w:t>
      </w:r>
      <w:proofErr w:type="gramEnd"/>
      <w:r>
        <w:t xml:space="preserve">__________________________ </w:t>
      </w:r>
    </w:p>
    <w:p w:rsidR="00B77C54" w:rsidRPr="00AC244A" w:rsidRDefault="00B77C54" w:rsidP="00B77C54">
      <w:pPr>
        <w:ind w:right="56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Pr="00CE7A3E">
        <w:rPr>
          <w:sz w:val="18"/>
          <w:szCs w:val="18"/>
        </w:rPr>
        <w:t xml:space="preserve">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</w:t>
      </w:r>
      <w:r w:rsidRPr="000B1355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:rsidR="00B77C54" w:rsidRDefault="00B77C54" w:rsidP="00B77C54">
      <w:pPr>
        <w:pStyle w:val="1"/>
        <w:widowControl/>
        <w:rPr>
          <w:snapToGrid/>
        </w:rPr>
      </w:pPr>
    </w:p>
    <w:p w:rsidR="00B77C54" w:rsidRDefault="00B77C54" w:rsidP="00B77C5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7C54" w:rsidRDefault="00B77C54" w:rsidP="00B77C5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24BAD">
        <w:rPr>
          <w:sz w:val="28"/>
          <w:szCs w:val="28"/>
        </w:rPr>
        <w:t xml:space="preserve">Рассчитать прогнозируемый материальный поток на основании следующих данных:  </w:t>
      </w:r>
    </w:p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D24BAD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BD2A98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48,1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3410" w:type="dxa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776" w:type="dxa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3410" w:type="dxa"/>
            <w:vAlign w:val="center"/>
          </w:tcPr>
          <w:p w:rsidR="00B77C54" w:rsidRPr="00D24BAD" w:rsidRDefault="00B77C54" w:rsidP="00CD1A8B">
            <w:pPr>
              <w:spacing w:line="360" w:lineRule="auto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/год</w:t>
            </w:r>
          </w:p>
        </w:tc>
        <w:tc>
          <w:tcPr>
            <w:tcW w:w="776" w:type="dxa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60,1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</w:tr>
    </w:tbl>
    <w:p w:rsidR="00B77C54" w:rsidRDefault="00B77C54" w:rsidP="00B77C5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lastRenderedPageBreak/>
        <w:t>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  <w:r w:rsidRPr="00D24BAD">
        <w:rPr>
          <w:sz w:val="28"/>
          <w:szCs w:val="28"/>
        </w:rPr>
        <w:t>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 w:firstLine="52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24BAD">
        <w:rPr>
          <w:sz w:val="28"/>
          <w:szCs w:val="28"/>
        </w:rPr>
        <w:t>9.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24BAD">
        <w:rPr>
          <w:sz w:val="28"/>
          <w:szCs w:val="28"/>
        </w:rPr>
        <w:t>10.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90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ab/>
      </w:r>
      <w:r w:rsidRPr="00D24BA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24BA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90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ab/>
      </w:r>
      <w:r w:rsidRPr="00D24B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24BA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90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ab/>
      </w:r>
      <w:r w:rsidRPr="00D24BA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24BA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</w:tbl>
    <w:p w:rsidR="00B77C54" w:rsidRPr="00D24BAD" w:rsidRDefault="00B77C54" w:rsidP="00B77C5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 w:rsidRPr="00D24BA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24BA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lastRenderedPageBreak/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 xml:space="preserve">           15</w:t>
      </w:r>
      <w:r w:rsidRPr="00D24BA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776"/>
        <w:gridCol w:w="776"/>
        <w:gridCol w:w="776"/>
        <w:gridCol w:w="776"/>
        <w:gridCol w:w="776"/>
      </w:tblGrid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3D703F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Годы, </w:t>
            </w:r>
            <w:r w:rsidRPr="00D24BAD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2006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2007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4BAD">
              <w:rPr>
                <w:sz w:val="28"/>
                <w:szCs w:val="28"/>
              </w:rPr>
              <w:t>2009</w:t>
            </w:r>
          </w:p>
        </w:tc>
      </w:tr>
      <w:tr w:rsidR="00B77C54" w:rsidRPr="00D24BAD" w:rsidTr="00CD1A8B">
        <w:trPr>
          <w:jc w:val="center"/>
        </w:trPr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BAD">
              <w:rPr>
                <w:b/>
                <w:sz w:val="28"/>
                <w:szCs w:val="28"/>
              </w:rPr>
              <w:t xml:space="preserve">Мат. поток </w:t>
            </w:r>
            <w:r w:rsidRPr="00D24BAD">
              <w:rPr>
                <w:b/>
                <w:i/>
                <w:sz w:val="28"/>
                <w:szCs w:val="28"/>
                <w:lang w:val="en-US"/>
              </w:rPr>
              <w:t>N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(</w:t>
            </w:r>
            <w:r w:rsidRPr="00D24BAD">
              <w:rPr>
                <w:b/>
                <w:i/>
                <w:sz w:val="28"/>
                <w:szCs w:val="28"/>
                <w:vertAlign w:val="subscript"/>
                <w:lang w:val="en-US"/>
              </w:rPr>
              <w:t>t</w:t>
            </w:r>
            <w:r w:rsidRPr="00D24BAD">
              <w:rPr>
                <w:b/>
                <w:i/>
                <w:sz w:val="28"/>
                <w:szCs w:val="28"/>
                <w:vertAlign w:val="subscript"/>
              </w:rPr>
              <w:t>)</w:t>
            </w:r>
            <w:r w:rsidRPr="00D24BAD">
              <w:rPr>
                <w:b/>
                <w:sz w:val="28"/>
                <w:szCs w:val="28"/>
              </w:rPr>
              <w:t>, тыс. т/год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</w:t>
            </w:r>
          </w:p>
        </w:tc>
        <w:tc>
          <w:tcPr>
            <w:tcW w:w="0" w:type="auto"/>
            <w:vAlign w:val="center"/>
          </w:tcPr>
          <w:p w:rsidR="00B77C54" w:rsidRPr="00D24BAD" w:rsidRDefault="00B77C54" w:rsidP="00CD1A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</w:tbl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</w:p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>
        <w:rPr>
          <w:sz w:val="28"/>
          <w:szCs w:val="28"/>
        </w:rPr>
        <w:t>Коэффициенты</w:t>
      </w:r>
      <w:r w:rsidRPr="00D24BAD">
        <w:rPr>
          <w:sz w:val="28"/>
          <w:szCs w:val="28"/>
        </w:rPr>
        <w:t xml:space="preserve"> значимости временных периодов:</w:t>
      </w:r>
    </w:p>
    <w:p w:rsidR="00B77C54" w:rsidRPr="00D24BAD" w:rsidRDefault="00B77C54" w:rsidP="00B77C54">
      <w:pPr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1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  <w:lang w:val="en-US"/>
        </w:rPr>
        <w:t>05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2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  <w:lang w:val="en-US"/>
        </w:rPr>
        <w:t>15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  <w:lang w:val="en-US"/>
        </w:rPr>
        <w:t>2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4</w:t>
      </w:r>
      <w:r w:rsidRPr="00D24BAD">
        <w:rPr>
          <w:sz w:val="28"/>
          <w:szCs w:val="28"/>
          <w:vertAlign w:val="subscript"/>
        </w:rPr>
        <w:t xml:space="preserve"> </w:t>
      </w:r>
      <w:r w:rsidRPr="00D24BAD">
        <w:rPr>
          <w:sz w:val="28"/>
          <w:szCs w:val="28"/>
        </w:rPr>
        <w:t xml:space="preserve">= 0,25;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5</w:t>
      </w:r>
      <w:r w:rsidRPr="00D24BAD">
        <w:rPr>
          <w:sz w:val="28"/>
          <w:szCs w:val="28"/>
        </w:rPr>
        <w:t>= 0,35</w:t>
      </w:r>
      <w:r>
        <w:rPr>
          <w:sz w:val="28"/>
          <w:szCs w:val="28"/>
        </w:rPr>
        <w:t>;</w:t>
      </w:r>
    </w:p>
    <w:p w:rsidR="00B77C54" w:rsidRPr="00D24BAD" w:rsidRDefault="00B77C54" w:rsidP="00B77C54">
      <w:pPr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1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</w:rPr>
        <w:t xml:space="preserve">1;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2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  <w:lang w:val="en-US"/>
        </w:rPr>
        <w:t>1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3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</w:rPr>
        <w:t xml:space="preserve">15;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4</w:t>
      </w:r>
      <w:r w:rsidRPr="00D24BAD">
        <w:rPr>
          <w:sz w:val="28"/>
          <w:szCs w:val="28"/>
          <w:vertAlign w:val="subscript"/>
        </w:rPr>
        <w:t xml:space="preserve"> </w:t>
      </w:r>
      <w:r w:rsidRPr="00D24BAD">
        <w:rPr>
          <w:sz w:val="28"/>
          <w:szCs w:val="28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</w:rPr>
        <w:t xml:space="preserve">25;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5</w:t>
      </w:r>
      <w:r w:rsidRPr="00D24BAD">
        <w:rPr>
          <w:sz w:val="28"/>
          <w:szCs w:val="28"/>
        </w:rPr>
        <w:t>= 0,4</w:t>
      </w:r>
      <w:r>
        <w:rPr>
          <w:sz w:val="28"/>
          <w:szCs w:val="28"/>
        </w:rPr>
        <w:t>;</w:t>
      </w:r>
    </w:p>
    <w:p w:rsidR="00B77C54" w:rsidRPr="00D24BAD" w:rsidRDefault="00B77C54" w:rsidP="00B77C54">
      <w:pPr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1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</w:rPr>
        <w:t xml:space="preserve">08;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 xml:space="preserve">2 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  <w:lang w:val="en-US"/>
        </w:rPr>
        <w:t>1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3</w:t>
      </w:r>
      <w:r w:rsidRPr="00D24BAD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D24BAD">
        <w:rPr>
          <w:sz w:val="28"/>
          <w:szCs w:val="28"/>
        </w:rPr>
        <w:t xml:space="preserve">12;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4</w:t>
      </w:r>
      <w:r w:rsidRPr="00D24BAD">
        <w:rPr>
          <w:sz w:val="28"/>
          <w:szCs w:val="28"/>
          <w:vertAlign w:val="subscript"/>
        </w:rPr>
        <w:t xml:space="preserve"> </w:t>
      </w:r>
      <w:r w:rsidRPr="00D24BAD">
        <w:rPr>
          <w:sz w:val="28"/>
          <w:szCs w:val="28"/>
        </w:rPr>
        <w:t xml:space="preserve">= 0,3 ; </w:t>
      </w:r>
      <w:r w:rsidRPr="00D24BAD">
        <w:rPr>
          <w:sz w:val="28"/>
          <w:szCs w:val="28"/>
          <w:lang w:val="en-US"/>
        </w:rPr>
        <w:sym w:font="Symbol" w:char="F061"/>
      </w:r>
      <w:r w:rsidRPr="00D24BAD">
        <w:rPr>
          <w:sz w:val="28"/>
          <w:szCs w:val="28"/>
          <w:vertAlign w:val="subscript"/>
          <w:lang w:val="en-US"/>
        </w:rPr>
        <w:t>5</w:t>
      </w:r>
      <w:r w:rsidRPr="00D24BAD">
        <w:rPr>
          <w:sz w:val="28"/>
          <w:szCs w:val="28"/>
        </w:rPr>
        <w:t>= 0,4</w:t>
      </w:r>
      <w:r>
        <w:rPr>
          <w:sz w:val="28"/>
          <w:szCs w:val="28"/>
        </w:rPr>
        <w:t>;</w:t>
      </w:r>
    </w:p>
    <w:p w:rsidR="00B77C54" w:rsidRPr="00D24BAD" w:rsidRDefault="00B77C54" w:rsidP="00B77C54">
      <w:pPr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 xml:space="preserve">1 </w:t>
      </w:r>
      <w:r w:rsidRPr="00DD4BC4">
        <w:rPr>
          <w:sz w:val="28"/>
          <w:szCs w:val="28"/>
        </w:rPr>
        <w:t>= 0</w:t>
      </w:r>
      <w:r>
        <w:rPr>
          <w:sz w:val="28"/>
          <w:szCs w:val="28"/>
        </w:rPr>
        <w:t>,04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 xml:space="preserve">2 </w:t>
      </w:r>
      <w:r w:rsidRPr="00DD4BC4">
        <w:rPr>
          <w:sz w:val="28"/>
          <w:szCs w:val="28"/>
        </w:rPr>
        <w:t>= 0</w:t>
      </w:r>
      <w:r>
        <w:rPr>
          <w:sz w:val="28"/>
          <w:szCs w:val="28"/>
        </w:rPr>
        <w:t>,06</w:t>
      </w:r>
      <w:r w:rsidRPr="00D24BAD">
        <w:rPr>
          <w:sz w:val="28"/>
          <w:szCs w:val="28"/>
        </w:rPr>
        <w:t xml:space="preserve">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3</w:t>
      </w:r>
      <w:r w:rsidRPr="00DD4BC4">
        <w:rPr>
          <w:sz w:val="28"/>
          <w:szCs w:val="28"/>
        </w:rPr>
        <w:t xml:space="preserve">= </w:t>
      </w:r>
      <w:r>
        <w:rPr>
          <w:sz w:val="28"/>
          <w:szCs w:val="28"/>
        </w:rPr>
        <w:t>0,15</w:t>
      </w:r>
      <w:r w:rsidRPr="00D24BAD">
        <w:rPr>
          <w:sz w:val="28"/>
          <w:szCs w:val="28"/>
        </w:rPr>
        <w:t xml:space="preserve">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4</w:t>
      </w:r>
      <w:r w:rsidRPr="00D24BAD">
        <w:rPr>
          <w:sz w:val="28"/>
          <w:szCs w:val="28"/>
          <w:vertAlign w:val="subscript"/>
        </w:rPr>
        <w:t xml:space="preserve"> </w:t>
      </w:r>
      <w:r w:rsidRPr="00D24BAD">
        <w:rPr>
          <w:sz w:val="28"/>
          <w:szCs w:val="28"/>
        </w:rPr>
        <w:t xml:space="preserve">= 0,25;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5</w:t>
      </w:r>
      <w:r w:rsidRPr="00D24BAD">
        <w:rPr>
          <w:sz w:val="28"/>
          <w:szCs w:val="28"/>
        </w:rPr>
        <w:t>= 0,</w:t>
      </w:r>
      <w:r>
        <w:rPr>
          <w:sz w:val="28"/>
          <w:szCs w:val="28"/>
        </w:rPr>
        <w:t>5;</w:t>
      </w:r>
    </w:p>
    <w:p w:rsidR="00B77C54" w:rsidRPr="00D24BAD" w:rsidRDefault="00B77C54" w:rsidP="00B77C54">
      <w:pPr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 xml:space="preserve">1 </w:t>
      </w:r>
      <w:r w:rsidRPr="00DD4BC4">
        <w:rPr>
          <w:sz w:val="28"/>
          <w:szCs w:val="28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</w:rPr>
        <w:t xml:space="preserve">1;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 xml:space="preserve">2 </w:t>
      </w:r>
      <w:r w:rsidRPr="00DD4BC4">
        <w:rPr>
          <w:sz w:val="28"/>
          <w:szCs w:val="28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</w:rPr>
        <w:t xml:space="preserve">13;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3</w:t>
      </w:r>
      <w:r w:rsidRPr="00DD4BC4">
        <w:rPr>
          <w:sz w:val="28"/>
          <w:szCs w:val="28"/>
        </w:rPr>
        <w:t>= 0</w:t>
      </w:r>
      <w:r>
        <w:rPr>
          <w:sz w:val="28"/>
          <w:szCs w:val="28"/>
        </w:rPr>
        <w:t>,</w:t>
      </w:r>
      <w:r w:rsidRPr="00D24BAD">
        <w:rPr>
          <w:sz w:val="28"/>
          <w:szCs w:val="28"/>
        </w:rPr>
        <w:t>15</w:t>
      </w:r>
      <w:r>
        <w:rPr>
          <w:sz w:val="28"/>
          <w:szCs w:val="28"/>
        </w:rPr>
        <w:t>;</w:t>
      </w:r>
      <w:r w:rsidRPr="00DD4BC4">
        <w:rPr>
          <w:sz w:val="28"/>
          <w:szCs w:val="28"/>
        </w:rPr>
        <w:t xml:space="preserve">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4</w:t>
      </w:r>
      <w:r w:rsidRPr="00D24BAD">
        <w:rPr>
          <w:sz w:val="28"/>
          <w:szCs w:val="28"/>
          <w:vertAlign w:val="subscript"/>
        </w:rPr>
        <w:t xml:space="preserve"> </w:t>
      </w:r>
      <w:r w:rsidRPr="00D24BAD">
        <w:rPr>
          <w:sz w:val="28"/>
          <w:szCs w:val="28"/>
        </w:rPr>
        <w:t xml:space="preserve">= 0,27; </w:t>
      </w:r>
      <w:r w:rsidRPr="00D24BAD">
        <w:rPr>
          <w:sz w:val="28"/>
          <w:szCs w:val="28"/>
          <w:lang w:val="en-US"/>
        </w:rPr>
        <w:sym w:font="Symbol" w:char="F061"/>
      </w:r>
      <w:r w:rsidRPr="00DD4BC4">
        <w:rPr>
          <w:sz w:val="28"/>
          <w:szCs w:val="28"/>
          <w:vertAlign w:val="subscript"/>
        </w:rPr>
        <w:t>5</w:t>
      </w:r>
      <w:r w:rsidRPr="00D24BAD">
        <w:rPr>
          <w:sz w:val="28"/>
          <w:szCs w:val="28"/>
        </w:rPr>
        <w:t>= 0,35</w:t>
      </w:r>
      <w:r>
        <w:rPr>
          <w:sz w:val="28"/>
          <w:szCs w:val="28"/>
        </w:rPr>
        <w:t>;</w:t>
      </w:r>
    </w:p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</w:p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 w:rsidRPr="00D24BAD">
        <w:rPr>
          <w:sz w:val="28"/>
          <w:szCs w:val="28"/>
        </w:rPr>
        <w:t xml:space="preserve">Для дальнейших расчетов принять </w:t>
      </w:r>
      <w:proofErr w:type="gramStart"/>
      <w:r w:rsidRPr="00D24BAD">
        <w:rPr>
          <w:sz w:val="28"/>
          <w:szCs w:val="28"/>
        </w:rPr>
        <w:t>объем материального потока</w:t>
      </w:r>
      <w:proofErr w:type="gramEnd"/>
      <w:r w:rsidRPr="00D24BAD">
        <w:rPr>
          <w:sz w:val="28"/>
          <w:szCs w:val="28"/>
        </w:rPr>
        <w:t xml:space="preserve"> определенный методом:</w:t>
      </w:r>
    </w:p>
    <w:p w:rsidR="00B77C54" w:rsidRPr="00D24BAD" w:rsidRDefault="00B77C54" w:rsidP="00B77C54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>Наивного прогноза;</w:t>
      </w:r>
    </w:p>
    <w:p w:rsidR="00B77C54" w:rsidRPr="00D24BAD" w:rsidRDefault="00B77C54" w:rsidP="00B77C54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>Простого среднего;</w:t>
      </w:r>
    </w:p>
    <w:p w:rsidR="00B77C54" w:rsidRPr="00D24BAD" w:rsidRDefault="00B77C54" w:rsidP="00B77C54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>Скользящего среднего;</w:t>
      </w:r>
    </w:p>
    <w:p w:rsidR="00B77C54" w:rsidRPr="00D24BAD" w:rsidRDefault="00B77C54" w:rsidP="00B77C54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>Регрессивного анализа.</w:t>
      </w:r>
    </w:p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 xml:space="preserve">Данные для определения оптимальной партии </w:t>
      </w:r>
      <w:proofErr w:type="gramStart"/>
      <w:r w:rsidRPr="00D24BAD">
        <w:rPr>
          <w:sz w:val="28"/>
          <w:szCs w:val="28"/>
        </w:rPr>
        <w:t>поставки :</w:t>
      </w:r>
      <w:proofErr w:type="gramEnd"/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  <w:gridCol w:w="724"/>
        <w:gridCol w:w="724"/>
        <w:gridCol w:w="724"/>
        <w:gridCol w:w="724"/>
        <w:gridCol w:w="631"/>
      </w:tblGrid>
      <w:tr w:rsidR="00B77C54" w:rsidRPr="004F6BD4" w:rsidTr="00CD1A8B">
        <w:tc>
          <w:tcPr>
            <w:tcW w:w="5357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5</w:t>
            </w:r>
          </w:p>
        </w:tc>
      </w:tr>
      <w:tr w:rsidR="00B77C54" w:rsidRPr="004F6BD4" w:rsidTr="00CD1A8B">
        <w:tc>
          <w:tcPr>
            <w:tcW w:w="5357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 xml:space="preserve">Тариф на перевозку, </w:t>
            </w:r>
            <w:proofErr w:type="spellStart"/>
            <w:r w:rsidRPr="004F6BD4">
              <w:rPr>
                <w:sz w:val="28"/>
                <w:szCs w:val="28"/>
              </w:rPr>
              <w:t>Стр</w:t>
            </w:r>
            <w:proofErr w:type="spellEnd"/>
            <w:r w:rsidRPr="004F6BD4">
              <w:rPr>
                <w:sz w:val="28"/>
                <w:szCs w:val="28"/>
              </w:rPr>
              <w:t>, у.е./т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80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100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50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120</w:t>
            </w:r>
          </w:p>
        </w:tc>
        <w:tc>
          <w:tcPr>
            <w:tcW w:w="631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60</w:t>
            </w:r>
          </w:p>
        </w:tc>
      </w:tr>
      <w:tr w:rsidR="00B77C54" w:rsidRPr="004F6BD4" w:rsidTr="00CD1A8B">
        <w:tc>
          <w:tcPr>
            <w:tcW w:w="5357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 xml:space="preserve">Тариф на хранение, </w:t>
            </w:r>
            <w:proofErr w:type="spellStart"/>
            <w:r w:rsidRPr="004F6BD4">
              <w:rPr>
                <w:sz w:val="28"/>
                <w:szCs w:val="28"/>
              </w:rPr>
              <w:t>Схр</w:t>
            </w:r>
            <w:proofErr w:type="spellEnd"/>
            <w:r w:rsidRPr="004F6BD4">
              <w:rPr>
                <w:sz w:val="28"/>
                <w:szCs w:val="28"/>
              </w:rPr>
              <w:t>, у.е./т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5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15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8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12</w:t>
            </w:r>
          </w:p>
        </w:tc>
        <w:tc>
          <w:tcPr>
            <w:tcW w:w="631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10</w:t>
            </w:r>
          </w:p>
        </w:tc>
      </w:tr>
      <w:tr w:rsidR="00B77C54" w:rsidRPr="004F6BD4" w:rsidTr="00CD1A8B">
        <w:tc>
          <w:tcPr>
            <w:tcW w:w="5357" w:type="dxa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4F6BD4">
              <w:rPr>
                <w:sz w:val="26"/>
                <w:szCs w:val="26"/>
              </w:rPr>
              <w:t xml:space="preserve">Расходы связанные с дефицитом, </w:t>
            </w:r>
            <w:proofErr w:type="spellStart"/>
            <w:r w:rsidRPr="004F6BD4">
              <w:rPr>
                <w:sz w:val="26"/>
                <w:szCs w:val="26"/>
              </w:rPr>
              <w:t>Сдеф</w:t>
            </w:r>
            <w:proofErr w:type="spellEnd"/>
            <w:r w:rsidRPr="004F6BD4">
              <w:rPr>
                <w:sz w:val="26"/>
                <w:szCs w:val="26"/>
              </w:rPr>
              <w:t>, у.е./т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15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10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20</w:t>
            </w:r>
          </w:p>
        </w:tc>
        <w:tc>
          <w:tcPr>
            <w:tcW w:w="724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35</w:t>
            </w:r>
          </w:p>
        </w:tc>
        <w:tc>
          <w:tcPr>
            <w:tcW w:w="631" w:type="dxa"/>
            <w:vAlign w:val="center"/>
          </w:tcPr>
          <w:p w:rsidR="00B77C54" w:rsidRPr="004F6BD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4F6BD4">
              <w:rPr>
                <w:sz w:val="28"/>
                <w:szCs w:val="28"/>
              </w:rPr>
              <w:t>30</w:t>
            </w:r>
          </w:p>
        </w:tc>
      </w:tr>
    </w:tbl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77C54" w:rsidRPr="00D24BAD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181"/>
        <w:rPr>
          <w:sz w:val="28"/>
          <w:szCs w:val="28"/>
        </w:rPr>
      </w:pPr>
      <w:r w:rsidRPr="00D24BAD">
        <w:rPr>
          <w:sz w:val="28"/>
          <w:szCs w:val="28"/>
        </w:rPr>
        <w:t>Для дальнейших расчетов принять оптимальный объем партии:</w:t>
      </w:r>
    </w:p>
    <w:p w:rsidR="00B77C54" w:rsidRDefault="00B77C54" w:rsidP="00B77C54">
      <w:pPr>
        <w:widowControl w:val="0"/>
        <w:numPr>
          <w:ilvl w:val="0"/>
          <w:numId w:val="2"/>
        </w:numPr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4BAD">
        <w:rPr>
          <w:sz w:val="28"/>
          <w:szCs w:val="28"/>
        </w:rPr>
        <w:t>В нормальных условиях.</w:t>
      </w:r>
      <w:r w:rsidRPr="00FB6F8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 </w:t>
      </w:r>
      <w:r w:rsidRPr="00D24BAD">
        <w:rPr>
          <w:sz w:val="28"/>
          <w:szCs w:val="28"/>
        </w:rPr>
        <w:t>В условиях дефицита.</w:t>
      </w:r>
    </w:p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541"/>
        <w:rPr>
          <w:sz w:val="28"/>
          <w:szCs w:val="28"/>
        </w:rPr>
      </w:pPr>
      <w:r>
        <w:rPr>
          <w:sz w:val="28"/>
          <w:szCs w:val="28"/>
        </w:rPr>
        <w:t>Параметры тары:</w:t>
      </w:r>
    </w:p>
    <w:tbl>
      <w:tblPr>
        <w:tblStyle w:val="a3"/>
        <w:tblW w:w="0" w:type="auto"/>
        <w:tblInd w:w="541" w:type="dxa"/>
        <w:tblLook w:val="04A0" w:firstRow="1" w:lastRow="0" w:firstColumn="1" w:lastColumn="0" w:noHBand="0" w:noVBand="1"/>
      </w:tblPr>
      <w:tblGrid>
        <w:gridCol w:w="1824"/>
        <w:gridCol w:w="1745"/>
        <w:gridCol w:w="1745"/>
        <w:gridCol w:w="1745"/>
        <w:gridCol w:w="1745"/>
      </w:tblGrid>
      <w:tr w:rsidR="00B77C54" w:rsidTr="00CD1A8B">
        <w:tc>
          <w:tcPr>
            <w:tcW w:w="1824" w:type="dxa"/>
            <w:vMerge w:val="restart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5235" w:type="dxa"/>
            <w:gridSpan w:val="3"/>
          </w:tcPr>
          <w:p w:rsidR="00B77C54" w:rsidRPr="00C66DE7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 тары, мм</w:t>
            </w:r>
          </w:p>
        </w:tc>
        <w:tc>
          <w:tcPr>
            <w:tcW w:w="1745" w:type="dxa"/>
            <w:vMerge w:val="restart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Масса, кг</w:t>
            </w:r>
          </w:p>
        </w:tc>
      </w:tr>
      <w:tr w:rsidR="00B77C54" w:rsidTr="00CD1A8B">
        <w:tc>
          <w:tcPr>
            <w:tcW w:w="1824" w:type="dxa"/>
            <w:vMerge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Длина, </w:t>
            </w: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Ширина,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Высота, </w:t>
            </w: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745" w:type="dxa"/>
            <w:vMerge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B77C54" w:rsidTr="00CD1A8B">
        <w:tc>
          <w:tcPr>
            <w:tcW w:w="1824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</w:tr>
      <w:tr w:rsidR="00B77C54" w:rsidTr="00CD1A8B">
        <w:tc>
          <w:tcPr>
            <w:tcW w:w="1824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B77C54" w:rsidTr="00CD1A8B">
        <w:tc>
          <w:tcPr>
            <w:tcW w:w="1824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B77C54" w:rsidTr="00CD1A8B">
        <w:tc>
          <w:tcPr>
            <w:tcW w:w="1824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  <w:tr w:rsidR="00B77C54" w:rsidTr="00CD1A8B">
        <w:tc>
          <w:tcPr>
            <w:tcW w:w="1824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745" w:type="dxa"/>
          </w:tcPr>
          <w:p w:rsidR="00B77C54" w:rsidRPr="00A11CD0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Pr="001F2266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B77C54" w:rsidTr="00CD1A8B">
        <w:tc>
          <w:tcPr>
            <w:tcW w:w="1824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745" w:type="dxa"/>
          </w:tcPr>
          <w:p w:rsidR="00B77C54" w:rsidRDefault="00B77C54" w:rsidP="00CD1A8B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ind w:left="541"/>
        <w:rPr>
          <w:sz w:val="28"/>
          <w:szCs w:val="28"/>
        </w:rPr>
      </w:pPr>
    </w:p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определения необходимого количества транспортных единиц принять: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7C54" w:rsidTr="00CD1A8B">
        <w:trPr>
          <w:trHeight w:val="976"/>
        </w:trPr>
        <w:tc>
          <w:tcPr>
            <w:tcW w:w="4672" w:type="dxa"/>
          </w:tcPr>
          <w:p w:rsidR="00B77C54" w:rsidRPr="001F2266" w:rsidRDefault="00B77C54" w:rsidP="00B77C54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Европаллета</w:t>
            </w:r>
            <w:proofErr w:type="spellEnd"/>
          </w:p>
          <w:p w:rsidR="00B77C54" w:rsidRPr="001F2266" w:rsidRDefault="00B77C54" w:rsidP="00B77C54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F2266">
              <w:rPr>
                <w:sz w:val="28"/>
                <w:szCs w:val="28"/>
              </w:rPr>
              <w:t>Стандартная паллета</w:t>
            </w:r>
          </w:p>
        </w:tc>
        <w:tc>
          <w:tcPr>
            <w:tcW w:w="4673" w:type="dxa"/>
          </w:tcPr>
          <w:p w:rsidR="00B77C54" w:rsidRPr="001F2266" w:rsidRDefault="00B77C54" w:rsidP="00B77C54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F2266">
              <w:rPr>
                <w:sz w:val="28"/>
                <w:szCs w:val="28"/>
              </w:rPr>
              <w:t>20футовый контейнер</w:t>
            </w:r>
          </w:p>
          <w:p w:rsidR="00B77C54" w:rsidRDefault="00B77C54" w:rsidP="00B77C54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40футовый контейнер</w:t>
            </w:r>
          </w:p>
          <w:p w:rsidR="00B77C54" w:rsidRPr="001F2266" w:rsidRDefault="00B77C54" w:rsidP="00B77C54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151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45футовый контейнер (</w:t>
            </w:r>
            <w:r>
              <w:rPr>
                <w:sz w:val="28"/>
                <w:szCs w:val="28"/>
                <w:lang w:val="en-US"/>
              </w:rPr>
              <w:t>HQ)</w:t>
            </w:r>
          </w:p>
        </w:tc>
      </w:tr>
    </w:tbl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77C54" w:rsidRDefault="00B77C54" w:rsidP="00B77C54">
      <w:pPr>
        <w:widowControl w:val="0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D17D7" w:rsidRDefault="00246A0A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/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логистики»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Default="00980505" w:rsidP="0098050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из нижеприведенного списка.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</w:t>
      </w:r>
      <w:bookmarkStart w:id="0" w:name="_GoBack"/>
      <w:bookmarkEnd w:id="0"/>
      <w:r>
        <w:rPr>
          <w:sz w:val="28"/>
          <w:szCs w:val="28"/>
        </w:rPr>
        <w:t xml:space="preserve">вопросов: </w:t>
      </w:r>
    </w:p>
    <w:p w:rsidR="00980505" w:rsidRDefault="00980505" w:rsidP="0098050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Материальный поток. Свойства материального потока.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Функциональные области логистики.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История возникновения логистики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Закупочная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решения задач размещения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Транспортная логистика.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Требования к формированию транспортных пакетов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Интермодальные</w:t>
      </w:r>
      <w:proofErr w:type="spellEnd"/>
      <w:r w:rsidRPr="006334EE">
        <w:rPr>
          <w:sz w:val="28"/>
          <w:szCs w:val="28"/>
        </w:rPr>
        <w:t xml:space="preserve">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Задача "Сделать или купить"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Толкающие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Аутстаффинг</w:t>
      </w:r>
      <w:proofErr w:type="spellEnd"/>
      <w:r w:rsidRPr="006334EE">
        <w:rPr>
          <w:sz w:val="28"/>
          <w:szCs w:val="28"/>
        </w:rPr>
        <w:t xml:space="preserve">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 скользящего среднего при прогнозировании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выбора поставщика.</w:t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Распределительная логистика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Пакетирование грузов. 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Тянущие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Типы посредников, участвую</w:t>
      </w:r>
      <w:r>
        <w:rPr>
          <w:sz w:val="28"/>
          <w:szCs w:val="28"/>
        </w:rPr>
        <w:t>щих в сбыте готовой продукции.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Классификация складов.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Мультимодальные</w:t>
      </w:r>
      <w:proofErr w:type="spellEnd"/>
      <w:r w:rsidRPr="006334EE">
        <w:rPr>
          <w:sz w:val="28"/>
          <w:szCs w:val="28"/>
        </w:rPr>
        <w:t xml:space="preserve">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необходимого количества транспортных контейнеров.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Закупочная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lastRenderedPageBreak/>
        <w:t>Запасы. Определение, классификация, назначение.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Регрессионный анализ, как метод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Свойства наливных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Текущие и страховые запасы.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Транспортный контейнер. Класси</w:t>
      </w:r>
      <w:r>
        <w:rPr>
          <w:sz w:val="28"/>
          <w:szCs w:val="28"/>
        </w:rPr>
        <w:t>фикация, назначение, свойства.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Насыпные грузы. Классификация и свойства.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Аутсорсинг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"Пассивная" стратегия орга</w:t>
      </w:r>
      <w:r>
        <w:rPr>
          <w:sz w:val="28"/>
          <w:szCs w:val="28"/>
        </w:rPr>
        <w:t>низации снабжения предприятия.</w:t>
      </w:r>
    </w:p>
    <w:p w:rsidR="00980505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"Активная" стратегия орга</w:t>
      </w:r>
      <w:r>
        <w:rPr>
          <w:sz w:val="28"/>
          <w:szCs w:val="28"/>
        </w:rPr>
        <w:t>низации снабжения предприятия.</w:t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Дистрибьютор.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Железнодорожный транспорт. Свойства, характеристика, назначение.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Воздушный транспорт. Свойства</w:t>
      </w:r>
      <w:r>
        <w:rPr>
          <w:sz w:val="28"/>
          <w:szCs w:val="28"/>
        </w:rPr>
        <w:t xml:space="preserve">, характеристика, назначение. 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Дилер.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Наливные грузы. Свойства и классификация.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Водный транспорт. Свойства</w:t>
      </w:r>
      <w:r>
        <w:rPr>
          <w:sz w:val="28"/>
          <w:szCs w:val="28"/>
        </w:rPr>
        <w:t xml:space="preserve">, характеристика, назначение. 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Комиссионер. Определение, формат работы посредника.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количества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Материальный поток. Его свойства и классификация.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Определение оптимального размера партии поставки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Автомобильный транспорт. Свойства, характеристика, назначение.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Унимодальные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Распределительная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Накатные грузы.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Запасы. Назначение и классификация запасов.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Грузоподъемность и грузовме</w:t>
      </w:r>
      <w:r>
        <w:rPr>
          <w:sz w:val="28"/>
          <w:szCs w:val="28"/>
        </w:rPr>
        <w:t>стимость транспортных средств.</w:t>
      </w:r>
      <w:r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Генеральные грузы.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Производственная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Тянущие производственно-логистические системы.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Транспортная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Классификация опасных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Унимодальные перевозки грузов.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lastRenderedPageBreak/>
        <w:t>Основные функциональные зоны склада.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Складская логистика.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Запасы. Классификация и назначение.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334EE">
        <w:rPr>
          <w:sz w:val="28"/>
          <w:szCs w:val="28"/>
        </w:rPr>
        <w:t>Интермодальные</w:t>
      </w:r>
      <w:proofErr w:type="spellEnd"/>
      <w:r w:rsidRPr="006334EE">
        <w:rPr>
          <w:sz w:val="28"/>
          <w:szCs w:val="28"/>
        </w:rPr>
        <w:t xml:space="preserve"> перевозки грузов</w:t>
      </w:r>
      <w:r>
        <w:rPr>
          <w:sz w:val="28"/>
          <w:szCs w:val="28"/>
        </w:rPr>
        <w:t>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Навалочные грузы. Свойства, классификация, примеры.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Специализированные транспортные контейнеры.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Пакетирование грузов. Требования к формированию транспортных пакетов.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Наливные грузы. Классификация и свойства.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Склад. Классификация складских хозяйств.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Регрессионный анализ, как метод прогнозирования материальных потоков.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 xml:space="preserve">Определение оптимального размера партии поставки. 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Pr="006334EE" w:rsidRDefault="00980505" w:rsidP="00980505">
      <w:pPr>
        <w:pStyle w:val="a6"/>
        <w:numPr>
          <w:ilvl w:val="0"/>
          <w:numId w:val="5"/>
        </w:numPr>
        <w:spacing w:after="160" w:line="276" w:lineRule="auto"/>
        <w:ind w:left="0" w:firstLine="709"/>
        <w:jc w:val="both"/>
        <w:rPr>
          <w:sz w:val="28"/>
          <w:szCs w:val="28"/>
        </w:rPr>
      </w:pPr>
      <w:r w:rsidRPr="006334EE">
        <w:rPr>
          <w:sz w:val="28"/>
          <w:szCs w:val="28"/>
        </w:rPr>
        <w:t>Аутсорсинг в логистике.</w:t>
      </w:r>
      <w:r w:rsidRPr="006334EE">
        <w:rPr>
          <w:sz w:val="28"/>
          <w:szCs w:val="28"/>
        </w:rPr>
        <w:tab/>
      </w:r>
      <w:r w:rsidRPr="006334EE">
        <w:rPr>
          <w:sz w:val="28"/>
          <w:szCs w:val="28"/>
        </w:rPr>
        <w:tab/>
      </w:r>
    </w:p>
    <w:p w:rsidR="00980505" w:rsidRDefault="00980505" w:rsidP="00980505">
      <w:r w:rsidRPr="006334EE">
        <w:rPr>
          <w:sz w:val="28"/>
          <w:szCs w:val="28"/>
        </w:rPr>
        <w:t>Методы прогнозирования материальных потоков.</w:t>
      </w:r>
      <w:r w:rsidRPr="006334EE">
        <w:rPr>
          <w:sz w:val="28"/>
          <w:szCs w:val="28"/>
        </w:rPr>
        <w:tab/>
      </w:r>
    </w:p>
    <w:sectPr w:rsidR="0098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CE2"/>
    <w:multiLevelType w:val="hybridMultilevel"/>
    <w:tmpl w:val="1AEE7E72"/>
    <w:lvl w:ilvl="0" w:tplc="7F764A56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 w15:restartNumberingAfterBreak="0">
    <w:nsid w:val="1115000E"/>
    <w:multiLevelType w:val="hybridMultilevel"/>
    <w:tmpl w:val="78A03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293000"/>
    <w:multiLevelType w:val="hybridMultilevel"/>
    <w:tmpl w:val="FF66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E97"/>
    <w:multiLevelType w:val="hybridMultilevel"/>
    <w:tmpl w:val="D5220F5C"/>
    <w:lvl w:ilvl="0" w:tplc="76BC93E2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54422B17"/>
    <w:multiLevelType w:val="hybridMultilevel"/>
    <w:tmpl w:val="A450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5B"/>
    <w:rsid w:val="001B4B3F"/>
    <w:rsid w:val="00246A0A"/>
    <w:rsid w:val="00374239"/>
    <w:rsid w:val="008A4576"/>
    <w:rsid w:val="00980505"/>
    <w:rsid w:val="009B6EF9"/>
    <w:rsid w:val="00B77C54"/>
    <w:rsid w:val="00C66E73"/>
    <w:rsid w:val="00D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2504"/>
  <w15:chartTrackingRefBased/>
  <w15:docId w15:val="{E5381AFD-DFE2-49BC-A99A-5F5109F7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77C54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B77C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1"/>
    <w:rsid w:val="00B77C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77C54"/>
    <w:pPr>
      <w:ind w:left="720"/>
      <w:contextualSpacing/>
    </w:pPr>
  </w:style>
  <w:style w:type="paragraph" w:customStyle="1" w:styleId="Default">
    <w:name w:val="Default"/>
    <w:rsid w:val="00C66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Кузьмин Дмитрий Владимирович</cp:lastModifiedBy>
  <cp:revision>4</cp:revision>
  <dcterms:created xsi:type="dcterms:W3CDTF">2022-03-18T10:40:00Z</dcterms:created>
  <dcterms:modified xsi:type="dcterms:W3CDTF">2024-01-16T11:44:00Z</dcterms:modified>
</cp:coreProperties>
</file>