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1AE610" w14:textId="77777777" w:rsidR="00405A60" w:rsidRPr="00524034" w:rsidRDefault="00405A60" w:rsidP="00962125">
      <w:pPr>
        <w:spacing w:after="0" w:line="276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405A60">
        <w:rPr>
          <w:rFonts w:ascii="Times New Roman" w:hAnsi="Times New Roman"/>
          <w:b/>
          <w:sz w:val="28"/>
          <w:szCs w:val="28"/>
        </w:rPr>
        <w:t xml:space="preserve">Примерные оценочные материалы, применяемые при проведении промежуточной аттестации по дисциплине (модулю) </w:t>
      </w:r>
    </w:p>
    <w:p w14:paraId="49430DCE" w14:textId="0D87EDD4" w:rsidR="00405A60" w:rsidRPr="00524034" w:rsidRDefault="00405A60" w:rsidP="00962125">
      <w:pPr>
        <w:spacing w:after="0" w:line="276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405A60">
        <w:rPr>
          <w:rFonts w:ascii="Times New Roman" w:hAnsi="Times New Roman"/>
          <w:b/>
          <w:sz w:val="28"/>
          <w:szCs w:val="28"/>
        </w:rPr>
        <w:t>"</w:t>
      </w:r>
      <w:r w:rsidR="00A817A4" w:rsidRPr="00A817A4">
        <w:rPr>
          <w:rFonts w:ascii="Times New Roman" w:hAnsi="Times New Roman"/>
          <w:b/>
          <w:sz w:val="28"/>
          <w:szCs w:val="28"/>
        </w:rPr>
        <w:t>Основы моделирования в системном анализе и управлении рисками</w:t>
      </w:r>
      <w:r w:rsidRPr="00405A60">
        <w:rPr>
          <w:rFonts w:ascii="Times New Roman" w:hAnsi="Times New Roman"/>
          <w:b/>
          <w:sz w:val="28"/>
          <w:szCs w:val="28"/>
        </w:rPr>
        <w:t>".</w:t>
      </w:r>
    </w:p>
    <w:p w14:paraId="11597949" w14:textId="77777777" w:rsidR="00AF19BA" w:rsidRDefault="00AF19BA" w:rsidP="0068579D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14:paraId="308E9E04" w14:textId="6A50D7A4" w:rsidR="00AF19BA" w:rsidRDefault="00AF19BA" w:rsidP="00AF19BA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проведении промежуточной аттестации обучающемуся предлагается дать ответ на три вопроса из нижеприведенного списка.</w:t>
      </w:r>
    </w:p>
    <w:p w14:paraId="3A6DA6C4" w14:textId="77777777" w:rsidR="00AF19BA" w:rsidRDefault="00AF19BA" w:rsidP="00AF19BA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9F46D2" w14:paraId="465E6D2B" w14:textId="77777777">
        <w:trPr>
          <w:trHeight w:val="283"/>
          <w:jc w:val="center"/>
        </w:trPr>
        <w:tc>
          <w:tcPr>
            <w:tcW w:w="5000" w:type="pct"/>
            <w:hideMark/>
          </w:tcPr>
          <w:p w14:paraId="4BF416EA" w14:textId="77777777" w:rsidR="00962125" w:rsidRPr="00962125" w:rsidRDefault="00962125" w:rsidP="00962125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962125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Что является основным объектом изучения в системном анализе?</w:t>
            </w:r>
          </w:p>
          <w:p w14:paraId="6E1FE3F9" w14:textId="77777777" w:rsidR="00962125" w:rsidRPr="00962125" w:rsidRDefault="00962125" w:rsidP="00962125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962125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типы моделей используются для представления рисков?</w:t>
            </w:r>
          </w:p>
          <w:p w14:paraId="5879C6E9" w14:textId="77777777" w:rsidR="00962125" w:rsidRPr="00962125" w:rsidRDefault="00962125" w:rsidP="00962125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962125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В чем заключается принцип адекватности моделирования?</w:t>
            </w:r>
          </w:p>
          <w:p w14:paraId="52D0B16F" w14:textId="77777777" w:rsidR="00962125" w:rsidRPr="00962125" w:rsidRDefault="00962125" w:rsidP="00962125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962125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определяется граница системы при анализе рисков?</w:t>
            </w:r>
          </w:p>
          <w:p w14:paraId="2B33D288" w14:textId="77777777" w:rsidR="00962125" w:rsidRPr="00962125" w:rsidRDefault="00962125" w:rsidP="00962125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962125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методы используются для декомпозиции сложных систем?</w:t>
            </w:r>
          </w:p>
          <w:p w14:paraId="7E2071C3" w14:textId="77777777" w:rsidR="00962125" w:rsidRPr="00962125" w:rsidRDefault="00962125" w:rsidP="00962125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962125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Что такое сценарное моделирование в управлении рисками?</w:t>
            </w:r>
          </w:p>
          <w:p w14:paraId="3DB9352F" w14:textId="77777777" w:rsidR="00962125" w:rsidRPr="00962125" w:rsidRDefault="00962125" w:rsidP="00962125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962125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учитываются обратные связи в системных моделях рисков?</w:t>
            </w:r>
          </w:p>
          <w:p w14:paraId="053A22EC" w14:textId="77777777" w:rsidR="00962125" w:rsidRPr="00962125" w:rsidRDefault="00962125" w:rsidP="00962125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962125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преимущества дает имитационное моделирование перед аналитическим?</w:t>
            </w:r>
          </w:p>
          <w:p w14:paraId="225A58DB" w14:textId="77777777" w:rsidR="00962125" w:rsidRPr="00962125" w:rsidRDefault="00962125" w:rsidP="00962125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962125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формируется дерево событий для анализа рисков?</w:t>
            </w:r>
          </w:p>
          <w:p w14:paraId="7F0F87F8" w14:textId="77777777" w:rsidR="00962125" w:rsidRPr="00962125" w:rsidRDefault="00962125" w:rsidP="00962125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962125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Что такое дерево отказов и где оно применяется?</w:t>
            </w:r>
          </w:p>
          <w:p w14:paraId="11E04110" w14:textId="77777777" w:rsidR="00962125" w:rsidRPr="00962125" w:rsidRDefault="00962125" w:rsidP="00962125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962125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оценивается чувствительность модели к входным параметрам?</w:t>
            </w:r>
          </w:p>
          <w:p w14:paraId="632CC1FA" w14:textId="77777777" w:rsidR="00962125" w:rsidRPr="00962125" w:rsidRDefault="00962125" w:rsidP="00962125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962125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методы используются для верификации моделей рисков?</w:t>
            </w:r>
          </w:p>
          <w:p w14:paraId="471A7261" w14:textId="77777777" w:rsidR="00962125" w:rsidRPr="00962125" w:rsidRDefault="00962125" w:rsidP="00962125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962125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учитывается фактор времени в динамических моделях рисков?</w:t>
            </w:r>
          </w:p>
          <w:p w14:paraId="5CA2D5EB" w14:textId="77777777" w:rsidR="00962125" w:rsidRPr="00962125" w:rsidRDefault="00962125" w:rsidP="00962125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962125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Что понимается под стохастическим моделированием рисков?</w:t>
            </w:r>
          </w:p>
          <w:p w14:paraId="6DF57AAD" w14:textId="77777777" w:rsidR="00962125" w:rsidRPr="00962125" w:rsidRDefault="00962125" w:rsidP="00962125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962125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применяются байесовские сети в анализе рисков?</w:t>
            </w:r>
          </w:p>
          <w:p w14:paraId="7D7024AC" w14:textId="77777777" w:rsidR="00962125" w:rsidRPr="00962125" w:rsidRDefault="00962125" w:rsidP="00962125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962125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методы используются для агрегирования частных рисков в интегральный показатель?</w:t>
            </w:r>
          </w:p>
          <w:p w14:paraId="523BD4FE" w14:textId="77777777" w:rsidR="00962125" w:rsidRPr="00962125" w:rsidRDefault="00962125" w:rsidP="00962125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962125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моделируется влияние человеческой ошибки на надежность системы?</w:t>
            </w:r>
          </w:p>
          <w:p w14:paraId="5C66ED83" w14:textId="77777777" w:rsidR="00962125" w:rsidRPr="00962125" w:rsidRDefault="00962125" w:rsidP="00962125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962125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Что такое системная динамика и как она применяется в риск-менеджменте?</w:t>
            </w:r>
          </w:p>
          <w:p w14:paraId="73B2A13D" w14:textId="77777777" w:rsidR="00962125" w:rsidRPr="00962125" w:rsidRDefault="00962125" w:rsidP="00962125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962125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учитываются внешние возмущения в моделях системного анализа?</w:t>
            </w:r>
          </w:p>
          <w:p w14:paraId="26E09B85" w14:textId="77777777" w:rsidR="00962125" w:rsidRPr="00962125" w:rsidRDefault="00962125" w:rsidP="00962125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962125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методы оптимизации используются для выбора стратегии управления рисками?</w:t>
            </w:r>
          </w:p>
          <w:p w14:paraId="11BB089F" w14:textId="77777777" w:rsidR="00962125" w:rsidRPr="00962125" w:rsidRDefault="00962125" w:rsidP="00962125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962125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моделируются каскадные эффекты в сложных системах?</w:t>
            </w:r>
          </w:p>
          <w:p w14:paraId="4F46844B" w14:textId="77777777" w:rsidR="00962125" w:rsidRPr="00962125" w:rsidRDefault="00962125" w:rsidP="00962125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962125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Что такое агентное моделирование и где оно применимо в анализе рисков?</w:t>
            </w:r>
          </w:p>
          <w:p w14:paraId="5F4E047D" w14:textId="77777777" w:rsidR="00962125" w:rsidRPr="00962125" w:rsidRDefault="00962125" w:rsidP="00962125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962125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оценивается неопределенность исходных данных в моделях?</w:t>
            </w:r>
          </w:p>
          <w:p w14:paraId="4F0F280B" w14:textId="77777777" w:rsidR="00962125" w:rsidRPr="00962125" w:rsidRDefault="00962125" w:rsidP="00962125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962125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методы используются для калибровки моделей на исторических данных?</w:t>
            </w:r>
          </w:p>
          <w:p w14:paraId="138018C6" w14:textId="77777777" w:rsidR="00962125" w:rsidRPr="00962125" w:rsidRDefault="00962125" w:rsidP="00962125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962125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 xml:space="preserve">Как учитываются корреляционные связи между различными факторами </w:t>
            </w:r>
            <w:r w:rsidRPr="00962125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lastRenderedPageBreak/>
              <w:t>риска?</w:t>
            </w:r>
          </w:p>
          <w:p w14:paraId="34431130" w14:textId="77777777" w:rsidR="00962125" w:rsidRPr="00962125" w:rsidRDefault="00962125" w:rsidP="00962125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962125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Что такое модель «черного ящика» в системном анализе?</w:t>
            </w:r>
          </w:p>
          <w:p w14:paraId="0BF72D31" w14:textId="77777777" w:rsidR="00962125" w:rsidRPr="00962125" w:rsidRDefault="00962125" w:rsidP="00962125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962125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применяется метод Монте-Карло в оценке рисков?</w:t>
            </w:r>
          </w:p>
          <w:p w14:paraId="248D609B" w14:textId="77777777" w:rsidR="00962125" w:rsidRPr="00962125" w:rsidRDefault="00962125" w:rsidP="00962125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962125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показатели используются для оценки эффективности модели управления рисками?</w:t>
            </w:r>
          </w:p>
          <w:p w14:paraId="5EBFEFCD" w14:textId="77777777" w:rsidR="00962125" w:rsidRPr="00962125" w:rsidRDefault="00962125" w:rsidP="00962125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962125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моделируется процесс принятия решений в условиях риска?</w:t>
            </w:r>
          </w:p>
          <w:p w14:paraId="045F6EFB" w14:textId="77777777" w:rsidR="00962125" w:rsidRPr="00962125" w:rsidRDefault="00962125" w:rsidP="00962125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962125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Что такое когнитивные карты и как они используются в системном анализе?</w:t>
            </w:r>
          </w:p>
          <w:p w14:paraId="5C314F0D" w14:textId="77777777" w:rsidR="00962125" w:rsidRPr="00962125" w:rsidRDefault="00962125" w:rsidP="00962125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962125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учитываются ресурсные ограничения при моделировании стратегий снижения риска?</w:t>
            </w:r>
          </w:p>
          <w:p w14:paraId="6AB28494" w14:textId="77777777" w:rsidR="00962125" w:rsidRPr="00962125" w:rsidRDefault="00962125" w:rsidP="00962125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962125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методы используются для прогнозирования возникновения рисков?</w:t>
            </w:r>
          </w:p>
          <w:p w14:paraId="5D952051" w14:textId="77777777" w:rsidR="00962125" w:rsidRPr="00962125" w:rsidRDefault="00962125" w:rsidP="00962125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962125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моделируется взаимодействие подсистем в рамках общей системы безопасности?</w:t>
            </w:r>
          </w:p>
          <w:p w14:paraId="3D05BB9C" w14:textId="77777777" w:rsidR="00962125" w:rsidRPr="00962125" w:rsidRDefault="00962125" w:rsidP="00962125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962125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Что такое структурно-функциональный анализ в контексте рисков?</w:t>
            </w:r>
          </w:p>
          <w:p w14:paraId="1FFB3700" w14:textId="77777777" w:rsidR="00962125" w:rsidRPr="00962125" w:rsidRDefault="00962125" w:rsidP="00962125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962125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применяется теория графов для анализа связей в системе рисков?</w:t>
            </w:r>
          </w:p>
          <w:p w14:paraId="0379C0FD" w14:textId="77777777" w:rsidR="00962125" w:rsidRPr="00962125" w:rsidRDefault="00962125" w:rsidP="00962125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962125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методы используются для упрощения сложных моделей без потери точности?</w:t>
            </w:r>
          </w:p>
          <w:p w14:paraId="70ED500C" w14:textId="77777777" w:rsidR="00962125" w:rsidRPr="00962125" w:rsidRDefault="00962125" w:rsidP="00962125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962125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учитываются правовые и нормативные ограничения в моделях управления рисками?</w:t>
            </w:r>
          </w:p>
          <w:p w14:paraId="5B24C7A8" w14:textId="77777777" w:rsidR="00962125" w:rsidRPr="00962125" w:rsidRDefault="00962125" w:rsidP="00962125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962125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Что такое адаптивное моделирование в динамически меняющейся среде?</w:t>
            </w:r>
          </w:p>
          <w:p w14:paraId="2D0C5611" w14:textId="77777777" w:rsidR="00962125" w:rsidRPr="00962125" w:rsidRDefault="00962125" w:rsidP="00962125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962125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оценивается устойчивость системы к внешним шокам с помощью моделей?</w:t>
            </w:r>
          </w:p>
          <w:p w14:paraId="4D4EA271" w14:textId="77777777" w:rsidR="00962125" w:rsidRPr="00962125" w:rsidRDefault="00962125" w:rsidP="00962125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962125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перспективы развития методов моделирования в системном анализе рисков наиболее актуальны?</w:t>
            </w:r>
          </w:p>
          <w:p w14:paraId="20F3DC7D" w14:textId="4EEF4342" w:rsidR="000B4DBA" w:rsidRPr="00BE2831" w:rsidRDefault="000B4DBA" w:rsidP="00962125">
            <w:pPr>
              <w:pStyle w:val="ab"/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</w:p>
        </w:tc>
      </w:tr>
    </w:tbl>
    <w:p w14:paraId="3155EE7F" w14:textId="2949B3FC" w:rsidR="00C45DCF" w:rsidRPr="00A8449B" w:rsidRDefault="00C45DCF" w:rsidP="00A8449B">
      <w:pPr>
        <w:spacing w:after="0" w:line="276" w:lineRule="auto"/>
        <w:rPr>
          <w:rFonts w:ascii="Times New Roman" w:hAnsi="Times New Roman" w:cs="Times New Roman"/>
          <w:b/>
          <w:bCs/>
          <w:noProof/>
          <w:sz w:val="28"/>
          <w:szCs w:val="28"/>
        </w:rPr>
      </w:pPr>
    </w:p>
    <w:sectPr w:rsidR="00C45DCF" w:rsidRPr="00A8449B">
      <w:pgSz w:w="11906" w:h="16838"/>
      <w:pgMar w:top="1134" w:right="851" w:bottom="1134" w:left="1701" w:header="709" w:footer="709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0227C"/>
    <w:multiLevelType w:val="hybridMultilevel"/>
    <w:tmpl w:val="59A6A1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CC4"/>
    <w:rsid w:val="00097459"/>
    <w:rsid w:val="000B4DBA"/>
    <w:rsid w:val="00303227"/>
    <w:rsid w:val="00405A60"/>
    <w:rsid w:val="004B42D6"/>
    <w:rsid w:val="005022F1"/>
    <w:rsid w:val="00524034"/>
    <w:rsid w:val="00551DE7"/>
    <w:rsid w:val="005C5CC4"/>
    <w:rsid w:val="00607E32"/>
    <w:rsid w:val="008B35D3"/>
    <w:rsid w:val="00962125"/>
    <w:rsid w:val="009F46D2"/>
    <w:rsid w:val="00A750DA"/>
    <w:rsid w:val="00A817A4"/>
    <w:rsid w:val="00A8449B"/>
    <w:rsid w:val="00AF19BA"/>
    <w:rsid w:val="00BE2831"/>
    <w:rsid w:val="00C45DCF"/>
    <w:rsid w:val="00FB2BC0"/>
    <w:rsid w:val="00FD0526"/>
    <w:rsid w:val="00FF0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89EC61"/>
  <w15:docId w15:val="{802550FE-0F68-4BF4-AC2F-08829BB8E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2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sz w:val="32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6">
    <w:name w:val="heading 6"/>
    <w:basedOn w:val="a"/>
    <w:next w:val="a"/>
    <w:link w:val="60"/>
    <w:semiHidden/>
    <w:unhideWhenUsed/>
    <w:qFormat/>
    <w:pPr>
      <w:keepNext/>
      <w:spacing w:after="0" w:line="240" w:lineRule="auto"/>
      <w:outlineLvl w:val="5"/>
    </w:pPr>
    <w:rPr>
      <w:rFonts w:ascii="Arial" w:eastAsia="Times New Roman" w:hAnsi="Arial" w:cs="Arial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Pr>
      <w:rFonts w:ascii="Arial" w:eastAsia="Times New Roman" w:hAnsi="Arial" w:cs="Arial" w:hint="default"/>
      <w:sz w:val="32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theme="majorBidi" w:hint="default"/>
      <w:color w:val="243F60" w:themeColor="accent1" w:themeShade="7F"/>
      <w:sz w:val="24"/>
      <w:szCs w:val="24"/>
    </w:rPr>
  </w:style>
  <w:style w:type="character" w:customStyle="1" w:styleId="60">
    <w:name w:val="Заголовок 6 Знак"/>
    <w:basedOn w:val="a0"/>
    <w:link w:val="6"/>
    <w:semiHidden/>
    <w:locked/>
    <w:rPr>
      <w:rFonts w:ascii="Arial" w:eastAsia="Times New Roman" w:hAnsi="Arial" w:cs="Arial" w:hint="default"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sz w:val="22"/>
      <w:szCs w:val="22"/>
    </w:rPr>
  </w:style>
  <w:style w:type="paragraph" w:styleId="a5">
    <w:name w:val="footer"/>
    <w:basedOn w:val="a"/>
    <w:link w:val="a6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paragraph" w:styleId="a7">
    <w:name w:val="Body Text"/>
    <w:basedOn w:val="a"/>
    <w:link w:val="a8"/>
    <w:semiHidden/>
    <w:unhideWhenUsed/>
    <w:pPr>
      <w:spacing w:after="0" w:line="240" w:lineRule="auto"/>
      <w:jc w:val="center"/>
    </w:pPr>
    <w:rPr>
      <w:rFonts w:ascii="Arial" w:eastAsia="Times New Roman" w:hAnsi="Arial" w:cs="Arial"/>
      <w:sz w:val="28"/>
      <w:lang w:eastAsia="ru-RU"/>
    </w:rPr>
  </w:style>
  <w:style w:type="character" w:customStyle="1" w:styleId="a8">
    <w:name w:val="Основной текст Знак"/>
    <w:basedOn w:val="a0"/>
    <w:link w:val="a7"/>
    <w:semiHidden/>
    <w:locked/>
    <w:rPr>
      <w:rFonts w:ascii="Arial" w:eastAsia="Times New Roman" w:hAnsi="Arial" w:cs="Arial" w:hint="default"/>
      <w:sz w:val="28"/>
      <w:szCs w:val="22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Pr>
      <w:rFonts w:ascii="Tahoma" w:hAnsi="Tahoma" w:cs="Tahoma" w:hint="default"/>
      <w:sz w:val="16"/>
      <w:szCs w:val="16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paragraph" w:customStyle="1" w:styleId="msonormal0">
    <w:name w:val="msonormal"/>
    <w:basedOn w:val="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1">
    <w:name w:val="Стиль1 Знак"/>
    <w:basedOn w:val="a0"/>
    <w:link w:val="12"/>
    <w:locked/>
    <w:rPr>
      <w:rFonts w:ascii="Times New Roman" w:hAnsi="Times New Roman" w:cs="Times New Roman" w:hint="default"/>
      <w:caps/>
      <w:sz w:val="28"/>
      <w:szCs w:val="28"/>
      <w:lang w:val="en-US"/>
    </w:rPr>
  </w:style>
  <w:style w:type="paragraph" w:customStyle="1" w:styleId="12">
    <w:name w:val="Стиль1"/>
    <w:basedOn w:val="a"/>
    <w:link w:val="11"/>
    <w:qFormat/>
    <w:pPr>
      <w:spacing w:after="0" w:line="240" w:lineRule="auto"/>
    </w:pPr>
    <w:rPr>
      <w:rFonts w:ascii="Times New Roman" w:hAnsi="Times New Roman" w:cs="Times New Roman"/>
      <w:caps/>
      <w:sz w:val="28"/>
      <w:szCs w:val="28"/>
      <w:lang w:val="en-US"/>
    </w:rPr>
  </w:style>
  <w:style w:type="paragraph" w:customStyle="1" w:styleId="ac">
    <w:name w:val="Знак"/>
    <w:basedOn w:val="a"/>
    <w:semiHidden/>
    <w:pPr>
      <w:spacing w:line="28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styleId="ad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12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Булгакова Ирина</dc:creator>
  <cp:lastModifiedBy>Асманкин Евгений Геннадьевич</cp:lastModifiedBy>
  <cp:revision>8</cp:revision>
  <dcterms:created xsi:type="dcterms:W3CDTF">2024-01-17T10:40:00Z</dcterms:created>
  <dcterms:modified xsi:type="dcterms:W3CDTF">2026-04-23T14:09:00Z</dcterms:modified>
</cp:coreProperties>
</file>