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26" w:rsidRPr="00860A73" w:rsidRDefault="000B6C26" w:rsidP="000B6C26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0B6C26" w:rsidRPr="00860A73" w:rsidRDefault="000B6C26" w:rsidP="000B6C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B6C26" w:rsidRPr="00860A73" w:rsidRDefault="000B6C26" w:rsidP="000B6C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пневмопривода</w:t>
      </w:r>
      <w:proofErr w:type="spellEnd"/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0B6C26" w:rsidRPr="00860A73" w:rsidRDefault="000B6C26" w:rsidP="000B6C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B6C26" w:rsidRPr="00860A73" w:rsidRDefault="000B6C26" w:rsidP="000B6C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0B6C26" w:rsidRPr="00860A73" w:rsidRDefault="000B6C26" w:rsidP="000B6C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B6C26" w:rsidRPr="00860A73" w:rsidRDefault="000B6C26" w:rsidP="000B6C26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:rsidR="00746DBA" w:rsidRPr="000B6C26" w:rsidRDefault="000B6C26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B6C26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0B6C26">
        <w:rPr>
          <w:rFonts w:ascii="Times New Roman" w:hAnsi="Times New Roman" w:cs="Times New Roman"/>
          <w:sz w:val="28"/>
          <w:szCs w:val="28"/>
        </w:rPr>
        <w:t>пневмопривода</w:t>
      </w:r>
      <w:proofErr w:type="spellEnd"/>
    </w:p>
    <w:p w:rsidR="000B6C26" w:rsidRDefault="00C35C3F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параметры газа</w:t>
      </w:r>
    </w:p>
    <w:p w:rsidR="000B6C26" w:rsidRDefault="00C30118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Компрессоры объемного типа. Конструкция, принцип работы</w:t>
      </w:r>
    </w:p>
    <w:p w:rsidR="00C30118" w:rsidRDefault="00C30118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0118">
        <w:rPr>
          <w:rFonts w:ascii="Times New Roman" w:hAnsi="Times New Roman" w:cs="Times New Roman"/>
          <w:sz w:val="28"/>
          <w:szCs w:val="28"/>
        </w:rPr>
        <w:t>Поршневой компрессор двойного действия</w:t>
      </w:r>
    </w:p>
    <w:p w:rsidR="00C30118" w:rsidRDefault="00C30118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0118">
        <w:rPr>
          <w:rFonts w:ascii="Times New Roman" w:hAnsi="Times New Roman" w:cs="Times New Roman"/>
          <w:sz w:val="28"/>
          <w:szCs w:val="28"/>
        </w:rPr>
        <w:t>Фильтр-</w:t>
      </w:r>
      <w:proofErr w:type="spellStart"/>
      <w:r w:rsidRPr="00C30118">
        <w:rPr>
          <w:rFonts w:ascii="Times New Roman" w:hAnsi="Times New Roman" w:cs="Times New Roman"/>
          <w:sz w:val="28"/>
          <w:szCs w:val="28"/>
        </w:rPr>
        <w:t>влагоотделитель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655A4">
        <w:rPr>
          <w:rFonts w:ascii="Times New Roman" w:hAnsi="Times New Roman" w:cs="Times New Roman"/>
          <w:sz w:val="28"/>
          <w:szCs w:val="28"/>
        </w:rPr>
        <w:t xml:space="preserve">Назначение. </w:t>
      </w:r>
      <w:r>
        <w:rPr>
          <w:rFonts w:ascii="Times New Roman" w:hAnsi="Times New Roman" w:cs="Times New Roman"/>
          <w:sz w:val="28"/>
          <w:szCs w:val="28"/>
        </w:rPr>
        <w:t>Принцип действия</w:t>
      </w:r>
    </w:p>
    <w:p w:rsidR="00C30118" w:rsidRDefault="00C30118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0118">
        <w:rPr>
          <w:rFonts w:ascii="Times New Roman" w:hAnsi="Times New Roman" w:cs="Times New Roman"/>
          <w:sz w:val="28"/>
          <w:szCs w:val="28"/>
        </w:rPr>
        <w:t>Обратный клапан</w:t>
      </w:r>
      <w:r>
        <w:rPr>
          <w:rFonts w:ascii="Times New Roman" w:hAnsi="Times New Roman" w:cs="Times New Roman"/>
          <w:sz w:val="28"/>
          <w:szCs w:val="28"/>
        </w:rPr>
        <w:t>. Назначение, принцип действия</w:t>
      </w:r>
    </w:p>
    <w:p w:rsidR="00C30118" w:rsidRDefault="00C30118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97E" w:rsidRPr="009F697E">
        <w:rPr>
          <w:rFonts w:ascii="Times New Roman" w:hAnsi="Times New Roman" w:cs="Times New Roman"/>
          <w:sz w:val="28"/>
          <w:szCs w:val="28"/>
        </w:rPr>
        <w:t>Автоматический конденсатоотводчик</w:t>
      </w:r>
      <w:r w:rsidR="009F697E">
        <w:rPr>
          <w:rFonts w:ascii="Times New Roman" w:hAnsi="Times New Roman" w:cs="Times New Roman"/>
          <w:sz w:val="28"/>
          <w:szCs w:val="28"/>
        </w:rPr>
        <w:t>. Назначение, принцип действия</w:t>
      </w:r>
    </w:p>
    <w:p w:rsidR="009F697E" w:rsidRDefault="009F697E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97E">
        <w:rPr>
          <w:rFonts w:ascii="Times New Roman" w:hAnsi="Times New Roman" w:cs="Times New Roman"/>
          <w:sz w:val="28"/>
          <w:szCs w:val="28"/>
        </w:rPr>
        <w:t>Блоки подготовки воздуха</w:t>
      </w:r>
      <w:r>
        <w:rPr>
          <w:rFonts w:ascii="Times New Roman" w:hAnsi="Times New Roman" w:cs="Times New Roman"/>
          <w:sz w:val="28"/>
          <w:szCs w:val="28"/>
        </w:rPr>
        <w:t>. Назначение, принцип действия</w:t>
      </w:r>
    </w:p>
    <w:p w:rsidR="009F697E" w:rsidRDefault="009F697E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Редукционный клапан. Конструкция, принцип действия</w:t>
      </w:r>
    </w:p>
    <w:p w:rsidR="009F697E" w:rsidRDefault="009F697E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Маслораспылитель. Назначение, принцип действия</w:t>
      </w:r>
    </w:p>
    <w:p w:rsidR="009F697E" w:rsidRDefault="009F697E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4CB">
        <w:rPr>
          <w:rFonts w:ascii="Times New Roman" w:hAnsi="Times New Roman" w:cs="Times New Roman"/>
          <w:sz w:val="28"/>
          <w:szCs w:val="28"/>
        </w:rPr>
        <w:t>Пневмоцилиндры</w:t>
      </w:r>
      <w:proofErr w:type="spellEnd"/>
      <w:r w:rsidR="00F414CB">
        <w:rPr>
          <w:rFonts w:ascii="Times New Roman" w:hAnsi="Times New Roman" w:cs="Times New Roman"/>
          <w:sz w:val="28"/>
          <w:szCs w:val="28"/>
        </w:rPr>
        <w:t xml:space="preserve"> одностороннего действия. </w:t>
      </w:r>
      <w:r w:rsidR="006655A4">
        <w:rPr>
          <w:rFonts w:ascii="Times New Roman" w:hAnsi="Times New Roman" w:cs="Times New Roman"/>
          <w:sz w:val="28"/>
          <w:szCs w:val="28"/>
        </w:rPr>
        <w:t>Конструкция</w:t>
      </w:r>
      <w:r w:rsidR="00F414CB">
        <w:rPr>
          <w:rFonts w:ascii="Times New Roman" w:hAnsi="Times New Roman" w:cs="Times New Roman"/>
          <w:sz w:val="28"/>
          <w:szCs w:val="28"/>
        </w:rPr>
        <w:t xml:space="preserve">, принцип </w:t>
      </w:r>
      <w:r w:rsidR="006655A4">
        <w:rPr>
          <w:rFonts w:ascii="Times New Roman" w:hAnsi="Times New Roman" w:cs="Times New Roman"/>
          <w:sz w:val="28"/>
          <w:szCs w:val="28"/>
        </w:rPr>
        <w:t>работы</w:t>
      </w:r>
    </w:p>
    <w:p w:rsidR="006655A4" w:rsidRDefault="006655A4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A4">
        <w:rPr>
          <w:rFonts w:ascii="Times New Roman" w:hAnsi="Times New Roman" w:cs="Times New Roman"/>
          <w:sz w:val="28"/>
          <w:szCs w:val="28"/>
        </w:rPr>
        <w:t>Пневмоцилиндры</w:t>
      </w:r>
      <w:proofErr w:type="spellEnd"/>
      <w:r w:rsidRPr="006655A4">
        <w:rPr>
          <w:rFonts w:ascii="Times New Roman" w:hAnsi="Times New Roman" w:cs="Times New Roman"/>
          <w:sz w:val="28"/>
          <w:szCs w:val="28"/>
        </w:rPr>
        <w:t xml:space="preserve"> двустороннего действия</w:t>
      </w:r>
      <w:r>
        <w:rPr>
          <w:rFonts w:ascii="Times New Roman" w:hAnsi="Times New Roman" w:cs="Times New Roman"/>
          <w:sz w:val="28"/>
          <w:szCs w:val="28"/>
        </w:rPr>
        <w:t>. Конструкция, принцип работы</w:t>
      </w:r>
    </w:p>
    <w:p w:rsidR="006655A4" w:rsidRDefault="006655A4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A4">
        <w:rPr>
          <w:rFonts w:ascii="Times New Roman" w:hAnsi="Times New Roman" w:cs="Times New Roman"/>
          <w:sz w:val="28"/>
          <w:szCs w:val="28"/>
        </w:rPr>
        <w:t>Пневмоцилиндры</w:t>
      </w:r>
      <w:proofErr w:type="spellEnd"/>
      <w:r w:rsidRPr="006655A4">
        <w:rPr>
          <w:rFonts w:ascii="Times New Roman" w:hAnsi="Times New Roman" w:cs="Times New Roman"/>
          <w:sz w:val="28"/>
          <w:szCs w:val="28"/>
        </w:rPr>
        <w:t xml:space="preserve"> с демпфированием в конце хода</w:t>
      </w:r>
      <w:r>
        <w:rPr>
          <w:rFonts w:ascii="Times New Roman" w:hAnsi="Times New Roman" w:cs="Times New Roman"/>
          <w:sz w:val="28"/>
          <w:szCs w:val="28"/>
        </w:rPr>
        <w:t>. Конструкция, принцип работы</w:t>
      </w:r>
    </w:p>
    <w:p w:rsidR="006655A4" w:rsidRDefault="006655A4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A4">
        <w:rPr>
          <w:rFonts w:ascii="Times New Roman" w:hAnsi="Times New Roman" w:cs="Times New Roman"/>
          <w:sz w:val="28"/>
          <w:szCs w:val="28"/>
        </w:rPr>
        <w:t>Пневмоцилиндры</w:t>
      </w:r>
      <w:proofErr w:type="spellEnd"/>
      <w:r w:rsidRPr="006655A4">
        <w:rPr>
          <w:rFonts w:ascii="Times New Roman" w:hAnsi="Times New Roman" w:cs="Times New Roman"/>
          <w:sz w:val="28"/>
          <w:szCs w:val="28"/>
        </w:rPr>
        <w:t xml:space="preserve"> с проходным штоком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55A4">
        <w:rPr>
          <w:rFonts w:ascii="Times New Roman" w:hAnsi="Times New Roman" w:cs="Times New Roman"/>
          <w:sz w:val="28"/>
          <w:szCs w:val="28"/>
        </w:rPr>
        <w:t>Конструкция, принцип работы</w:t>
      </w:r>
    </w:p>
    <w:p w:rsidR="006655A4" w:rsidRDefault="006655A4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Тандем-</w:t>
      </w:r>
      <w:proofErr w:type="spellStart"/>
      <w:r>
        <w:rPr>
          <w:rFonts w:ascii="Times New Roman" w:hAnsi="Times New Roman" w:cs="Times New Roman"/>
          <w:sz w:val="28"/>
          <w:szCs w:val="28"/>
        </w:rPr>
        <w:t>пневмоц</w:t>
      </w:r>
      <w:r w:rsidRPr="006655A4">
        <w:rPr>
          <w:rFonts w:ascii="Times New Roman" w:hAnsi="Times New Roman" w:cs="Times New Roman"/>
          <w:sz w:val="28"/>
          <w:szCs w:val="28"/>
        </w:rPr>
        <w:t>илиндры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55A4">
        <w:rPr>
          <w:rFonts w:ascii="Times New Roman" w:hAnsi="Times New Roman" w:cs="Times New Roman"/>
          <w:sz w:val="28"/>
          <w:szCs w:val="28"/>
        </w:rPr>
        <w:t>Конструкция, принцип работы</w:t>
      </w:r>
    </w:p>
    <w:p w:rsidR="006655A4" w:rsidRDefault="006655A4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037" w:rsidRPr="00EA0037">
        <w:rPr>
          <w:rFonts w:ascii="Times New Roman" w:hAnsi="Times New Roman" w:cs="Times New Roman"/>
          <w:sz w:val="28"/>
          <w:szCs w:val="28"/>
        </w:rPr>
        <w:t xml:space="preserve">Позиционирование </w:t>
      </w:r>
      <w:proofErr w:type="spellStart"/>
      <w:r w:rsidR="00EA0037" w:rsidRPr="00EA0037">
        <w:rPr>
          <w:rFonts w:ascii="Times New Roman" w:hAnsi="Times New Roman" w:cs="Times New Roman"/>
          <w:sz w:val="28"/>
          <w:szCs w:val="28"/>
        </w:rPr>
        <w:t>пневмоцилиндров</w:t>
      </w:r>
      <w:proofErr w:type="spellEnd"/>
      <w:r w:rsidR="00EA00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0037" w:rsidRPr="00EA0037">
        <w:rPr>
          <w:rFonts w:ascii="Times New Roman" w:hAnsi="Times New Roman" w:cs="Times New Roman"/>
          <w:sz w:val="28"/>
          <w:szCs w:val="28"/>
        </w:rPr>
        <w:t>Пневмоцилиндры</w:t>
      </w:r>
      <w:proofErr w:type="spellEnd"/>
      <w:r w:rsidR="00EA0037" w:rsidRPr="00EA0037">
        <w:rPr>
          <w:rFonts w:ascii="Times New Roman" w:hAnsi="Times New Roman" w:cs="Times New Roman"/>
          <w:sz w:val="28"/>
          <w:szCs w:val="28"/>
        </w:rPr>
        <w:t xml:space="preserve"> с фиксатором штока</w:t>
      </w:r>
      <w:r w:rsidR="00EA0037">
        <w:rPr>
          <w:rFonts w:ascii="Times New Roman" w:hAnsi="Times New Roman" w:cs="Times New Roman"/>
          <w:sz w:val="28"/>
          <w:szCs w:val="28"/>
        </w:rPr>
        <w:t>. Конструкция, принцип работы</w:t>
      </w:r>
    </w:p>
    <w:p w:rsidR="00EA0037" w:rsidRDefault="00EA0037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037">
        <w:rPr>
          <w:rFonts w:ascii="Times New Roman" w:hAnsi="Times New Roman" w:cs="Times New Roman"/>
          <w:sz w:val="28"/>
          <w:szCs w:val="28"/>
        </w:rPr>
        <w:t>Поворотные пневматические двигатели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0037">
        <w:rPr>
          <w:rFonts w:ascii="Times New Roman" w:hAnsi="Times New Roman" w:cs="Times New Roman"/>
          <w:sz w:val="28"/>
          <w:szCs w:val="28"/>
        </w:rPr>
        <w:t>Конструкция, принцип работы</w:t>
      </w:r>
    </w:p>
    <w:p w:rsidR="00EA0037" w:rsidRDefault="00EA0037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Классификация пневматических моторов</w:t>
      </w:r>
    </w:p>
    <w:p w:rsidR="00EA0037" w:rsidRDefault="00EA0037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037">
        <w:rPr>
          <w:rFonts w:ascii="Times New Roman" w:hAnsi="Times New Roman" w:cs="Times New Roman"/>
          <w:sz w:val="28"/>
          <w:szCs w:val="28"/>
        </w:rPr>
        <w:t xml:space="preserve">Основные рабочие характеристики </w:t>
      </w:r>
      <w:proofErr w:type="spellStart"/>
      <w:r w:rsidRPr="00EA0037">
        <w:rPr>
          <w:rFonts w:ascii="Times New Roman" w:hAnsi="Times New Roman" w:cs="Times New Roman"/>
          <w:sz w:val="28"/>
          <w:szCs w:val="28"/>
        </w:rPr>
        <w:t>пневмомоторов</w:t>
      </w:r>
      <w:proofErr w:type="spellEnd"/>
    </w:p>
    <w:p w:rsidR="00EA0037" w:rsidRDefault="00EA0037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037">
        <w:rPr>
          <w:rFonts w:ascii="Times New Roman" w:hAnsi="Times New Roman" w:cs="Times New Roman"/>
          <w:sz w:val="28"/>
          <w:szCs w:val="28"/>
        </w:rPr>
        <w:t xml:space="preserve">Шиберный </w:t>
      </w:r>
      <w:proofErr w:type="spellStart"/>
      <w:r w:rsidRPr="00EA0037">
        <w:rPr>
          <w:rFonts w:ascii="Times New Roman" w:hAnsi="Times New Roman" w:cs="Times New Roman"/>
          <w:sz w:val="28"/>
          <w:szCs w:val="28"/>
        </w:rPr>
        <w:t>пневмомотор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0037">
        <w:rPr>
          <w:rFonts w:ascii="Times New Roman" w:hAnsi="Times New Roman" w:cs="Times New Roman"/>
          <w:sz w:val="28"/>
          <w:szCs w:val="28"/>
        </w:rPr>
        <w:t>Конструкция, принцип работы</w:t>
      </w:r>
    </w:p>
    <w:p w:rsidR="00EA0037" w:rsidRDefault="00EA0037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037">
        <w:rPr>
          <w:rFonts w:ascii="Times New Roman" w:hAnsi="Times New Roman" w:cs="Times New Roman"/>
          <w:sz w:val="28"/>
          <w:szCs w:val="28"/>
        </w:rPr>
        <w:t>Вакуумные захваты</w:t>
      </w:r>
    </w:p>
    <w:p w:rsidR="00EA0037" w:rsidRDefault="00EA0037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A0037">
        <w:rPr>
          <w:rFonts w:ascii="Times New Roman" w:hAnsi="Times New Roman" w:cs="Times New Roman"/>
          <w:sz w:val="28"/>
          <w:szCs w:val="28"/>
        </w:rPr>
        <w:t>Пневматические распределители</w:t>
      </w:r>
      <w:r>
        <w:rPr>
          <w:rFonts w:ascii="Times New Roman" w:hAnsi="Times New Roman" w:cs="Times New Roman"/>
          <w:sz w:val="28"/>
          <w:szCs w:val="28"/>
        </w:rPr>
        <w:t xml:space="preserve">. Назначение, </w:t>
      </w:r>
      <w:r w:rsidRPr="00EA0037">
        <w:rPr>
          <w:rFonts w:ascii="Times New Roman" w:hAnsi="Times New Roman" w:cs="Times New Roman"/>
          <w:sz w:val="28"/>
          <w:szCs w:val="28"/>
        </w:rPr>
        <w:t>условное графическое обозначение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EA0037">
        <w:rPr>
          <w:rFonts w:ascii="Times New Roman" w:hAnsi="Times New Roman" w:cs="Times New Roman"/>
          <w:sz w:val="28"/>
          <w:szCs w:val="28"/>
        </w:rPr>
        <w:t xml:space="preserve">ндексация линий управления </w:t>
      </w:r>
      <w:proofErr w:type="spellStart"/>
      <w:r w:rsidRPr="00EA0037">
        <w:rPr>
          <w:rFonts w:ascii="Times New Roman" w:hAnsi="Times New Roman" w:cs="Times New Roman"/>
          <w:sz w:val="28"/>
          <w:szCs w:val="28"/>
        </w:rPr>
        <w:t>пневмораспределителеи</w:t>
      </w:r>
      <w:proofErr w:type="spellEnd"/>
    </w:p>
    <w:p w:rsidR="00EA0037" w:rsidRDefault="00EA0037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BE2" w:rsidRPr="00682BE2">
        <w:rPr>
          <w:rFonts w:ascii="Times New Roman" w:hAnsi="Times New Roman" w:cs="Times New Roman"/>
          <w:sz w:val="28"/>
          <w:szCs w:val="28"/>
        </w:rPr>
        <w:t xml:space="preserve">Моностабильные </w:t>
      </w:r>
      <w:proofErr w:type="spellStart"/>
      <w:r w:rsidR="00682BE2" w:rsidRPr="00682BE2">
        <w:rPr>
          <w:rFonts w:ascii="Times New Roman" w:hAnsi="Times New Roman" w:cs="Times New Roman"/>
          <w:sz w:val="28"/>
          <w:szCs w:val="28"/>
        </w:rPr>
        <w:t>пневмораспределители</w:t>
      </w:r>
      <w:proofErr w:type="spellEnd"/>
      <w:r w:rsidR="00682BE2">
        <w:rPr>
          <w:rFonts w:ascii="Times New Roman" w:hAnsi="Times New Roman" w:cs="Times New Roman"/>
          <w:sz w:val="28"/>
          <w:szCs w:val="28"/>
        </w:rPr>
        <w:t xml:space="preserve">. </w:t>
      </w:r>
      <w:r w:rsidR="00682BE2" w:rsidRPr="00682BE2">
        <w:rPr>
          <w:rFonts w:ascii="Times New Roman" w:hAnsi="Times New Roman" w:cs="Times New Roman"/>
          <w:sz w:val="28"/>
          <w:szCs w:val="28"/>
        </w:rPr>
        <w:t>Нормально закрытые 3/2-пневмораспределители с механическим управлением</w:t>
      </w:r>
    </w:p>
    <w:p w:rsidR="00682BE2" w:rsidRDefault="00682BE2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 xml:space="preserve">Моностабильные </w:t>
      </w:r>
      <w:proofErr w:type="spellStart"/>
      <w:r w:rsidRPr="00682BE2">
        <w:rPr>
          <w:rFonts w:ascii="Times New Roman" w:hAnsi="Times New Roman" w:cs="Times New Roman"/>
          <w:sz w:val="28"/>
          <w:szCs w:val="28"/>
        </w:rPr>
        <w:t>пневмораспределители</w:t>
      </w:r>
      <w:proofErr w:type="spellEnd"/>
      <w:r w:rsidRPr="00682BE2">
        <w:rPr>
          <w:rFonts w:ascii="Times New Roman" w:hAnsi="Times New Roman" w:cs="Times New Roman"/>
          <w:sz w:val="28"/>
          <w:szCs w:val="28"/>
        </w:rPr>
        <w:t>. Нормально закрытый 3/2-пневмораспределитель золотникового типа с механическим управлением</w:t>
      </w:r>
    </w:p>
    <w:p w:rsidR="00682BE2" w:rsidRDefault="00682BE2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3/2-пневмораспределитель с электромагнитным управлением и ручным дублированием</w:t>
      </w:r>
    </w:p>
    <w:p w:rsidR="00682BE2" w:rsidRDefault="00682BE2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 xml:space="preserve">Бистабильные </w:t>
      </w:r>
      <w:proofErr w:type="spellStart"/>
      <w:r w:rsidRPr="00682BE2">
        <w:rPr>
          <w:rFonts w:ascii="Times New Roman" w:hAnsi="Times New Roman" w:cs="Times New Roman"/>
          <w:sz w:val="28"/>
          <w:szCs w:val="28"/>
        </w:rPr>
        <w:t>пневмораспределители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2BE2">
        <w:rPr>
          <w:rFonts w:ascii="Times New Roman" w:hAnsi="Times New Roman" w:cs="Times New Roman"/>
          <w:sz w:val="28"/>
          <w:szCs w:val="28"/>
        </w:rPr>
        <w:t>Отсечный нормально закрытый 3/2-пневмораспределитель с ручным управлением</w:t>
      </w:r>
    </w:p>
    <w:p w:rsidR="00682BE2" w:rsidRDefault="00682BE2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 xml:space="preserve">Использование бистабильного 5/2-пневмораспределителя для управления </w:t>
      </w:r>
      <w:proofErr w:type="spellStart"/>
      <w:r w:rsidRPr="00682BE2">
        <w:rPr>
          <w:rFonts w:ascii="Times New Roman" w:hAnsi="Times New Roman" w:cs="Times New Roman"/>
          <w:sz w:val="28"/>
          <w:szCs w:val="28"/>
        </w:rPr>
        <w:t>пневмоцилиндром</w:t>
      </w:r>
      <w:proofErr w:type="spellEnd"/>
    </w:p>
    <w:p w:rsidR="00682BE2" w:rsidRDefault="00682BE2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Бистабильный 5/2-пневмораспределитель с электропневматическим управлением</w:t>
      </w:r>
    </w:p>
    <w:p w:rsidR="00682BE2" w:rsidRDefault="00682BE2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 xml:space="preserve">Определение параметров </w:t>
      </w:r>
      <w:proofErr w:type="spellStart"/>
      <w:r w:rsidRPr="00682BE2">
        <w:rPr>
          <w:rFonts w:ascii="Times New Roman" w:hAnsi="Times New Roman" w:cs="Times New Roman"/>
          <w:sz w:val="28"/>
          <w:szCs w:val="28"/>
        </w:rPr>
        <w:t>пневмораспределителей</w:t>
      </w:r>
      <w:proofErr w:type="spellEnd"/>
    </w:p>
    <w:p w:rsidR="00682BE2" w:rsidRDefault="00682BE2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Устройства регулирования расхода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2BE2">
        <w:rPr>
          <w:rFonts w:ascii="Times New Roman" w:hAnsi="Times New Roman" w:cs="Times New Roman"/>
          <w:sz w:val="28"/>
          <w:szCs w:val="28"/>
        </w:rPr>
        <w:t>Конструкция, принцип работы</w:t>
      </w:r>
    </w:p>
    <w:p w:rsidR="00682BE2" w:rsidRDefault="00682BE2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BE2">
        <w:rPr>
          <w:rFonts w:ascii="Times New Roman" w:hAnsi="Times New Roman" w:cs="Times New Roman"/>
          <w:sz w:val="28"/>
          <w:szCs w:val="28"/>
        </w:rPr>
        <w:t>Пневмодроссель</w:t>
      </w:r>
      <w:proofErr w:type="spellEnd"/>
      <w:r w:rsidRPr="00682BE2">
        <w:rPr>
          <w:rFonts w:ascii="Times New Roman" w:hAnsi="Times New Roman" w:cs="Times New Roman"/>
          <w:sz w:val="28"/>
          <w:szCs w:val="28"/>
        </w:rPr>
        <w:t xml:space="preserve"> с обратным клапаном</w:t>
      </w:r>
    </w:p>
    <w:p w:rsidR="00682BE2" w:rsidRDefault="00682BE2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Клапан быстрого выхлопа</w:t>
      </w:r>
    </w:p>
    <w:p w:rsidR="00682BE2" w:rsidRDefault="00682BE2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BE2">
        <w:rPr>
          <w:rFonts w:ascii="Times New Roman" w:hAnsi="Times New Roman" w:cs="Times New Roman"/>
          <w:sz w:val="28"/>
          <w:szCs w:val="28"/>
        </w:rPr>
        <w:t>Устройства регулирования давления</w:t>
      </w:r>
    </w:p>
    <w:p w:rsidR="00682BE2" w:rsidRDefault="00682BE2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C3F" w:rsidRPr="00C35C3F">
        <w:rPr>
          <w:rFonts w:ascii="Times New Roman" w:hAnsi="Times New Roman" w:cs="Times New Roman"/>
          <w:sz w:val="28"/>
          <w:szCs w:val="28"/>
        </w:rPr>
        <w:t>Пневматические путевые выключатели</w:t>
      </w:r>
    </w:p>
    <w:p w:rsidR="00C35C3F" w:rsidRDefault="00C35C3F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C3F">
        <w:rPr>
          <w:rFonts w:ascii="Times New Roman" w:hAnsi="Times New Roman" w:cs="Times New Roman"/>
          <w:sz w:val="28"/>
          <w:szCs w:val="28"/>
        </w:rPr>
        <w:t>Пневмоклапаны</w:t>
      </w:r>
      <w:proofErr w:type="spellEnd"/>
      <w:r w:rsidRPr="00C35C3F">
        <w:rPr>
          <w:rFonts w:ascii="Times New Roman" w:hAnsi="Times New Roman" w:cs="Times New Roman"/>
          <w:sz w:val="28"/>
          <w:szCs w:val="28"/>
        </w:rPr>
        <w:t xml:space="preserve"> последовательности</w:t>
      </w:r>
    </w:p>
    <w:p w:rsidR="00C35C3F" w:rsidRDefault="00C35C3F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C3F">
        <w:rPr>
          <w:rFonts w:ascii="Times New Roman" w:hAnsi="Times New Roman" w:cs="Times New Roman"/>
          <w:sz w:val="28"/>
          <w:szCs w:val="28"/>
        </w:rPr>
        <w:t>Счетчики импульсов</w:t>
      </w:r>
    </w:p>
    <w:p w:rsidR="00C35C3F" w:rsidRDefault="00C35C3F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C3F">
        <w:rPr>
          <w:rFonts w:ascii="Times New Roman" w:hAnsi="Times New Roman" w:cs="Times New Roman"/>
          <w:sz w:val="28"/>
          <w:szCs w:val="28"/>
        </w:rPr>
        <w:t>Логико-вычислительная подсистема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5C3F">
        <w:rPr>
          <w:rFonts w:ascii="Times New Roman" w:hAnsi="Times New Roman" w:cs="Times New Roman"/>
          <w:sz w:val="28"/>
          <w:szCs w:val="28"/>
        </w:rPr>
        <w:t>Основные логические функции</w:t>
      </w:r>
    </w:p>
    <w:p w:rsidR="00C35C3F" w:rsidRDefault="00C35C3F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C3F">
        <w:rPr>
          <w:rFonts w:ascii="Times New Roman" w:hAnsi="Times New Roman" w:cs="Times New Roman"/>
          <w:sz w:val="28"/>
          <w:szCs w:val="28"/>
        </w:rPr>
        <w:t xml:space="preserve">Логические </w:t>
      </w:r>
      <w:proofErr w:type="spellStart"/>
      <w:r w:rsidRPr="00C35C3F">
        <w:rPr>
          <w:rFonts w:ascii="Times New Roman" w:hAnsi="Times New Roman" w:cs="Times New Roman"/>
          <w:sz w:val="28"/>
          <w:szCs w:val="28"/>
        </w:rPr>
        <w:t>пневмоклапаны</w:t>
      </w:r>
      <w:proofErr w:type="spellEnd"/>
    </w:p>
    <w:p w:rsidR="00C35C3F" w:rsidRPr="000B6C26" w:rsidRDefault="00C35C3F" w:rsidP="00CF67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C3F">
        <w:rPr>
          <w:rFonts w:ascii="Times New Roman" w:hAnsi="Times New Roman" w:cs="Times New Roman"/>
          <w:sz w:val="28"/>
          <w:szCs w:val="28"/>
        </w:rPr>
        <w:t>Пневмоклапаны</w:t>
      </w:r>
      <w:proofErr w:type="spellEnd"/>
      <w:r w:rsidRPr="00C35C3F">
        <w:rPr>
          <w:rFonts w:ascii="Times New Roman" w:hAnsi="Times New Roman" w:cs="Times New Roman"/>
          <w:sz w:val="28"/>
          <w:szCs w:val="28"/>
        </w:rPr>
        <w:t xml:space="preserve"> выдержки времени</w:t>
      </w:r>
      <w:bookmarkEnd w:id="0"/>
    </w:p>
    <w:sectPr w:rsidR="00C35C3F" w:rsidRPr="000B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123D3"/>
    <w:multiLevelType w:val="hybridMultilevel"/>
    <w:tmpl w:val="27380D9C"/>
    <w:lvl w:ilvl="0" w:tplc="6394A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26"/>
    <w:rsid w:val="000B6C26"/>
    <w:rsid w:val="006655A4"/>
    <w:rsid w:val="00682BE2"/>
    <w:rsid w:val="00746DBA"/>
    <w:rsid w:val="009F697E"/>
    <w:rsid w:val="00C30118"/>
    <w:rsid w:val="00C35C3F"/>
    <w:rsid w:val="00CF678C"/>
    <w:rsid w:val="00EA0037"/>
    <w:rsid w:val="00F4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Чалова</dc:creator>
  <cp:lastModifiedBy>Григорьев Павел Александрович</cp:lastModifiedBy>
  <cp:revision>3</cp:revision>
  <dcterms:created xsi:type="dcterms:W3CDTF">2022-02-25T18:31:00Z</dcterms:created>
  <dcterms:modified xsi:type="dcterms:W3CDTF">2022-03-04T14:18:00Z</dcterms:modified>
</cp:coreProperties>
</file>