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1" w:rsidRPr="004E305D" w:rsidRDefault="00326E51" w:rsidP="00D41F39">
      <w:pPr>
        <w:spacing w:line="31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Примерные оценочные материалы, применяемые в промежуточной аттестации по дисциплине (модулю) «Программирование и основы алгоритмизации»</w:t>
      </w:r>
      <w:bookmarkStart w:id="0" w:name="_GoBack"/>
      <w:bookmarkEnd w:id="0"/>
    </w:p>
    <w:p w:rsidR="00E75D63" w:rsidRPr="004E305D" w:rsidRDefault="00E75D63" w:rsidP="00D41F39">
      <w:pPr>
        <w:spacing w:line="312" w:lineRule="auto"/>
        <w:rPr>
          <w:sz w:val="28"/>
          <w:szCs w:val="28"/>
          <w:lang w:val="ru-RU"/>
        </w:rPr>
      </w:pPr>
    </w:p>
    <w:p w:rsidR="005B5C48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Общая схема микропроцессорного устройст</w:t>
      </w:r>
      <w:r w:rsidR="004E305D" w:rsidRPr="004E305D">
        <w:rPr>
          <w:rFonts w:eastAsia="Calibri"/>
          <w:sz w:val="28"/>
          <w:szCs w:val="28"/>
          <w:lang w:val="ru-RU"/>
        </w:rPr>
        <w:t>ва. Возможности микропроцессора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Языки высокого и низкого уровня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Параметры микропроцессоров. Разрядность ША, ШД, РОН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Система команд</w:t>
      </w:r>
    </w:p>
    <w:p w:rsidR="005B5C48" w:rsidRPr="004E305D" w:rsidRDefault="005B5C48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Системы счисления</w:t>
      </w:r>
    </w:p>
    <w:p w:rsidR="005B5C48" w:rsidRPr="004E305D" w:rsidRDefault="005B5C48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Позиционныесистемысчисления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Представление чисел в дополнительном коде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алгоритм, РОН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алгоритм. Команды присвоения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Линейный алгоритм арифметические операции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MOV, ADD, SUB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 xml:space="preserve">MUL </w:t>
      </w:r>
      <w:r w:rsidRPr="004E305D">
        <w:rPr>
          <w:sz w:val="28"/>
          <w:szCs w:val="28"/>
          <w:lang w:val="ru-RU"/>
        </w:rPr>
        <w:t xml:space="preserve">и </w:t>
      </w:r>
      <w:r w:rsidRPr="004E305D">
        <w:rPr>
          <w:sz w:val="28"/>
          <w:szCs w:val="28"/>
        </w:rPr>
        <w:t>IMUL</w:t>
      </w:r>
    </w:p>
    <w:p w:rsidR="00C01B65" w:rsidRPr="004E305D" w:rsidRDefault="00C01B65" w:rsidP="00C01B65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DIV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IDIV, CWD, XCHG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Команды </w:t>
      </w:r>
      <w:r w:rsidRPr="004E305D">
        <w:rPr>
          <w:sz w:val="28"/>
          <w:szCs w:val="28"/>
        </w:rPr>
        <w:t>CBW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CWD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XCHG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Описа</w:t>
      </w:r>
      <w:r w:rsidR="00782783">
        <w:rPr>
          <w:rFonts w:eastAsia="Calibri"/>
          <w:sz w:val="28"/>
          <w:szCs w:val="28"/>
          <w:lang w:val="ru-RU"/>
        </w:rPr>
        <w:t>ние и обработка массивов данных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Ветвящиеся алгоритмы. Команда </w:t>
      </w:r>
      <w:r w:rsidRPr="004E305D">
        <w:rPr>
          <w:rFonts w:eastAsia="Calibri"/>
          <w:sz w:val="28"/>
          <w:szCs w:val="28"/>
        </w:rPr>
        <w:t>CMP</w:t>
      </w:r>
    </w:p>
    <w:p w:rsidR="00C01B65" w:rsidRPr="004E305D" w:rsidRDefault="00C01B65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Ветвящиеся алгоритмы. </w:t>
      </w:r>
      <w:r w:rsidR="00F615D1" w:rsidRPr="004E305D">
        <w:rPr>
          <w:rFonts w:eastAsia="Calibri"/>
          <w:sz w:val="28"/>
          <w:szCs w:val="28"/>
        </w:rPr>
        <w:t>HIPO</w:t>
      </w:r>
      <w:r w:rsidR="00F615D1" w:rsidRPr="004E305D">
        <w:rPr>
          <w:rFonts w:eastAsia="Calibri"/>
          <w:sz w:val="28"/>
          <w:szCs w:val="28"/>
          <w:lang w:val="ru-RU"/>
        </w:rPr>
        <w:t>-диаграммы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Регистр флагов </w:t>
      </w:r>
      <w:r w:rsidRPr="004E305D">
        <w:rPr>
          <w:rFonts w:eastAsia="Calibri"/>
          <w:sz w:val="28"/>
          <w:szCs w:val="28"/>
        </w:rPr>
        <w:t>F</w:t>
      </w:r>
      <w:r w:rsidRPr="004E305D">
        <w:rPr>
          <w:rFonts w:eastAsia="Calibri"/>
          <w:sz w:val="28"/>
          <w:szCs w:val="28"/>
          <w:lang w:val="ru-RU"/>
        </w:rPr>
        <w:t xml:space="preserve">. Команда </w:t>
      </w:r>
      <w:r w:rsidRPr="004E305D">
        <w:rPr>
          <w:rFonts w:eastAsia="Calibri"/>
          <w:sz w:val="28"/>
          <w:szCs w:val="28"/>
        </w:rPr>
        <w:t>CMP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условного и безусловного перехода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Метки. Команды условного перехода</w:t>
      </w:r>
    </w:p>
    <w:p w:rsidR="00F615D1" w:rsidRPr="004E305D" w:rsidRDefault="00F615D1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Метки. Команда безусловного перехода. Команда </w:t>
      </w:r>
      <w:r w:rsidRPr="004E305D">
        <w:rPr>
          <w:sz w:val="28"/>
          <w:szCs w:val="28"/>
        </w:rPr>
        <w:t>NOP</w:t>
      </w:r>
    </w:p>
    <w:p w:rsidR="00F615D1" w:rsidRPr="004E305D" w:rsidRDefault="00112712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Биты регистра флагов </w:t>
      </w:r>
      <w:r w:rsidRPr="004E305D">
        <w:rPr>
          <w:sz w:val="28"/>
          <w:szCs w:val="28"/>
        </w:rPr>
        <w:t>OF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DF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IF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TF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SF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ZF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AF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PF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CF</w:t>
      </w:r>
    </w:p>
    <w:p w:rsidR="00112712" w:rsidRPr="004E305D" w:rsidRDefault="00112712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Запись условного перехода, обозначения </w:t>
      </w:r>
      <w:r w:rsidRPr="004E305D">
        <w:rPr>
          <w:sz w:val="28"/>
          <w:szCs w:val="28"/>
        </w:rPr>
        <w:t>N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G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L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A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B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E</w:t>
      </w:r>
      <w:r w:rsidRPr="004E305D">
        <w:rPr>
          <w:sz w:val="28"/>
          <w:szCs w:val="28"/>
          <w:lang w:val="ru-RU"/>
        </w:rPr>
        <w:t xml:space="preserve"> и их комбинации</w:t>
      </w:r>
    </w:p>
    <w:p w:rsidR="00112712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Тестирование программы. Тестовые данные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 xml:space="preserve">Понятия массив, вектор </w:t>
      </w:r>
      <w:r w:rsidRPr="004E305D">
        <w:rPr>
          <w:sz w:val="28"/>
          <w:szCs w:val="28"/>
        </w:rPr>
        <w:t>array</w:t>
      </w:r>
      <w:r w:rsidRPr="004E305D">
        <w:rPr>
          <w:sz w:val="28"/>
          <w:szCs w:val="28"/>
          <w:lang w:val="ru-RU"/>
        </w:rPr>
        <w:t>. Типы числовых данных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Стек, указатель стека, команды работы со стеком</w:t>
      </w:r>
    </w:p>
    <w:p w:rsidR="00833059" w:rsidRPr="004E305D" w:rsidRDefault="0083305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Виды адресации данных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Суммирование и вычитание многобайтных чисел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Перевод из одной позиционной системы счисления в другую.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lastRenderedPageBreak/>
        <w:t>Форматы команды б</w:t>
      </w:r>
      <w:r w:rsidRPr="004E305D">
        <w:rPr>
          <w:rFonts w:eastAsia="Calibri"/>
          <w:sz w:val="28"/>
          <w:szCs w:val="28"/>
        </w:rPr>
        <w:t>езусловногоперехода.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Определение и смысл дополнительного кода.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Ресурсы программиста микропроцессора 8086. Регистры – определение, размерность.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Названия и назначение регистров общего назначения.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Общий вид команды процессора, примеры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Стек. Определение и назначение.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умножения и деления. Команды расширения числа.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для работы со стеком.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Командысложения и вычитания.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Регистр флагов.</w:t>
      </w:r>
      <w:r w:rsidRPr="004E305D">
        <w:rPr>
          <w:sz w:val="28"/>
          <w:szCs w:val="28"/>
          <w:lang w:val="ru-RU"/>
        </w:rPr>
        <w:t xml:space="preserve"> Их н</w:t>
      </w:r>
      <w:r w:rsidRPr="004E305D">
        <w:rPr>
          <w:rFonts w:eastAsia="Calibri"/>
          <w:sz w:val="28"/>
          <w:szCs w:val="28"/>
          <w:lang w:val="ru-RU"/>
        </w:rPr>
        <w:t>азначение.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Описание данных в языке ассемблера.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Команда сравнения и команды условных переходов.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Видыадресации.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Команды </w:t>
      </w:r>
      <w:r w:rsidRPr="004E305D">
        <w:rPr>
          <w:rFonts w:eastAsia="Calibri"/>
          <w:sz w:val="28"/>
          <w:szCs w:val="28"/>
        </w:rPr>
        <w:t>CBW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CWD</w:t>
      </w:r>
      <w:r w:rsidRPr="004E305D">
        <w:rPr>
          <w:rFonts w:eastAsia="Calibri"/>
          <w:sz w:val="28"/>
          <w:szCs w:val="28"/>
          <w:lang w:val="ru-RU"/>
        </w:rPr>
        <w:t>. Назначение и принцип работы.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Кодирование ветвлений в языке Ассемблера.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rFonts w:eastAsia="Calibri"/>
          <w:sz w:val="28"/>
          <w:szCs w:val="28"/>
        </w:rPr>
        <w:t>IMUL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MUL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IDIV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DIV</w:t>
      </w:r>
      <w:r w:rsidRPr="004E305D">
        <w:rPr>
          <w:rFonts w:eastAsia="Calibri"/>
          <w:sz w:val="28"/>
          <w:szCs w:val="28"/>
          <w:lang w:val="ru-RU"/>
        </w:rPr>
        <w:t>).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rFonts w:eastAsia="Calibri"/>
          <w:sz w:val="28"/>
          <w:szCs w:val="28"/>
        </w:rPr>
        <w:t>ADD</w:t>
      </w:r>
      <w:r w:rsidRPr="004E305D">
        <w:rPr>
          <w:rFonts w:eastAsia="Calibri"/>
          <w:sz w:val="28"/>
          <w:szCs w:val="28"/>
          <w:lang w:val="ru-RU"/>
        </w:rPr>
        <w:t>,</w:t>
      </w:r>
      <w:r w:rsidRPr="004E305D">
        <w:rPr>
          <w:rFonts w:eastAsia="Calibri"/>
          <w:sz w:val="28"/>
          <w:szCs w:val="28"/>
        </w:rPr>
        <w:t>SUB</w:t>
      </w:r>
      <w:r w:rsidRPr="004E305D">
        <w:rPr>
          <w:rFonts w:eastAsia="Calibri"/>
          <w:sz w:val="28"/>
          <w:szCs w:val="28"/>
          <w:lang w:val="ru-RU"/>
        </w:rPr>
        <w:t>).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Сложение и вычитание в двоичной системе счисления для чисел со знаком и без знака.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</w:rPr>
        <w:t>Видыкомандмикропроцессора 8086.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передачи данных микропроцессора 8086 (</w:t>
      </w:r>
      <w:r w:rsidRPr="004E305D">
        <w:rPr>
          <w:rFonts w:eastAsia="Calibri"/>
          <w:sz w:val="28"/>
          <w:szCs w:val="28"/>
        </w:rPr>
        <w:t>MOV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XCHG</w:t>
      </w:r>
      <w:r w:rsidRPr="004E305D">
        <w:rPr>
          <w:rFonts w:eastAsia="Calibri"/>
          <w:sz w:val="28"/>
          <w:szCs w:val="28"/>
          <w:lang w:val="ru-RU"/>
        </w:rPr>
        <w:t>)</w:t>
      </w:r>
      <w:r w:rsidRPr="004E305D">
        <w:rPr>
          <w:sz w:val="28"/>
          <w:szCs w:val="28"/>
          <w:lang w:val="ru-RU"/>
        </w:rPr>
        <w:t>.</w:t>
      </w:r>
    </w:p>
    <w:p w:rsidR="00E75D63" w:rsidRPr="004E305D" w:rsidRDefault="00E75D63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Использование меток в языке Ассемблера.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>Команды микропроцессора 8086 для работы с регистром флагов.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rFonts w:eastAsia="Calibri"/>
          <w:sz w:val="28"/>
          <w:szCs w:val="28"/>
          <w:lang w:val="ru-RU"/>
        </w:rPr>
        <w:t xml:space="preserve">Кодирование ветвлений с помощью </w:t>
      </w:r>
      <w:r w:rsidRPr="004E305D">
        <w:rPr>
          <w:rFonts w:eastAsia="Calibri"/>
          <w:sz w:val="28"/>
          <w:szCs w:val="28"/>
        </w:rPr>
        <w:t>JA</w:t>
      </w:r>
      <w:r w:rsidRPr="004E305D">
        <w:rPr>
          <w:rFonts w:eastAsia="Calibri"/>
          <w:sz w:val="28"/>
          <w:szCs w:val="28"/>
          <w:lang w:val="ru-RU"/>
        </w:rPr>
        <w:t>|</w:t>
      </w:r>
      <w:r w:rsidRPr="004E305D">
        <w:rPr>
          <w:rFonts w:eastAsia="Calibri"/>
          <w:sz w:val="28"/>
          <w:szCs w:val="28"/>
        </w:rPr>
        <w:t>JB</w:t>
      </w:r>
      <w:r w:rsidRPr="004E305D">
        <w:rPr>
          <w:rFonts w:eastAsia="Calibri"/>
          <w:sz w:val="28"/>
          <w:szCs w:val="28"/>
          <w:lang w:val="ru-RU"/>
        </w:rPr>
        <w:t xml:space="preserve">, </w:t>
      </w:r>
      <w:r w:rsidRPr="004E305D">
        <w:rPr>
          <w:rFonts w:eastAsia="Calibri"/>
          <w:sz w:val="28"/>
          <w:szCs w:val="28"/>
        </w:rPr>
        <w:t>JL</w:t>
      </w:r>
      <w:r w:rsidRPr="004E305D">
        <w:rPr>
          <w:rFonts w:eastAsia="Calibri"/>
          <w:sz w:val="28"/>
          <w:szCs w:val="28"/>
          <w:lang w:val="ru-RU"/>
        </w:rPr>
        <w:t>|</w:t>
      </w:r>
      <w:r w:rsidRPr="004E305D">
        <w:rPr>
          <w:rFonts w:eastAsia="Calibri"/>
          <w:sz w:val="28"/>
          <w:szCs w:val="28"/>
        </w:rPr>
        <w:t>JG</w:t>
      </w:r>
      <w:r w:rsidRPr="004E305D">
        <w:rPr>
          <w:rFonts w:eastAsia="Calibri"/>
          <w:sz w:val="28"/>
          <w:szCs w:val="28"/>
          <w:lang w:val="ru-RU"/>
        </w:rPr>
        <w:t xml:space="preserve">. </w:t>
      </w:r>
      <w:r w:rsidRPr="004E305D">
        <w:rPr>
          <w:rFonts w:eastAsia="Calibri"/>
          <w:sz w:val="28"/>
          <w:szCs w:val="28"/>
        </w:rPr>
        <w:t>Инвертированиеусловий.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Регистры общего назначения (РОН). Названия и особые свойства.</w:t>
      </w:r>
    </w:p>
    <w:p w:rsidR="00D41F39" w:rsidRPr="004E305D" w:rsidRDefault="00D41F39" w:rsidP="00D41F39">
      <w:pPr>
        <w:pStyle w:val="aa"/>
        <w:numPr>
          <w:ilvl w:val="0"/>
          <w:numId w:val="1"/>
        </w:numPr>
        <w:spacing w:line="312" w:lineRule="auto"/>
        <w:rPr>
          <w:sz w:val="28"/>
          <w:szCs w:val="28"/>
          <w:lang w:val="ru-RU"/>
        </w:rPr>
      </w:pPr>
      <w:r w:rsidRPr="004E305D">
        <w:rPr>
          <w:sz w:val="28"/>
          <w:szCs w:val="28"/>
          <w:lang w:val="ru-RU"/>
        </w:rPr>
        <w:t>Арифметические команды микропроцессора 8086 (</w:t>
      </w:r>
      <w:r w:rsidRPr="004E305D">
        <w:rPr>
          <w:sz w:val="28"/>
          <w:szCs w:val="28"/>
        </w:rPr>
        <w:t>INC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DEC</w:t>
      </w:r>
      <w:r w:rsidRPr="004E305D">
        <w:rPr>
          <w:sz w:val="28"/>
          <w:szCs w:val="28"/>
          <w:lang w:val="ru-RU"/>
        </w:rPr>
        <w:t xml:space="preserve">, </w:t>
      </w:r>
      <w:r w:rsidRPr="004E305D">
        <w:rPr>
          <w:sz w:val="28"/>
          <w:szCs w:val="28"/>
        </w:rPr>
        <w:t>CMP</w:t>
      </w:r>
      <w:r w:rsidRPr="004E305D">
        <w:rPr>
          <w:sz w:val="28"/>
          <w:szCs w:val="28"/>
          <w:lang w:val="ru-RU"/>
        </w:rPr>
        <w:t>).</w:t>
      </w:r>
    </w:p>
    <w:sectPr w:rsidR="00D41F39" w:rsidRPr="004E305D" w:rsidSect="004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6799"/>
    <w:multiLevelType w:val="hybridMultilevel"/>
    <w:tmpl w:val="0624F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5D63"/>
    <w:rsid w:val="00112712"/>
    <w:rsid w:val="001F060E"/>
    <w:rsid w:val="00255520"/>
    <w:rsid w:val="002956ED"/>
    <w:rsid w:val="00326E51"/>
    <w:rsid w:val="00353625"/>
    <w:rsid w:val="00361F84"/>
    <w:rsid w:val="004237D1"/>
    <w:rsid w:val="004E305D"/>
    <w:rsid w:val="00574D7E"/>
    <w:rsid w:val="005B5C48"/>
    <w:rsid w:val="006839DC"/>
    <w:rsid w:val="00782783"/>
    <w:rsid w:val="007C2389"/>
    <w:rsid w:val="00833059"/>
    <w:rsid w:val="00893AB7"/>
    <w:rsid w:val="009904BF"/>
    <w:rsid w:val="00AF1766"/>
    <w:rsid w:val="00B30DFE"/>
    <w:rsid w:val="00BC2CD5"/>
    <w:rsid w:val="00BF167C"/>
    <w:rsid w:val="00BF1FC4"/>
    <w:rsid w:val="00C01B65"/>
    <w:rsid w:val="00D41F39"/>
    <w:rsid w:val="00D718F1"/>
    <w:rsid w:val="00DF3AB1"/>
    <w:rsid w:val="00E47D4D"/>
    <w:rsid w:val="00E75D63"/>
    <w:rsid w:val="00F13019"/>
    <w:rsid w:val="00F437E3"/>
    <w:rsid w:val="00F6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F3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AB1"/>
    <w:rPr>
      <w:b/>
      <w:bCs/>
    </w:rPr>
  </w:style>
  <w:style w:type="character" w:styleId="a8">
    <w:name w:val="Emphasis"/>
    <w:basedOn w:val="a0"/>
    <w:uiPriority w:val="20"/>
    <w:qFormat/>
    <w:rsid w:val="00DF3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AB1"/>
    <w:rPr>
      <w:szCs w:val="32"/>
    </w:rPr>
  </w:style>
  <w:style w:type="paragraph" w:styleId="aa">
    <w:name w:val="List Paragraph"/>
    <w:basedOn w:val="a"/>
    <w:uiPriority w:val="34"/>
    <w:qFormat/>
    <w:rsid w:val="00DF3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AB1"/>
    <w:rPr>
      <w:i/>
    </w:rPr>
  </w:style>
  <w:style w:type="character" w:customStyle="1" w:styleId="22">
    <w:name w:val="Цитата 2 Знак"/>
    <w:basedOn w:val="a0"/>
    <w:link w:val="21"/>
    <w:uiPriority w:val="29"/>
    <w:rsid w:val="00DF3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AB1"/>
    <w:rPr>
      <w:b/>
      <w:i/>
      <w:sz w:val="24"/>
    </w:rPr>
  </w:style>
  <w:style w:type="character" w:styleId="ad">
    <w:name w:val="Subtle Emphasis"/>
    <w:uiPriority w:val="19"/>
    <w:qFormat/>
    <w:rsid w:val="00DF3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A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85FDA3E495004CA5E0700983E6A731" ma:contentTypeVersion="7" ma:contentTypeDescription="Создание документа." ma:contentTypeScope="" ma:versionID="062996124f7ae6ce9a35058d6687fe26">
  <xsd:schema xmlns:xsd="http://www.w3.org/2001/XMLSchema" xmlns:xs="http://www.w3.org/2001/XMLSchema" xmlns:p="http://schemas.microsoft.com/office/2006/metadata/properties" xmlns:ns2="2f849322-b74e-4c9d-a8a9-38e8ec3f6d50" targetNamespace="http://schemas.microsoft.com/office/2006/metadata/properties" ma:root="true" ma:fieldsID="ebb51c66dbe4df7e73cd6cd872c8b99b" ns2:_="">
    <xsd:import namespace="2f849322-b74e-4c9d-a8a9-38e8ec3f6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9322-b74e-4c9d-a8a9-38e8ec3f6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232B6-4793-41A1-B6FE-C122EE6B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49322-b74e-4c9d-a8a9-38e8ec3f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300EC-BBF2-433C-9AFE-25820D28B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025EA-E080-4116-8FFC-B265AEE25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Ковалева Татьяна Александровна</cp:lastModifiedBy>
  <cp:revision>21</cp:revision>
  <dcterms:created xsi:type="dcterms:W3CDTF">2018-03-01T08:28:00Z</dcterms:created>
  <dcterms:modified xsi:type="dcterms:W3CDTF">2022-10-20T14:44:00Z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0x0101008785FDA3E495004CA5E0700983E6A731</vt:lpwstr>
  </property>
</Properties>
</file>