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652CDC" w14:textId="77777777" w:rsidR="0099346C" w:rsidRPr="0099346C" w:rsidRDefault="0099346C" w:rsidP="0099346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99346C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Примерные оценочные материалы, применяемые при проведении</w:t>
      </w:r>
    </w:p>
    <w:p w14:paraId="4276C12C" w14:textId="77777777" w:rsidR="0099346C" w:rsidRPr="006146EC" w:rsidRDefault="0099346C" w:rsidP="0099346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99346C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промежуточной аттестации по дисциплине (модулю)</w:t>
      </w:r>
    </w:p>
    <w:p w14:paraId="60DD993D" w14:textId="77777777" w:rsidR="0099346C" w:rsidRPr="006146EC" w:rsidRDefault="0099346C" w:rsidP="0099346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14:paraId="304C9459" w14:textId="77777777" w:rsidR="0099346C" w:rsidRDefault="0099346C" w:rsidP="0099346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99346C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«Предметно-ориентированные языки программирования»</w:t>
      </w:r>
    </w:p>
    <w:p w14:paraId="04E3F659" w14:textId="77777777" w:rsidR="0099346C" w:rsidRDefault="0099346C" w:rsidP="0099346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14:paraId="386E69E8" w14:textId="7916084F" w:rsidR="0099346C" w:rsidRPr="0099346C" w:rsidRDefault="0099346C" w:rsidP="0099346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Примерный перечень вопросов для </w:t>
      </w:r>
      <w:r w:rsidR="006146EC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зачета</w:t>
      </w:r>
    </w:p>
    <w:p w14:paraId="7EE1BE3F" w14:textId="77777777" w:rsidR="0099346C" w:rsidRPr="0099346C" w:rsidRDefault="0099346C" w:rsidP="006146E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F50FB5D" w14:textId="5C7D8BAB" w:rsidR="006146EC" w:rsidRDefault="006146EC" w:rsidP="006146EC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46EC">
        <w:rPr>
          <w:rFonts w:ascii="Times New Roman" w:hAnsi="Times New Roman" w:cs="Times New Roman"/>
          <w:color w:val="000000"/>
          <w:sz w:val="28"/>
          <w:szCs w:val="28"/>
        </w:rPr>
        <w:t xml:space="preserve">Что такое предметно-ориентированный язык? </w:t>
      </w:r>
    </w:p>
    <w:p w14:paraId="3FFF345C" w14:textId="10C82463" w:rsidR="006146EC" w:rsidRPr="006146EC" w:rsidRDefault="006146EC" w:rsidP="006146EC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46EC">
        <w:rPr>
          <w:rFonts w:ascii="Times New Roman" w:hAnsi="Times New Roman" w:cs="Times New Roman"/>
          <w:color w:val="000000"/>
          <w:sz w:val="28"/>
          <w:szCs w:val="28"/>
        </w:rPr>
        <w:t>Приведите примеры DSL в системном администрировании.</w:t>
      </w:r>
    </w:p>
    <w:p w14:paraId="3C888503" w14:textId="207CDF9F" w:rsidR="006146EC" w:rsidRPr="006146EC" w:rsidRDefault="006146EC" w:rsidP="006146EC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46EC">
        <w:rPr>
          <w:rFonts w:ascii="Times New Roman" w:hAnsi="Times New Roman" w:cs="Times New Roman"/>
          <w:color w:val="000000"/>
          <w:sz w:val="28"/>
          <w:szCs w:val="28"/>
        </w:rPr>
        <w:t>Опишите, какую роль выполняет операционная система при запуске пользовательской программы.</w:t>
      </w:r>
    </w:p>
    <w:p w14:paraId="5C63AAE4" w14:textId="719BA18A" w:rsidR="006146EC" w:rsidRPr="006146EC" w:rsidRDefault="006146EC" w:rsidP="006146EC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46EC">
        <w:rPr>
          <w:rFonts w:ascii="Times New Roman" w:hAnsi="Times New Roman" w:cs="Times New Roman"/>
          <w:color w:val="000000"/>
          <w:sz w:val="28"/>
          <w:szCs w:val="28"/>
        </w:rPr>
        <w:t>В чем принципиальные различия между монолитным ядром и микроядром? Назовите плюсы и минусы каждого подхода.</w:t>
      </w:r>
    </w:p>
    <w:p w14:paraId="769FCEC2" w14:textId="5DC421CB" w:rsidR="006146EC" w:rsidRPr="006146EC" w:rsidRDefault="006146EC" w:rsidP="006146EC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46EC">
        <w:rPr>
          <w:rFonts w:ascii="Times New Roman" w:hAnsi="Times New Roman" w:cs="Times New Roman"/>
          <w:color w:val="000000"/>
          <w:sz w:val="28"/>
          <w:szCs w:val="28"/>
        </w:rPr>
        <w:t>Почему большинство современных ОС относятся к гибридному типу, а не к чистому микроядру?</w:t>
      </w:r>
    </w:p>
    <w:p w14:paraId="6BCBD1D3" w14:textId="786F26D1" w:rsidR="006146EC" w:rsidRPr="006146EC" w:rsidRDefault="006146EC" w:rsidP="006146EC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46EC">
        <w:rPr>
          <w:rFonts w:ascii="Times New Roman" w:hAnsi="Times New Roman" w:cs="Times New Roman"/>
          <w:color w:val="000000"/>
          <w:sz w:val="28"/>
          <w:szCs w:val="28"/>
        </w:rPr>
        <w:t>Перечислите основные задачи системного программирования. Чем оно отличается от прикладного?</w:t>
      </w:r>
    </w:p>
    <w:p w14:paraId="1CFEDCCF" w14:textId="64C04DE1" w:rsidR="006146EC" w:rsidRPr="006146EC" w:rsidRDefault="006146EC" w:rsidP="006146EC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46EC">
        <w:rPr>
          <w:rFonts w:ascii="Times New Roman" w:hAnsi="Times New Roman" w:cs="Times New Roman"/>
          <w:color w:val="000000"/>
          <w:sz w:val="28"/>
          <w:szCs w:val="28"/>
        </w:rPr>
        <w:t>Дайте определения процессу и потоку. Что является единицей владения ресурсами, а что — единицей диспетчеризации?</w:t>
      </w:r>
    </w:p>
    <w:p w14:paraId="7869B980" w14:textId="4E8C49FA" w:rsidR="006146EC" w:rsidRPr="006146EC" w:rsidRDefault="006146EC" w:rsidP="006146EC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46EC">
        <w:rPr>
          <w:rFonts w:ascii="Times New Roman" w:hAnsi="Times New Roman" w:cs="Times New Roman"/>
          <w:color w:val="000000"/>
          <w:sz w:val="28"/>
          <w:szCs w:val="28"/>
        </w:rPr>
        <w:t>Перечислите состояния потока (готовность, выполнение, ожидание) и опишите, как происходит переключение контекста (context switch).</w:t>
      </w:r>
    </w:p>
    <w:p w14:paraId="0AFE6E92" w14:textId="1F2B1DD7" w:rsidR="006146EC" w:rsidRPr="006146EC" w:rsidRDefault="006146EC" w:rsidP="006146EC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46EC">
        <w:rPr>
          <w:rFonts w:ascii="Times New Roman" w:hAnsi="Times New Roman" w:cs="Times New Roman"/>
          <w:color w:val="000000"/>
          <w:sz w:val="28"/>
          <w:szCs w:val="28"/>
        </w:rPr>
        <w:t>Какие средства синхронизации предоставляет стандартная библиотека C++ (std::mutex,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146EC">
        <w:rPr>
          <w:rFonts w:ascii="Times New Roman" w:hAnsi="Times New Roman" w:cs="Times New Roman"/>
          <w:color w:val="000000"/>
          <w:sz w:val="28"/>
          <w:szCs w:val="28"/>
        </w:rPr>
        <w:t>std::lock_guard,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146EC">
        <w:rPr>
          <w:rFonts w:ascii="Times New Roman" w:hAnsi="Times New Roman" w:cs="Times New Roman"/>
          <w:color w:val="000000"/>
          <w:sz w:val="28"/>
          <w:szCs w:val="28"/>
        </w:rPr>
        <w:t>std::atomic)?</w:t>
      </w:r>
    </w:p>
    <w:p w14:paraId="319E900E" w14:textId="37BBEF85" w:rsidR="006146EC" w:rsidRDefault="006146EC" w:rsidP="006146EC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46EC">
        <w:rPr>
          <w:rFonts w:ascii="Times New Roman" w:hAnsi="Times New Roman" w:cs="Times New Roman"/>
          <w:color w:val="000000"/>
          <w:sz w:val="28"/>
          <w:szCs w:val="28"/>
        </w:rPr>
        <w:t>Чем отличается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146EC">
        <w:rPr>
          <w:rFonts w:ascii="Times New Roman" w:hAnsi="Times New Roman" w:cs="Times New Roman"/>
          <w:color w:val="000000"/>
          <w:sz w:val="28"/>
          <w:szCs w:val="28"/>
        </w:rPr>
        <w:t>lock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146EC">
        <w:rPr>
          <w:rFonts w:ascii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146EC">
        <w:rPr>
          <w:rFonts w:ascii="Times New Roman" w:hAnsi="Times New Roman" w:cs="Times New Roman"/>
          <w:color w:val="000000"/>
          <w:sz w:val="28"/>
          <w:szCs w:val="28"/>
        </w:rPr>
        <w:t>Monitor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146EC">
        <w:rPr>
          <w:rFonts w:ascii="Times New Roman" w:hAnsi="Times New Roman" w:cs="Times New Roman"/>
          <w:color w:val="000000"/>
          <w:sz w:val="28"/>
          <w:szCs w:val="28"/>
        </w:rPr>
        <w:t>в C#?</w:t>
      </w:r>
    </w:p>
    <w:p w14:paraId="5DE48F4F" w14:textId="22E18AEB" w:rsidR="006146EC" w:rsidRPr="006146EC" w:rsidRDefault="006146EC" w:rsidP="006146EC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46EC">
        <w:rPr>
          <w:rFonts w:ascii="Times New Roman" w:hAnsi="Times New Roman" w:cs="Times New Roman"/>
          <w:color w:val="000000"/>
          <w:sz w:val="28"/>
          <w:szCs w:val="28"/>
        </w:rPr>
        <w:t>Что такое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146EC">
        <w:rPr>
          <w:rFonts w:ascii="Times New Roman" w:hAnsi="Times New Roman" w:cs="Times New Roman"/>
          <w:color w:val="000000"/>
          <w:sz w:val="28"/>
          <w:szCs w:val="28"/>
        </w:rPr>
        <w:t>SemaphoreSlim?</w:t>
      </w:r>
    </w:p>
    <w:p w14:paraId="245AB35A" w14:textId="7EF97E6E" w:rsidR="006146EC" w:rsidRPr="006146EC" w:rsidRDefault="006146EC" w:rsidP="006146EC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46EC">
        <w:rPr>
          <w:rFonts w:ascii="Times New Roman" w:hAnsi="Times New Roman" w:cs="Times New Roman"/>
          <w:color w:val="000000"/>
          <w:sz w:val="28"/>
          <w:szCs w:val="28"/>
        </w:rPr>
        <w:t>Объясните, что такое состояние гонки и как его избежать на уровне кода.</w:t>
      </w:r>
    </w:p>
    <w:p w14:paraId="5289E317" w14:textId="56349042" w:rsidR="006146EC" w:rsidRDefault="006146EC" w:rsidP="006146EC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46EC">
        <w:rPr>
          <w:rFonts w:ascii="Times New Roman" w:hAnsi="Times New Roman" w:cs="Times New Roman"/>
          <w:color w:val="000000"/>
          <w:sz w:val="28"/>
          <w:szCs w:val="28"/>
        </w:rPr>
        <w:t xml:space="preserve">Из чего состоит виртуальное адресное пространство процесса? </w:t>
      </w:r>
    </w:p>
    <w:p w14:paraId="565A5814" w14:textId="6845FBFE" w:rsidR="006146EC" w:rsidRPr="006146EC" w:rsidRDefault="006146EC" w:rsidP="006146EC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46EC">
        <w:rPr>
          <w:rFonts w:ascii="Times New Roman" w:hAnsi="Times New Roman" w:cs="Times New Roman"/>
          <w:color w:val="000000"/>
          <w:sz w:val="28"/>
          <w:szCs w:val="28"/>
        </w:rPr>
        <w:t>Как ОС транслирует виртуальный адрес в физический?</w:t>
      </w:r>
    </w:p>
    <w:p w14:paraId="62F1DB38" w14:textId="7A9D6662" w:rsidR="006146EC" w:rsidRPr="006146EC" w:rsidRDefault="006146EC" w:rsidP="006146EC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46EC">
        <w:rPr>
          <w:rFonts w:ascii="Times New Roman" w:hAnsi="Times New Roman" w:cs="Times New Roman"/>
          <w:color w:val="000000"/>
          <w:sz w:val="28"/>
          <w:szCs w:val="28"/>
        </w:rPr>
        <w:t xml:space="preserve">В чем разница между умными указателями </w:t>
      </w:r>
      <w:bookmarkStart w:id="0" w:name="_GoBack"/>
      <w:bookmarkEnd w:id="0"/>
      <w:r w:rsidRPr="006146EC">
        <w:rPr>
          <w:rFonts w:ascii="Times New Roman" w:hAnsi="Times New Roman" w:cs="Times New Roman"/>
          <w:color w:val="000000"/>
          <w:sz w:val="28"/>
          <w:szCs w:val="28"/>
        </w:rPr>
        <w:t>и сырыми указателями? Когда использование сырого указателя оправдано?</w:t>
      </w:r>
    </w:p>
    <w:p w14:paraId="7373D905" w14:textId="067D51DD" w:rsidR="006146EC" w:rsidRPr="006146EC" w:rsidRDefault="006146EC" w:rsidP="006146EC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46EC">
        <w:rPr>
          <w:rFonts w:ascii="Times New Roman" w:hAnsi="Times New Roman" w:cs="Times New Roman"/>
          <w:color w:val="000000"/>
          <w:sz w:val="28"/>
          <w:szCs w:val="28"/>
        </w:rPr>
        <w:lastRenderedPageBreak/>
        <w:t>Объясните принцип работы сборщика мусора. Всегда ли он освобождает память мгновенно?</w:t>
      </w:r>
    </w:p>
    <w:p w14:paraId="3E598150" w14:textId="4D63A7EA" w:rsidR="006146EC" w:rsidRPr="006146EC" w:rsidRDefault="006146EC" w:rsidP="006146EC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46EC">
        <w:rPr>
          <w:rFonts w:ascii="Times New Roman" w:hAnsi="Times New Roman" w:cs="Times New Roman"/>
          <w:color w:val="000000"/>
          <w:sz w:val="28"/>
          <w:szCs w:val="28"/>
        </w:rPr>
        <w:t>Перечислите причины утечек памяти в C++ и C#. Как с ними бороться (инструменты, паттерны)?</w:t>
      </w:r>
    </w:p>
    <w:p w14:paraId="2579067F" w14:textId="77777777" w:rsidR="006146EC" w:rsidRDefault="006146EC" w:rsidP="006146EC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46EC">
        <w:rPr>
          <w:rFonts w:ascii="Times New Roman" w:hAnsi="Times New Roman" w:cs="Times New Roman"/>
          <w:color w:val="000000"/>
          <w:sz w:val="28"/>
          <w:szCs w:val="28"/>
        </w:rPr>
        <w:t xml:space="preserve">Какую функцию выполняет драйвер в архитектуре ОС? </w:t>
      </w:r>
    </w:p>
    <w:p w14:paraId="3611A75F" w14:textId="74D4872A" w:rsidR="006146EC" w:rsidRPr="006146EC" w:rsidRDefault="006146EC" w:rsidP="006146EC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46EC">
        <w:rPr>
          <w:rFonts w:ascii="Times New Roman" w:hAnsi="Times New Roman" w:cs="Times New Roman"/>
          <w:color w:val="000000"/>
          <w:sz w:val="28"/>
          <w:szCs w:val="28"/>
        </w:rPr>
        <w:t>Почему драйверы работают в привилегированном режиме?</w:t>
      </w:r>
    </w:p>
    <w:p w14:paraId="5E4EB8BC" w14:textId="2547FD8C" w:rsidR="006146EC" w:rsidRPr="006146EC" w:rsidRDefault="006146EC" w:rsidP="006146EC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46EC">
        <w:rPr>
          <w:rFonts w:ascii="Times New Roman" w:hAnsi="Times New Roman" w:cs="Times New Roman"/>
          <w:color w:val="000000"/>
          <w:sz w:val="28"/>
          <w:szCs w:val="28"/>
        </w:rPr>
        <w:t>Чем отличается драйвер устройства от файловой системы или сетевого драйвера?</w:t>
      </w:r>
    </w:p>
    <w:p w14:paraId="7C8E7952" w14:textId="77777777" w:rsidR="006146EC" w:rsidRPr="006146EC" w:rsidRDefault="006146EC" w:rsidP="006146EC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46EC">
        <w:rPr>
          <w:rFonts w:ascii="Times New Roman" w:hAnsi="Times New Roman" w:cs="Times New Roman"/>
          <w:color w:val="000000"/>
          <w:sz w:val="28"/>
          <w:szCs w:val="28"/>
        </w:rPr>
        <w:t>Что</w:t>
      </w:r>
      <w:r w:rsidRPr="006146E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6146EC">
        <w:rPr>
          <w:rFonts w:ascii="Times New Roman" w:hAnsi="Times New Roman" w:cs="Times New Roman"/>
          <w:color w:val="000000"/>
          <w:sz w:val="28"/>
          <w:szCs w:val="28"/>
        </w:rPr>
        <w:t>такое</w:t>
      </w:r>
      <w:r w:rsidRPr="006146E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IOCTL (Input/Output Control)? </w:t>
      </w:r>
    </w:p>
    <w:p w14:paraId="0D11DA3E" w14:textId="245F7168" w:rsidR="006146EC" w:rsidRPr="006146EC" w:rsidRDefault="006146EC" w:rsidP="006146EC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46EC">
        <w:rPr>
          <w:rFonts w:ascii="Times New Roman" w:hAnsi="Times New Roman" w:cs="Times New Roman"/>
          <w:color w:val="000000"/>
          <w:sz w:val="28"/>
          <w:szCs w:val="28"/>
        </w:rPr>
        <w:t>Как пользовательское приложение передает команду драйверу через этот интерфейс?</w:t>
      </w:r>
    </w:p>
    <w:p w14:paraId="1C6A9FBE" w14:textId="09226DD8" w:rsidR="006146EC" w:rsidRPr="006146EC" w:rsidRDefault="006146EC" w:rsidP="006146EC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46EC">
        <w:rPr>
          <w:rFonts w:ascii="Times New Roman" w:hAnsi="Times New Roman" w:cs="Times New Roman"/>
          <w:color w:val="000000"/>
          <w:sz w:val="28"/>
          <w:szCs w:val="28"/>
        </w:rPr>
        <w:t>В чем принципиальная разница между мьютексом и семафором?</w:t>
      </w:r>
    </w:p>
    <w:p w14:paraId="417F0A8C" w14:textId="440880E7" w:rsidR="006146EC" w:rsidRPr="006146EC" w:rsidRDefault="006146EC" w:rsidP="006146EC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46EC">
        <w:rPr>
          <w:rFonts w:ascii="Times New Roman" w:hAnsi="Times New Roman" w:cs="Times New Roman"/>
          <w:color w:val="000000"/>
          <w:sz w:val="28"/>
          <w:szCs w:val="28"/>
        </w:rPr>
        <w:t>Для каких сценариев синхронизации лучше использовать события (автоматические/ручные) вместо мьютекса?</w:t>
      </w:r>
    </w:p>
    <w:p w14:paraId="41C4847C" w14:textId="192E7AA1" w:rsidR="006146EC" w:rsidRPr="006146EC" w:rsidRDefault="006146EC" w:rsidP="006146EC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46EC">
        <w:rPr>
          <w:rFonts w:ascii="Times New Roman" w:hAnsi="Times New Roman" w:cs="Times New Roman"/>
          <w:color w:val="000000"/>
          <w:sz w:val="28"/>
          <w:szCs w:val="28"/>
        </w:rPr>
        <w:t>Назовите основные механизмы обмена данными между разными процессами. Когда разделяемая память опасна?</w:t>
      </w:r>
    </w:p>
    <w:p w14:paraId="18F607BC" w14:textId="3BBB3CFE" w:rsidR="006146EC" w:rsidRPr="006146EC" w:rsidRDefault="006146EC" w:rsidP="006146EC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46EC">
        <w:rPr>
          <w:rFonts w:ascii="Times New Roman" w:hAnsi="Times New Roman" w:cs="Times New Roman"/>
          <w:color w:val="000000"/>
          <w:sz w:val="28"/>
          <w:szCs w:val="28"/>
        </w:rPr>
        <w:t>Чем компьютерный вирус отличается от червя? Что такое троян и как он маскируется?</w:t>
      </w:r>
    </w:p>
    <w:p w14:paraId="31936381" w14:textId="7BE7E012" w:rsidR="006146EC" w:rsidRPr="006146EC" w:rsidRDefault="006146EC" w:rsidP="006146EC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46EC">
        <w:rPr>
          <w:rFonts w:ascii="Times New Roman" w:hAnsi="Times New Roman" w:cs="Times New Roman"/>
          <w:color w:val="000000"/>
          <w:sz w:val="28"/>
          <w:szCs w:val="28"/>
        </w:rPr>
        <w:t>Что такое «бэкдор» и «закладка» в контексте вредоносного ПО?</w:t>
      </w:r>
    </w:p>
    <w:p w14:paraId="02C09DCE" w14:textId="45FE4E58" w:rsidR="006146EC" w:rsidRPr="006146EC" w:rsidRDefault="006146EC" w:rsidP="006146EC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46EC">
        <w:rPr>
          <w:rFonts w:ascii="Times New Roman" w:hAnsi="Times New Roman" w:cs="Times New Roman"/>
          <w:color w:val="000000"/>
          <w:sz w:val="28"/>
          <w:szCs w:val="28"/>
        </w:rPr>
        <w:t>Сравните сигнатурный, эвристический и поведенческий анализ. Какой из них эффективнее против новых угроз?</w:t>
      </w:r>
    </w:p>
    <w:p w14:paraId="3272898E" w14:textId="4D3B5F2B" w:rsidR="006146EC" w:rsidRPr="006146EC" w:rsidRDefault="006146EC" w:rsidP="006146EC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46EC">
        <w:rPr>
          <w:rFonts w:ascii="Times New Roman" w:hAnsi="Times New Roman" w:cs="Times New Roman"/>
          <w:color w:val="000000"/>
          <w:sz w:val="28"/>
          <w:szCs w:val="28"/>
        </w:rPr>
        <w:t>Перечислите золотые правила безопасной работы с буферами и строками в C/C++.</w:t>
      </w:r>
    </w:p>
    <w:p w14:paraId="68B6685F" w14:textId="1A2886DA" w:rsidR="00A24317" w:rsidRPr="006146EC" w:rsidRDefault="006146EC" w:rsidP="006146EC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46EC">
        <w:rPr>
          <w:rFonts w:ascii="Times New Roman" w:hAnsi="Times New Roman" w:cs="Times New Roman"/>
          <w:color w:val="000000"/>
          <w:sz w:val="28"/>
          <w:szCs w:val="28"/>
        </w:rPr>
        <w:t>Как механизм SEH (Structured Exception Handling) в Windows помогает защитить систему от падений драйверов?</w:t>
      </w:r>
    </w:p>
    <w:sectPr w:rsidR="00A24317" w:rsidRPr="006146EC" w:rsidSect="00E84E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4669F4"/>
    <w:multiLevelType w:val="multilevel"/>
    <w:tmpl w:val="17709A24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D544A3"/>
    <w:multiLevelType w:val="multilevel"/>
    <w:tmpl w:val="BBD4474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3F1F5F"/>
    <w:multiLevelType w:val="hybridMultilevel"/>
    <w:tmpl w:val="58A07A2E"/>
    <w:lvl w:ilvl="0" w:tplc="0419000F">
      <w:start w:val="1"/>
      <w:numFmt w:val="decimal"/>
      <w:lvlText w:val="%1."/>
      <w:lvlJc w:val="left"/>
      <w:pPr>
        <w:ind w:left="22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025DB3"/>
    <w:multiLevelType w:val="multilevel"/>
    <w:tmpl w:val="F15E462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9E67B3"/>
    <w:multiLevelType w:val="multilevel"/>
    <w:tmpl w:val="0BDAF1A0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98219A"/>
    <w:multiLevelType w:val="multilevel"/>
    <w:tmpl w:val="86168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45025BB"/>
    <w:multiLevelType w:val="multilevel"/>
    <w:tmpl w:val="61207C92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0D43DEA"/>
    <w:multiLevelType w:val="multilevel"/>
    <w:tmpl w:val="190ADCD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ABC5C82"/>
    <w:multiLevelType w:val="multilevel"/>
    <w:tmpl w:val="6642583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7"/>
  </w:num>
  <w:num w:numId="6">
    <w:abstractNumId w:val="8"/>
  </w:num>
  <w:num w:numId="7">
    <w:abstractNumId w:val="4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4317"/>
    <w:rsid w:val="000A17FA"/>
    <w:rsid w:val="002322D5"/>
    <w:rsid w:val="002B4C35"/>
    <w:rsid w:val="00337EA9"/>
    <w:rsid w:val="00352A73"/>
    <w:rsid w:val="00456A95"/>
    <w:rsid w:val="00526A42"/>
    <w:rsid w:val="005F0E7D"/>
    <w:rsid w:val="006146EC"/>
    <w:rsid w:val="006842BC"/>
    <w:rsid w:val="0099346C"/>
    <w:rsid w:val="00A24317"/>
    <w:rsid w:val="00A4766F"/>
    <w:rsid w:val="00BA4970"/>
    <w:rsid w:val="00CA375F"/>
    <w:rsid w:val="00E84E9D"/>
    <w:rsid w:val="00EC07C1"/>
    <w:rsid w:val="00FD3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12623"/>
  <w15:docId w15:val="{BB0FB0D0-91C5-4CEF-B53C-DA3B06FF9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4E9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07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08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NILAUDP</Company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</dc:creator>
  <cp:keywords/>
  <dc:description/>
  <cp:lastModifiedBy>Ермакова Александра Евгеньевна</cp:lastModifiedBy>
  <cp:revision>8</cp:revision>
  <dcterms:created xsi:type="dcterms:W3CDTF">2015-10-15T10:53:00Z</dcterms:created>
  <dcterms:modified xsi:type="dcterms:W3CDTF">2026-07-02T15:42:00Z</dcterms:modified>
</cp:coreProperties>
</file>