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1F45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0BFB9D1F" w14:textId="1E0E8110"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3CC4" w:rsidRPr="00743CC4">
        <w:rPr>
          <w:rFonts w:ascii="Times New Roman" w:hAnsi="Times New Roman" w:cs="Times New Roman"/>
          <w:sz w:val="28"/>
          <w:szCs w:val="28"/>
        </w:rPr>
        <w:t>Программные средства обработки информации в управлении качеством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EC755E6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3735C4" w14:textId="0D2F4559" w:rsidR="00E93410" w:rsidRPr="001E3F3E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вопросы из нижеприведенного списка</w:t>
      </w:r>
      <w:r w:rsidR="001E3F3E">
        <w:rPr>
          <w:rFonts w:ascii="Times New Roman" w:hAnsi="Times New Roman" w:cs="Times New Roman"/>
          <w:sz w:val="28"/>
          <w:szCs w:val="28"/>
        </w:rPr>
        <w:t>.</w:t>
      </w:r>
    </w:p>
    <w:p w14:paraId="7116788A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1B4C42" w14:textId="77777777" w:rsidR="00E93410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 перечень вопросов (зачет)</w:t>
      </w:r>
    </w:p>
    <w:p w14:paraId="6CDC1FDA" w14:textId="77777777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выбора статистического пакета.</w:t>
      </w:r>
    </w:p>
    <w:p w14:paraId="53BECC74" w14:textId="77777777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пакетов обработки статистической информации.</w:t>
      </w:r>
    </w:p>
    <w:p w14:paraId="59B66B76" w14:textId="77777777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возможностям универсальных пакетов.</w:t>
      </w:r>
    </w:p>
    <w:p w14:paraId="4645683B" w14:textId="77777777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E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профессиональные пакеты отличаются от универсальных?</w:t>
      </w:r>
    </w:p>
    <w:p w14:paraId="6FBC7B85" w14:textId="77777777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специализированных пакетов.</w:t>
      </w:r>
    </w:p>
    <w:p w14:paraId="2CDB8039" w14:textId="77777777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E5">
        <w:rPr>
          <w:rFonts w:ascii="Times New Roman" w:eastAsia="Times New Roman" w:hAnsi="Times New Roman" w:cs="Times New Roman"/>
          <w:sz w:val="28"/>
          <w:szCs w:val="28"/>
          <w:lang w:eastAsia="ru-RU"/>
        </w:rPr>
        <w:t>R.</w:t>
      </w:r>
    </w:p>
    <w:p w14:paraId="633DB00C" w14:textId="2A0813AB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NORMDIST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97B811" w14:textId="4EA56FE3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EXPONDIST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7D39BE" w14:textId="257CBCE7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BINOMDIST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1D187F" w14:textId="5082FE83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POISSON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419E3F" w14:textId="3549791E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FREQUENCY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60B61F" w14:textId="5FA7DC0A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AVERAGE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3797EF" w14:textId="3C448A52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MEDIAN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CC690B" w14:textId="0E87560C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E68DD6" w14:textId="1128A225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STDEV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DBFF1D" w14:textId="7CBF3E74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CORREL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D6FA77" w14:textId="5BB19452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NORMSINV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5375AF" w14:textId="330A3E95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CHIINV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D674DF" w14:textId="15721784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TINV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4E4EA0" w14:textId="066CC117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2B3222" w14:textId="28606E76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INTERCEPT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2F0C4F" w14:textId="71173D0F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eastAsia="ru-RU"/>
        </w:rPr>
        <w:t>FORECAST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F7F0E4" w14:textId="24FEF248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eastAsia="ru-RU"/>
        </w:rPr>
        <w:t>LINEST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E12B87" w14:textId="4624F494" w:rsid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 w:rsidRPr="00E546E5">
        <w:rPr>
          <w:rFonts w:ascii="Times New Roman" w:eastAsia="Times New Roman" w:hAnsi="Times New Roman" w:cs="Times New Roman"/>
          <w:sz w:val="28"/>
          <w:szCs w:val="28"/>
          <w:lang w:eastAsia="ru-RU"/>
        </w:rPr>
        <w:t>LOGEST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D25488" w14:textId="11068B5F" w:rsidR="00E546E5" w:rsidRPr="00E546E5" w:rsidRDefault="00E546E5" w:rsidP="00E546E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ZTEST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011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2266E6" w14:textId="626EDE07" w:rsidR="00E546E5" w:rsidRDefault="00E546E5" w:rsidP="001E3F3E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результат использования функции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FTEST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ситуацию для её применения</w:t>
      </w:r>
      <w:r w:rsidR="001E3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F135A2" w14:textId="2B966D45" w:rsidR="001E3F3E" w:rsidRPr="001E3F3E" w:rsidRDefault="001E3F3E" w:rsidP="001E3F3E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 процесса, описываемого с помощью н</w:t>
      </w:r>
      <w:r w:rsidRPr="001E3F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E3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14:paraId="28AEB143" w14:textId="0FEB3CDF" w:rsidR="001E3F3E" w:rsidRDefault="001E3F3E" w:rsidP="001E3F3E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 процесса, описываемого с помощью э</w:t>
      </w:r>
      <w:r w:rsidRPr="001E3F3E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кспоненциально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1E3F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14:paraId="11409332" w14:textId="70D2651D" w:rsidR="001E3F3E" w:rsidRPr="001E3F3E" w:rsidRDefault="001E3F3E" w:rsidP="001E3F3E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 процесса, описываемого с помощью б</w:t>
      </w:r>
      <w:r w:rsidRPr="001E3F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иноминально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E3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14:paraId="755BAF44" w14:textId="44B75E99" w:rsidR="001E3F3E" w:rsidRDefault="001E3F3E" w:rsidP="001E3F3E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 процесса, описываемого с помощью р</w:t>
      </w:r>
      <w:r w:rsidRPr="001E3F3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аспределени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E3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Пуассона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B4DAEA" w14:textId="5AD7F2D6" w:rsidR="001E3F3E" w:rsidRDefault="001E3F3E" w:rsidP="001E3F3E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каких целей служит диаграмма рассеяния?</w:t>
      </w:r>
    </w:p>
    <w:p w14:paraId="298BEE76" w14:textId="3140657E" w:rsidR="001E3F3E" w:rsidRDefault="001E3F3E" w:rsidP="001E3F3E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определяется на диаграмме Парето?</w:t>
      </w:r>
    </w:p>
    <w:p w14:paraId="0E825158" w14:textId="5E1CA116" w:rsidR="001E3F3E" w:rsidRDefault="001E3F3E" w:rsidP="001E3F3E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типы исходных данных для различных видов контрольных карт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Шухарта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5CB1BF" w14:textId="4502B3CC" w:rsidR="00CE14E6" w:rsidRDefault="00CE14E6" w:rsidP="001E3F3E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Надежность.</w:t>
      </w:r>
    </w:p>
    <w:p w14:paraId="13B86E28" w14:textId="37E55C7A" w:rsidR="00CE14E6" w:rsidRDefault="00CE14E6" w:rsidP="001E3F3E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Безотказность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19913A" w14:textId="08D94DA9" w:rsidR="00CE14E6" w:rsidRDefault="00CE14E6" w:rsidP="001E3F3E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E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Вероятностью безотказной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84FC47" w14:textId="2C236980" w:rsidR="00CE14E6" w:rsidRDefault="00CE14E6" w:rsidP="001E3F3E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надежности системы из нескольких элементов.</w:t>
      </w:r>
    </w:p>
    <w:p w14:paraId="659327A4" w14:textId="224566A3" w:rsidR="00CE14E6" w:rsidRPr="001E3F3E" w:rsidRDefault="00CE14E6" w:rsidP="001E3F3E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и поэлементное резервирование в системе.</w:t>
      </w:r>
    </w:p>
    <w:p w14:paraId="64C387EE" w14:textId="77777777" w:rsidR="00355223" w:rsidRDefault="003552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5EF900C" w14:textId="43493278" w:rsidR="00355223" w:rsidRDefault="00355223" w:rsidP="0035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</w:t>
      </w:r>
      <w:r w:rsidRPr="00F94A87">
        <w:rPr>
          <w:rFonts w:ascii="Times New Roman" w:hAnsi="Times New Roman" w:cs="Times New Roman"/>
          <w:b/>
          <w:sz w:val="28"/>
          <w:szCs w:val="28"/>
        </w:rPr>
        <w:t>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проведения текущего контроля</w:t>
      </w:r>
    </w:p>
    <w:p w14:paraId="6A21F1B8" w14:textId="58B18779" w:rsidR="00743CC4" w:rsidRPr="00743CC4" w:rsidRDefault="00743CC4" w:rsidP="00A7501B">
      <w:pPr>
        <w:pStyle w:val="a3"/>
        <w:numPr>
          <w:ilvl w:val="0"/>
          <w:numId w:val="5"/>
        </w:numPr>
        <w:ind w:hanging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результатам</w:t>
      </w:r>
      <w:r>
        <w:t xml:space="preserve"> </w:t>
      </w:r>
      <w:r w:rsidRPr="00743CC4">
        <w:rPr>
          <w:rFonts w:ascii="Times New Roman" w:hAnsi="Times New Roman" w:cs="Times New Roman"/>
          <w:bCs/>
          <w:sz w:val="28"/>
          <w:szCs w:val="28"/>
        </w:rPr>
        <w:t>измерений, выполненных на двух станках А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Б (см. табл.)</w:t>
      </w:r>
    </w:p>
    <w:p w14:paraId="4A5C207A" w14:textId="6E5F5F22" w:rsidR="00743CC4" w:rsidRPr="00743CC4" w:rsidRDefault="00743CC4" w:rsidP="0035522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3CC4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BA28236" wp14:editId="046A2DEF">
            <wp:extent cx="5733415" cy="3466441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46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53100" w14:textId="37EB0AE6" w:rsidR="00743CC4" w:rsidRDefault="00743CC4" w:rsidP="00743CC4">
      <w:pPr>
        <w:pStyle w:val="a3"/>
        <w:tabs>
          <w:tab w:val="left" w:pos="3402"/>
          <w:tab w:val="left" w:pos="8222"/>
        </w:tabs>
        <w:spacing w:after="0" w:line="23" w:lineRule="atLeast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743CC4">
        <w:rPr>
          <w:rFonts w:ascii="Times New Roman" w:hAnsi="Times New Roman" w:cs="Times New Roman"/>
          <w:bCs/>
          <w:sz w:val="28"/>
          <w:szCs w:val="28"/>
        </w:rPr>
        <w:t>постройте гистограмму частот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BD19003" w14:textId="43E3F43A" w:rsidR="00743CC4" w:rsidRDefault="00743CC4" w:rsidP="00743CC4">
      <w:pPr>
        <w:pStyle w:val="a3"/>
        <w:tabs>
          <w:tab w:val="left" w:pos="3402"/>
          <w:tab w:val="left" w:pos="8222"/>
        </w:tabs>
        <w:spacing w:after="0" w:line="23" w:lineRule="atLeast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проведите с</w:t>
      </w:r>
      <w:r w:rsidRPr="00743CC4">
        <w:rPr>
          <w:rFonts w:ascii="Times New Roman" w:hAnsi="Times New Roman" w:cs="Times New Roman"/>
          <w:bCs/>
          <w:sz w:val="28"/>
          <w:szCs w:val="28"/>
        </w:rPr>
        <w:t>тратифи</w:t>
      </w:r>
      <w:r>
        <w:rPr>
          <w:rFonts w:ascii="Times New Roman" w:hAnsi="Times New Roman" w:cs="Times New Roman"/>
          <w:bCs/>
          <w:sz w:val="28"/>
          <w:szCs w:val="28"/>
        </w:rPr>
        <w:t>кацию</w:t>
      </w:r>
      <w:r w:rsidRPr="00743CC4">
        <w:rPr>
          <w:rFonts w:ascii="Times New Roman" w:hAnsi="Times New Roman" w:cs="Times New Roman"/>
          <w:bCs/>
          <w:sz w:val="28"/>
          <w:szCs w:val="28"/>
        </w:rPr>
        <w:t xml:space="preserve"> по станкам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B1D235F" w14:textId="74FEAF22" w:rsidR="00743CC4" w:rsidRDefault="00743CC4" w:rsidP="00743CC4">
      <w:pPr>
        <w:pStyle w:val="a3"/>
        <w:tabs>
          <w:tab w:val="left" w:pos="3402"/>
          <w:tab w:val="left" w:pos="8222"/>
        </w:tabs>
        <w:spacing w:after="0" w:line="23" w:lineRule="atLeast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о</w:t>
      </w:r>
      <w:r w:rsidRPr="00743CC4">
        <w:rPr>
          <w:rFonts w:ascii="Times New Roman" w:hAnsi="Times New Roman" w:cs="Times New Roman"/>
          <w:bCs/>
          <w:sz w:val="28"/>
          <w:szCs w:val="28"/>
        </w:rPr>
        <w:t>пределите числовые характеристики для всей выборки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743CC4">
        <w:rPr>
          <w:rFonts w:ascii="Times New Roman" w:hAnsi="Times New Roman" w:cs="Times New Roman"/>
          <w:bCs/>
          <w:sz w:val="28"/>
          <w:szCs w:val="28"/>
        </w:rPr>
        <w:t>среднее, мода, медиана, дисперсия, стандартное отклонение, коэффициент асимметрии, коэффициент эксцесса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269CF9D" w14:textId="6B0DBABA" w:rsidR="00743CC4" w:rsidRPr="00743CC4" w:rsidRDefault="00743CC4" w:rsidP="00743CC4">
      <w:pPr>
        <w:pStyle w:val="a3"/>
        <w:tabs>
          <w:tab w:val="left" w:pos="3402"/>
          <w:tab w:val="left" w:pos="8222"/>
        </w:tabs>
        <w:spacing w:after="0" w:line="23" w:lineRule="atLeast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о</w:t>
      </w:r>
      <w:r w:rsidRPr="00743CC4">
        <w:rPr>
          <w:rFonts w:ascii="Times New Roman" w:hAnsi="Times New Roman" w:cs="Times New Roman"/>
          <w:bCs/>
          <w:sz w:val="28"/>
          <w:szCs w:val="28"/>
        </w:rPr>
        <w:t xml:space="preserve">пределите числовые характеристики 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станка А: </w:t>
      </w:r>
      <w:r w:rsidRPr="00743CC4">
        <w:rPr>
          <w:rFonts w:ascii="Times New Roman" w:hAnsi="Times New Roman" w:cs="Times New Roman"/>
          <w:bCs/>
          <w:sz w:val="28"/>
          <w:szCs w:val="28"/>
        </w:rPr>
        <w:t>среднее, мода, медиана, дисперсия, стандартное отклонение, коэффициент асимметрии, коэффициент эксцесса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FC94F96" w14:textId="4452BC34" w:rsidR="00743CC4" w:rsidRPr="00743CC4" w:rsidRDefault="00743CC4" w:rsidP="00743CC4">
      <w:pPr>
        <w:pStyle w:val="a3"/>
        <w:tabs>
          <w:tab w:val="left" w:pos="3402"/>
          <w:tab w:val="left" w:pos="8222"/>
        </w:tabs>
        <w:spacing w:after="0" w:line="23" w:lineRule="atLeast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о</w:t>
      </w:r>
      <w:r w:rsidRPr="00743CC4">
        <w:rPr>
          <w:rFonts w:ascii="Times New Roman" w:hAnsi="Times New Roman" w:cs="Times New Roman"/>
          <w:bCs/>
          <w:sz w:val="28"/>
          <w:szCs w:val="28"/>
        </w:rPr>
        <w:t xml:space="preserve">пределите числовые характеристики 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станка Б: </w:t>
      </w:r>
      <w:r w:rsidRPr="00743CC4">
        <w:rPr>
          <w:rFonts w:ascii="Times New Roman" w:hAnsi="Times New Roman" w:cs="Times New Roman"/>
          <w:bCs/>
          <w:sz w:val="28"/>
          <w:szCs w:val="28"/>
        </w:rPr>
        <w:t>среднее, мода, медиана, дисперсия, стандартное отклонение, коэффициент асимметрии, коэффициент эксцесса</w:t>
      </w:r>
      <w:r w:rsidR="00A7501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9919E11" w14:textId="1A57C19F" w:rsidR="00743CC4" w:rsidRDefault="00743CC4" w:rsidP="00743CC4">
      <w:pPr>
        <w:pStyle w:val="a3"/>
        <w:tabs>
          <w:tab w:val="left" w:pos="3402"/>
          <w:tab w:val="left" w:pos="8222"/>
        </w:tabs>
        <w:spacing w:after="0" w:line="23" w:lineRule="atLeast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277506" w14:textId="3BBB1D18" w:rsidR="007F6062" w:rsidRPr="007F6062" w:rsidRDefault="007F6062" w:rsidP="00A7501B">
      <w:pPr>
        <w:pStyle w:val="a3"/>
        <w:numPr>
          <w:ilvl w:val="0"/>
          <w:numId w:val="5"/>
        </w:numPr>
        <w:spacing w:after="0" w:line="276" w:lineRule="auto"/>
        <w:ind w:hanging="720"/>
        <w:jc w:val="both"/>
        <w:rPr>
          <w:rFonts w:ascii="Times New Roman" w:eastAsia="Calibri" w:hAnsi="Times New Roman" w:cs="Times New Roman"/>
          <w:sz w:val="28"/>
        </w:rPr>
      </w:pPr>
      <w:r w:rsidRPr="007F6062">
        <w:rPr>
          <w:rFonts w:ascii="Times New Roman" w:eastAsia="Calibri" w:hAnsi="Times New Roman" w:cs="Times New Roman"/>
          <w:sz w:val="28"/>
        </w:rPr>
        <w:t>По результатам приемочного контроля штампованных деталей получены данные о дефектах (таблица) построить</w:t>
      </w:r>
      <w:r>
        <w:rPr>
          <w:rFonts w:ascii="Times New Roman" w:eastAsia="Calibri" w:hAnsi="Times New Roman" w:cs="Times New Roman"/>
          <w:sz w:val="28"/>
        </w:rPr>
        <w:t xml:space="preserve"> и проанализировать </w:t>
      </w:r>
      <w:r w:rsidRPr="007F6062">
        <w:rPr>
          <w:rFonts w:ascii="Times New Roman" w:eastAsia="Calibri" w:hAnsi="Times New Roman" w:cs="Times New Roman"/>
          <w:sz w:val="28"/>
        </w:rPr>
        <w:t>диаграмму Парето.</w:t>
      </w:r>
    </w:p>
    <w:p w14:paraId="56C157F2" w14:textId="77777777" w:rsidR="007F6062" w:rsidRPr="007F6062" w:rsidRDefault="007F6062" w:rsidP="007F60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1"/>
        <w:gridCol w:w="2006"/>
      </w:tblGrid>
      <w:tr w:rsidR="007F6062" w:rsidRPr="007F6062" w14:paraId="355CB0A3" w14:textId="77777777" w:rsidTr="00CC6325">
        <w:trPr>
          <w:trHeight w:val="1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57C6FD" w14:textId="77777777" w:rsidR="007F6062" w:rsidRPr="007F6062" w:rsidRDefault="007F6062" w:rsidP="007F6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Дефект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C79BD37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Чисто дефектов</w:t>
            </w:r>
          </w:p>
        </w:tc>
      </w:tr>
      <w:tr w:rsidR="007F6062" w:rsidRPr="007F6062" w14:paraId="545363E7" w14:textId="77777777" w:rsidTr="00CC6325">
        <w:trPr>
          <w:trHeight w:val="15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F125E5" w14:textId="77777777" w:rsidR="007F6062" w:rsidRPr="007F6062" w:rsidRDefault="007F6062" w:rsidP="007F6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Деформация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147A360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68</w:t>
            </w:r>
          </w:p>
        </w:tc>
      </w:tr>
      <w:tr w:rsidR="007F6062" w:rsidRPr="007F6062" w14:paraId="6A245B63" w14:textId="77777777" w:rsidTr="00CC6325">
        <w:trPr>
          <w:trHeight w:val="1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E2C8071" w14:textId="77777777" w:rsidR="007F6062" w:rsidRPr="007F6062" w:rsidRDefault="007F6062" w:rsidP="007F6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Вмятина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483BA1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46</w:t>
            </w:r>
          </w:p>
        </w:tc>
      </w:tr>
      <w:tr w:rsidR="007F6062" w:rsidRPr="007F6062" w14:paraId="35F6A487" w14:textId="77777777" w:rsidTr="00CC6325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FD2E53F" w14:textId="77777777" w:rsidR="007F6062" w:rsidRPr="007F6062" w:rsidRDefault="007F6062" w:rsidP="007F6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Скол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B1542A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9</w:t>
            </w:r>
          </w:p>
        </w:tc>
      </w:tr>
      <w:tr w:rsidR="007F6062" w:rsidRPr="007F6062" w14:paraId="5A85F4B8" w14:textId="77777777" w:rsidTr="00CC6325">
        <w:trPr>
          <w:trHeight w:val="1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129DA4" w14:textId="77777777" w:rsidR="007F6062" w:rsidRPr="007F6062" w:rsidRDefault="007F6062" w:rsidP="007F6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Заусенец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F368B2C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8</w:t>
            </w:r>
          </w:p>
        </w:tc>
      </w:tr>
      <w:tr w:rsidR="007F6062" w:rsidRPr="007F6062" w14:paraId="4C591244" w14:textId="77777777" w:rsidTr="00CC6325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00A1999" w14:textId="77777777" w:rsidR="007F6062" w:rsidRPr="007F6062" w:rsidRDefault="007F6062" w:rsidP="007F6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lastRenderedPageBreak/>
              <w:t>Раковина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E84EBDA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4</w:t>
            </w:r>
          </w:p>
        </w:tc>
      </w:tr>
      <w:tr w:rsidR="007F6062" w:rsidRPr="007F6062" w14:paraId="186904E3" w14:textId="77777777" w:rsidTr="00CC6325">
        <w:trPr>
          <w:trHeight w:val="15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01E8F27" w14:textId="77777777" w:rsidR="007F6062" w:rsidRPr="007F6062" w:rsidRDefault="007F6062" w:rsidP="007F6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Царапина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66737A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3</w:t>
            </w:r>
          </w:p>
        </w:tc>
      </w:tr>
      <w:tr w:rsidR="007F6062" w:rsidRPr="007F6062" w14:paraId="11BF2651" w14:textId="77777777" w:rsidTr="00CC6325">
        <w:trPr>
          <w:trHeight w:val="1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FED2BCB" w14:textId="77777777" w:rsidR="007F6062" w:rsidRPr="007F6062" w:rsidRDefault="007F6062" w:rsidP="007F6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Трещина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8B5CE7C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1</w:t>
            </w:r>
          </w:p>
        </w:tc>
      </w:tr>
      <w:tr w:rsidR="007F6062" w:rsidRPr="007F6062" w14:paraId="46341961" w14:textId="77777777" w:rsidTr="00CC6325">
        <w:trPr>
          <w:trHeight w:val="1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D2DBEE6" w14:textId="77777777" w:rsidR="007F6062" w:rsidRPr="007F6062" w:rsidRDefault="007F6062" w:rsidP="007F6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F0176B8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</w:tr>
    </w:tbl>
    <w:p w14:paraId="7DE15488" w14:textId="77777777" w:rsidR="007F6062" w:rsidRDefault="007F6062" w:rsidP="007F6062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0577CC5" w14:textId="677BBD38" w:rsidR="007F6062" w:rsidRDefault="007F6062" w:rsidP="00A7501B">
      <w:pPr>
        <w:pStyle w:val="a3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 таблице представлены данные по </w:t>
      </w:r>
      <w:r w:rsidRPr="007F6062">
        <w:rPr>
          <w:rFonts w:ascii="Times New Roman" w:eastAsia="Calibri" w:hAnsi="Times New Roman" w:cs="Times New Roman"/>
          <w:sz w:val="28"/>
        </w:rPr>
        <w:t>количеств</w:t>
      </w:r>
      <w:r>
        <w:rPr>
          <w:rFonts w:ascii="Times New Roman" w:eastAsia="Calibri" w:hAnsi="Times New Roman" w:cs="Times New Roman"/>
          <w:sz w:val="28"/>
        </w:rPr>
        <w:t>у</w:t>
      </w:r>
      <w:r w:rsidRPr="007F6062">
        <w:rPr>
          <w:rFonts w:ascii="Times New Roman" w:eastAsia="Calibri" w:hAnsi="Times New Roman" w:cs="Times New Roman"/>
          <w:sz w:val="28"/>
        </w:rPr>
        <w:t xml:space="preserve"> дефектов в узлах </w:t>
      </w:r>
      <w:r w:rsidRPr="007F6062">
        <w:rPr>
          <w:rFonts w:ascii="Times New Roman" w:eastAsia="Calibri" w:hAnsi="Times New Roman" w:cs="Times New Roman"/>
          <w:i/>
          <w:sz w:val="28"/>
        </w:rPr>
        <w:t>х</w:t>
      </w:r>
      <w:r w:rsidRPr="007F6062">
        <w:rPr>
          <w:rFonts w:ascii="Times New Roman" w:eastAsia="Calibri" w:hAnsi="Times New Roman" w:cs="Times New Roman"/>
          <w:sz w:val="28"/>
        </w:rPr>
        <w:t xml:space="preserve"> и </w:t>
      </w:r>
      <w:r w:rsidRPr="007F6062">
        <w:rPr>
          <w:rFonts w:ascii="Times New Roman" w:eastAsia="Calibri" w:hAnsi="Times New Roman" w:cs="Times New Roman"/>
          <w:i/>
          <w:sz w:val="28"/>
          <w:lang w:val="en-US"/>
        </w:rPr>
        <w:t>y</w:t>
      </w:r>
      <w:r w:rsidRPr="007F6062">
        <w:rPr>
          <w:rFonts w:ascii="Times New Roman" w:eastAsia="Calibri" w:hAnsi="Times New Roman" w:cs="Times New Roman"/>
          <w:sz w:val="28"/>
        </w:rPr>
        <w:t xml:space="preserve"> для двух цехов.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3F4FD966" w14:textId="46673C79" w:rsidR="007F6062" w:rsidRPr="007F6062" w:rsidRDefault="007F6062" w:rsidP="007F6062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477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591"/>
        <w:gridCol w:w="591"/>
        <w:gridCol w:w="591"/>
        <w:gridCol w:w="591"/>
        <w:gridCol w:w="590"/>
        <w:gridCol w:w="590"/>
        <w:gridCol w:w="590"/>
        <w:gridCol w:w="590"/>
        <w:gridCol w:w="590"/>
        <w:gridCol w:w="590"/>
        <w:gridCol w:w="590"/>
        <w:gridCol w:w="590"/>
        <w:gridCol w:w="585"/>
      </w:tblGrid>
      <w:tr w:rsidR="007F6062" w:rsidRPr="007F6062" w14:paraId="4E94CF58" w14:textId="77777777" w:rsidTr="007F6062">
        <w:trPr>
          <w:trHeight w:val="424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53E9BB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val="en-US" w:eastAsia="ru-RU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3A964F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A51369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E6A49F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463CCF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978AE5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B847C9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A6C6A1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EFBCE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AF0E90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E868D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0C99B4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715700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234ED9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7</w:t>
            </w:r>
          </w:p>
        </w:tc>
      </w:tr>
      <w:tr w:rsidR="007F6062" w:rsidRPr="007F6062" w14:paraId="5EF35246" w14:textId="77777777" w:rsidTr="007F6062">
        <w:trPr>
          <w:trHeight w:val="416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E34E31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val="en-US" w:eastAsia="ru-RU"/>
              </w:rPr>
              <w:t>y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3B84DE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65150A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E4D2AF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736A4C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C1E6F0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C54C71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12814A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F6BFA3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229C32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CEE4AE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27E219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19885D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9122DD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4</w:t>
            </w:r>
          </w:p>
        </w:tc>
      </w:tr>
      <w:tr w:rsidR="007F6062" w:rsidRPr="007F6062" w14:paraId="034C5C80" w14:textId="77777777" w:rsidTr="007F6062">
        <w:trPr>
          <w:trHeight w:val="416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A8270A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цех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EE7BC8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0F76A3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46E98F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7B0271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199B77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6E0C29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D531E6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E81674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B23F12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2A9B10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8B82AB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208307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FAA7D" w14:textId="77777777" w:rsidR="007F6062" w:rsidRPr="007F6062" w:rsidRDefault="007F6062" w:rsidP="007F6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F6062"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</w:tr>
    </w:tbl>
    <w:p w14:paraId="5D1EEF9F" w14:textId="77777777" w:rsidR="007F6062" w:rsidRDefault="007F6062" w:rsidP="007F606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23853ADF" w14:textId="5ADC6AE2" w:rsidR="007F6062" w:rsidRDefault="007F6062" w:rsidP="007F606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а) п</w:t>
      </w:r>
      <w:r w:rsidRPr="007F6062">
        <w:rPr>
          <w:rFonts w:ascii="Times New Roman" w:eastAsia="Calibri" w:hAnsi="Times New Roman" w:cs="Times New Roman"/>
          <w:sz w:val="28"/>
        </w:rPr>
        <w:t>роанализировать степень тесноты связи между количеством дефектов в узлах А (</w:t>
      </w:r>
      <w:r w:rsidRPr="007F6062">
        <w:rPr>
          <w:rFonts w:ascii="Times New Roman" w:eastAsia="Calibri" w:hAnsi="Times New Roman" w:cs="Times New Roman"/>
          <w:i/>
          <w:sz w:val="28"/>
        </w:rPr>
        <w:t>х</w:t>
      </w:r>
      <w:r w:rsidRPr="007F6062">
        <w:rPr>
          <w:rFonts w:ascii="Times New Roman" w:eastAsia="Calibri" w:hAnsi="Times New Roman" w:cs="Times New Roman"/>
          <w:sz w:val="28"/>
        </w:rPr>
        <w:t>) и В (</w:t>
      </w:r>
      <w:r w:rsidRPr="007F6062">
        <w:rPr>
          <w:rFonts w:ascii="Times New Roman" w:eastAsia="Calibri" w:hAnsi="Times New Roman" w:cs="Times New Roman"/>
          <w:i/>
          <w:sz w:val="28"/>
          <w:lang w:val="en-US"/>
        </w:rPr>
        <w:t>y</w:t>
      </w:r>
      <w:r w:rsidRPr="007F6062">
        <w:rPr>
          <w:rFonts w:ascii="Times New Roman" w:eastAsia="Calibri" w:hAnsi="Times New Roman" w:cs="Times New Roman"/>
          <w:sz w:val="28"/>
        </w:rPr>
        <w:t>) для двух цехов, где изготавливаются эти узлы</w:t>
      </w:r>
      <w:r>
        <w:rPr>
          <w:rFonts w:ascii="Times New Roman" w:eastAsia="Calibri" w:hAnsi="Times New Roman" w:cs="Times New Roman"/>
          <w:sz w:val="28"/>
        </w:rPr>
        <w:t>;</w:t>
      </w:r>
    </w:p>
    <w:p w14:paraId="12B897CF" w14:textId="77777777" w:rsidR="007F6062" w:rsidRDefault="007F6062" w:rsidP="007F606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б) п</w:t>
      </w:r>
      <w:r w:rsidRPr="007F6062">
        <w:rPr>
          <w:rFonts w:ascii="Times New Roman" w:eastAsia="Calibri" w:hAnsi="Times New Roman" w:cs="Times New Roman"/>
          <w:sz w:val="28"/>
        </w:rPr>
        <w:t>остроить диаграммы рассеяния и найти коэффициенты корреляции для всей совокупности данных</w:t>
      </w:r>
      <w:r>
        <w:rPr>
          <w:rFonts w:ascii="Times New Roman" w:eastAsia="Calibri" w:hAnsi="Times New Roman" w:cs="Times New Roman"/>
          <w:sz w:val="28"/>
        </w:rPr>
        <w:t>;</w:t>
      </w:r>
      <w:r w:rsidRPr="007F6062">
        <w:rPr>
          <w:rFonts w:ascii="Times New Roman" w:eastAsia="Calibri" w:hAnsi="Times New Roman" w:cs="Times New Roman"/>
          <w:sz w:val="28"/>
        </w:rPr>
        <w:t xml:space="preserve"> </w:t>
      </w:r>
    </w:p>
    <w:p w14:paraId="33ABB1BA" w14:textId="762A6E48" w:rsidR="00743CC4" w:rsidRDefault="007F6062" w:rsidP="007F606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в) п</w:t>
      </w:r>
      <w:r w:rsidRPr="007F6062">
        <w:rPr>
          <w:rFonts w:ascii="Times New Roman" w:eastAsia="Calibri" w:hAnsi="Times New Roman" w:cs="Times New Roman"/>
          <w:sz w:val="28"/>
        </w:rPr>
        <w:t>остроить диаграммы рассеяния и найти коэффициенты корреляции для цеха 1</w:t>
      </w:r>
      <w:r>
        <w:rPr>
          <w:rFonts w:ascii="Times New Roman" w:eastAsia="Calibri" w:hAnsi="Times New Roman" w:cs="Times New Roman"/>
          <w:sz w:val="28"/>
        </w:rPr>
        <w:t>;</w:t>
      </w:r>
    </w:p>
    <w:p w14:paraId="27D3F4A6" w14:textId="6785A8E4" w:rsidR="007F6062" w:rsidRPr="007F6062" w:rsidRDefault="007F6062" w:rsidP="007F6062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г) п</w:t>
      </w:r>
      <w:r w:rsidRPr="007F6062">
        <w:rPr>
          <w:rFonts w:ascii="Times New Roman" w:eastAsia="Calibri" w:hAnsi="Times New Roman" w:cs="Times New Roman"/>
          <w:sz w:val="28"/>
        </w:rPr>
        <w:t xml:space="preserve">остроить диаграммы рассеяния и найти коэффициенты корреляции для цеха </w:t>
      </w:r>
      <w:r>
        <w:rPr>
          <w:rFonts w:ascii="Times New Roman" w:eastAsia="Calibri" w:hAnsi="Times New Roman" w:cs="Times New Roman"/>
          <w:sz w:val="28"/>
        </w:rPr>
        <w:t>2</w:t>
      </w:r>
      <w:r w:rsidR="00A7501B">
        <w:rPr>
          <w:rFonts w:ascii="Times New Roman" w:eastAsia="Calibri" w:hAnsi="Times New Roman" w:cs="Times New Roman"/>
          <w:sz w:val="28"/>
        </w:rPr>
        <w:t>.</w:t>
      </w:r>
    </w:p>
    <w:p w14:paraId="54D5C42E" w14:textId="350AFF44" w:rsidR="007F6062" w:rsidRDefault="007F6062" w:rsidP="007F6062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764A03" w14:textId="4DEEF2CE" w:rsidR="00A7501B" w:rsidRPr="00A7501B" w:rsidRDefault="00A7501B" w:rsidP="00A7501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720"/>
        <w:rPr>
          <w:rFonts w:ascii="Times New Roman" w:eastAsia="TimesNewRomanPSMT" w:hAnsi="Times New Roman" w:cs="Times New Roman"/>
          <w:sz w:val="28"/>
          <w:szCs w:val="28"/>
        </w:rPr>
      </w:pPr>
      <w:r w:rsidRPr="00A7501B">
        <w:rPr>
          <w:rFonts w:ascii="Times New Roman" w:eastAsia="TimesNewRomanPSMT" w:hAnsi="Times New Roman" w:cs="Times New Roman"/>
          <w:sz w:val="28"/>
          <w:szCs w:val="28"/>
        </w:rPr>
        <w:t>Шарики, изготовленные станком-автоматом, должны иметь диаметр 10 мм; проверить эту гипотезу по заданной выборке на уровне значимости 0,05, если:</w:t>
      </w:r>
    </w:p>
    <w:p w14:paraId="16023227" w14:textId="164EB14B" w:rsidR="00A7501B" w:rsidRPr="00A7501B" w:rsidRDefault="00A7501B" w:rsidP="00A7501B">
      <w:pPr>
        <w:autoSpaceDE w:val="0"/>
        <w:autoSpaceDN w:val="0"/>
        <w:adjustRightInd w:val="0"/>
        <w:spacing w:after="0" w:line="276" w:lineRule="auto"/>
        <w:ind w:left="708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A7501B">
        <w:rPr>
          <w:rFonts w:ascii="Times New Roman" w:eastAsia="TimesNewRomanPSMT" w:hAnsi="Times New Roman" w:cs="Times New Roman"/>
          <w:sz w:val="28"/>
          <w:szCs w:val="28"/>
        </w:rPr>
        <w:t>) Дисперсия известна и равна 0,1 мм</w:t>
      </w:r>
      <w:r w:rsidRPr="00A7501B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2</w:t>
      </w:r>
      <w:r w:rsidRPr="00A7501B">
        <w:rPr>
          <w:rFonts w:ascii="Times New Roman" w:eastAsia="TimesNewRomanPSMT" w:hAnsi="Times New Roman" w:cs="Times New Roman"/>
          <w:sz w:val="28"/>
          <w:szCs w:val="28"/>
        </w:rPr>
        <w:t>,</w:t>
      </w:r>
    </w:p>
    <w:p w14:paraId="6D4ACC92" w14:textId="2E94357D" w:rsidR="00A7501B" w:rsidRPr="00A7501B" w:rsidRDefault="00A7501B" w:rsidP="00A7501B">
      <w:pPr>
        <w:autoSpaceDE w:val="0"/>
        <w:autoSpaceDN w:val="0"/>
        <w:adjustRightInd w:val="0"/>
        <w:spacing w:after="0" w:line="276" w:lineRule="auto"/>
        <w:ind w:left="708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</w:t>
      </w:r>
      <w:r w:rsidRPr="00A7501B">
        <w:rPr>
          <w:rFonts w:ascii="Times New Roman" w:eastAsia="TimesNewRomanPSMT" w:hAnsi="Times New Roman" w:cs="Times New Roman"/>
          <w:sz w:val="28"/>
          <w:szCs w:val="28"/>
        </w:rPr>
        <w:t>) Дисперсия неизвестна.</w:t>
      </w:r>
    </w:p>
    <w:p w14:paraId="6996E50A" w14:textId="77777777" w:rsidR="00A7501B" w:rsidRPr="00A7501B" w:rsidRDefault="00A7501B" w:rsidP="00A7501B">
      <w:pPr>
        <w:spacing w:after="0"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7501B">
        <w:rPr>
          <w:rFonts w:ascii="Times New Roman" w:eastAsia="TimesNewRomanPSMT" w:hAnsi="Times New Roman" w:cs="Times New Roman"/>
          <w:sz w:val="28"/>
          <w:szCs w:val="28"/>
        </w:rPr>
        <w:t>Результаты наблюдений приведены в таблице.</w:t>
      </w:r>
    </w:p>
    <w:tbl>
      <w:tblPr>
        <w:tblW w:w="0" w:type="auto"/>
        <w:jc w:val="center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800"/>
        <w:gridCol w:w="66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A7501B" w:rsidRPr="00A7501B" w14:paraId="24D2CDD6" w14:textId="77777777" w:rsidTr="00CC6325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DD8EF7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C28DDF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C96C51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4D4421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3B84A0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5BB169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B1E754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0467B9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0BCE64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F9B649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10,26</w:t>
            </w:r>
          </w:p>
        </w:tc>
      </w:tr>
      <w:tr w:rsidR="00A7501B" w:rsidRPr="00A7501B" w14:paraId="1EDD2ABE" w14:textId="77777777" w:rsidTr="00CC6325">
        <w:trPr>
          <w:trHeight w:val="3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2F50E0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3E7BD1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20BD9F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17352F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601D4D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50C28D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44822D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42C201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19690C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FAC2E" w14:textId="77777777" w:rsidR="00A7501B" w:rsidRPr="00A7501B" w:rsidRDefault="00A7501B" w:rsidP="00A750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10,32</w:t>
            </w:r>
          </w:p>
        </w:tc>
      </w:tr>
    </w:tbl>
    <w:p w14:paraId="01EFAE85" w14:textId="53D17B22" w:rsidR="00A7501B" w:rsidRDefault="00A7501B" w:rsidP="00A750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6DB0DA" w14:textId="3B0E12CB" w:rsidR="00A7501B" w:rsidRDefault="00A7501B" w:rsidP="00A7501B">
      <w:pPr>
        <w:pStyle w:val="a3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501B">
        <w:rPr>
          <w:rFonts w:ascii="Times New Roman" w:hAnsi="Times New Roman" w:cs="Times New Roman"/>
          <w:bCs/>
          <w:sz w:val="28"/>
          <w:szCs w:val="28"/>
        </w:rPr>
        <w:t>Оценки степени удовлетворенности 12 случайно отобранных клиентов фирмы (по 100-балльной системе) оказались такими: 89, 98, 96, 65, 99, 81, 76, 51, 82, 90, 96, 76. Существенно ли отличается среднее значение оценки от запланированных 80 баллов?</w:t>
      </w:r>
    </w:p>
    <w:p w14:paraId="25F3D4FB" w14:textId="78103903" w:rsidR="00A7501B" w:rsidRDefault="00A7501B" w:rsidP="00A750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68212D" w14:textId="7FBBC8B0" w:rsidR="00A7501B" w:rsidRDefault="00A7501B" w:rsidP="00A7501B">
      <w:pPr>
        <w:pStyle w:val="a3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501B">
        <w:rPr>
          <w:rFonts w:ascii="Times New Roman" w:hAnsi="Times New Roman" w:cs="Times New Roman"/>
          <w:bCs/>
          <w:sz w:val="28"/>
          <w:szCs w:val="28"/>
        </w:rPr>
        <w:t>Проверить гипотезу об одинаковой точности работы станков по результатам измерений (точность характеризуется дисперсией соответствующего размера) на уровне значимости 0,05</w:t>
      </w:r>
      <w:r w:rsidR="0012513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2513D" w:rsidRPr="0012513D">
        <w:rPr>
          <w:rFonts w:ascii="Times New Roman" w:hAnsi="Times New Roman" w:cs="Times New Roman"/>
          <w:bCs/>
          <w:sz w:val="28"/>
          <w:szCs w:val="28"/>
        </w:rPr>
        <w:t xml:space="preserve">Результаты </w:t>
      </w:r>
      <w:r w:rsidR="0012513D" w:rsidRPr="0012513D">
        <w:rPr>
          <w:rFonts w:ascii="Times New Roman" w:hAnsi="Times New Roman" w:cs="Times New Roman"/>
          <w:bCs/>
          <w:sz w:val="28"/>
          <w:szCs w:val="28"/>
        </w:rPr>
        <w:lastRenderedPageBreak/>
        <w:t>измерений контролируемого параметра на двух станках приведены в таблице.</w:t>
      </w:r>
    </w:p>
    <w:p w14:paraId="74B56A76" w14:textId="77777777" w:rsidR="0012513D" w:rsidRPr="0012513D" w:rsidRDefault="0012513D" w:rsidP="0012513D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6802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417"/>
        <w:gridCol w:w="567"/>
        <w:gridCol w:w="1417"/>
        <w:gridCol w:w="1417"/>
      </w:tblGrid>
      <w:tr w:rsidR="0012513D" w:rsidRPr="0012513D" w14:paraId="6DC9A3C1" w14:textId="77777777" w:rsidTr="00CC6325">
        <w:trPr>
          <w:trHeight w:val="2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A1E9FD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3E703A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Станок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082E90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Станок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9321AC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39A2A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Станок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821A526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Станок 2</w:t>
            </w:r>
          </w:p>
        </w:tc>
      </w:tr>
      <w:tr w:rsidR="0012513D" w:rsidRPr="0012513D" w14:paraId="5D05C32B" w14:textId="77777777" w:rsidTr="00CC6325">
        <w:trPr>
          <w:trHeight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B9C141A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BC265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181CBF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137AE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5E5CD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1B653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12,47</w:t>
            </w:r>
          </w:p>
        </w:tc>
      </w:tr>
      <w:tr w:rsidR="0012513D" w:rsidRPr="0012513D" w14:paraId="3CA4AD28" w14:textId="77777777" w:rsidTr="00CC6325">
        <w:trPr>
          <w:trHeight w:val="2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11D3591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89CD99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45333A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6F0FB9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5F17221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B42965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12,41</w:t>
            </w:r>
          </w:p>
        </w:tc>
      </w:tr>
      <w:tr w:rsidR="0012513D" w:rsidRPr="0012513D" w14:paraId="508ECC84" w14:textId="77777777" w:rsidTr="00CC6325">
        <w:trPr>
          <w:trHeight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493AA7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FFFE71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50E58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8217E1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DAD02E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7714C73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12,34</w:t>
            </w:r>
          </w:p>
        </w:tc>
      </w:tr>
      <w:tr w:rsidR="0012513D" w:rsidRPr="0012513D" w14:paraId="549C60F1" w14:textId="77777777" w:rsidTr="00CC6325">
        <w:trPr>
          <w:trHeight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48BDCC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EA5E66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857043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330889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7F3EE6E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40EBE03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12,51</w:t>
            </w:r>
          </w:p>
        </w:tc>
      </w:tr>
      <w:tr w:rsidR="0012513D" w:rsidRPr="0012513D" w14:paraId="71CDBD8C" w14:textId="77777777" w:rsidTr="00CC6325">
        <w:trPr>
          <w:trHeight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3FCDF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0CCB94C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D602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8F170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7262D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846DE6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12,45</w:t>
            </w:r>
          </w:p>
        </w:tc>
      </w:tr>
      <w:tr w:rsidR="0012513D" w:rsidRPr="0012513D" w14:paraId="68E56685" w14:textId="77777777" w:rsidTr="00CC6325">
        <w:trPr>
          <w:trHeight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D984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1F87FF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550FC6A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EF073B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94A54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6954E3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12,24</w:t>
            </w:r>
          </w:p>
        </w:tc>
      </w:tr>
      <w:tr w:rsidR="0012513D" w:rsidRPr="0012513D" w14:paraId="34D5C3BD" w14:textId="77777777" w:rsidTr="00CC6325">
        <w:trPr>
          <w:trHeight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39AE96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8F94CF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F0A882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2172E7E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E5F734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D5A2D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12,55</w:t>
            </w:r>
          </w:p>
        </w:tc>
      </w:tr>
      <w:tr w:rsidR="0012513D" w:rsidRPr="0012513D" w14:paraId="0F9098E0" w14:textId="77777777" w:rsidTr="00CC6325">
        <w:trPr>
          <w:trHeight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7C3002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E8BCF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A72F4C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5CE33FA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ACCE9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7E6FB6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12,32</w:t>
            </w:r>
          </w:p>
        </w:tc>
      </w:tr>
      <w:tr w:rsidR="0012513D" w:rsidRPr="0012513D" w14:paraId="48BF0198" w14:textId="77777777" w:rsidTr="00CC6325">
        <w:trPr>
          <w:trHeight w:val="2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45713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15FCEA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9468FC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E8C6C6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288C7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A2205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12,44</w:t>
            </w:r>
          </w:p>
        </w:tc>
      </w:tr>
      <w:tr w:rsidR="0012513D" w:rsidRPr="0012513D" w14:paraId="45188805" w14:textId="77777777" w:rsidTr="00CC6325">
        <w:trPr>
          <w:trHeight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2ACFE35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A116D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F6ED6F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AFF8A4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6970B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14B2B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12,41</w:t>
            </w:r>
          </w:p>
        </w:tc>
      </w:tr>
      <w:tr w:rsidR="0012513D" w:rsidRPr="0012513D" w14:paraId="5CEEACEA" w14:textId="77777777" w:rsidTr="00CC6325">
        <w:trPr>
          <w:trHeight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26FF7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823FF7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80BE2F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B0E6E0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9EDB2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04A496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12,38</w:t>
            </w:r>
          </w:p>
        </w:tc>
      </w:tr>
      <w:tr w:rsidR="0012513D" w:rsidRPr="0012513D" w14:paraId="63EDE009" w14:textId="77777777" w:rsidTr="00CC6325">
        <w:trPr>
          <w:trHeight w:val="23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6C6533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873275A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4B968A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F0E161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0312B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F2C7F6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sz w:val="28"/>
                <w:lang w:eastAsia="ru-RU"/>
              </w:rPr>
              <w:t>12,51</w:t>
            </w:r>
          </w:p>
        </w:tc>
      </w:tr>
    </w:tbl>
    <w:p w14:paraId="4D0A7B76" w14:textId="39849B3C" w:rsidR="0012513D" w:rsidRDefault="0012513D" w:rsidP="0012513D">
      <w:pPr>
        <w:pStyle w:val="a3"/>
        <w:numPr>
          <w:ilvl w:val="0"/>
          <w:numId w:val="5"/>
        </w:numPr>
        <w:spacing w:before="240"/>
        <w:ind w:left="714" w:hanging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13D">
        <w:rPr>
          <w:rFonts w:ascii="Times New Roman" w:hAnsi="Times New Roman" w:cs="Times New Roman"/>
          <w:bCs/>
          <w:sz w:val="28"/>
          <w:szCs w:val="28"/>
        </w:rPr>
        <w:t>Телефонная компания обеспокоена нарушениями связи. Два подразделения компании занимаются устранением повреждений. Длительность ремонта в первом подразделении: 1,48; 1,75; 0,78; 2,85; 0,52; 1,60; 4,15; 3,97; 1,48; 3,10; 1,02; 0,53; 0,93; 1,60; 0,80; 1,05; 6,32; 3,93; 5,45; 0,97; во втором – 7,55; 3,75; 0,10; 1,10; 0,60; 0,52; 3,30; 2,10; 0,58; 4,02; 3,75; 4,23. Можно ли утверждать, что оба ремонтных подразделения работают одинаково эффективно?</w:t>
      </w:r>
    </w:p>
    <w:p w14:paraId="2F442D61" w14:textId="77777777" w:rsidR="0012513D" w:rsidRPr="0012513D" w:rsidRDefault="0012513D" w:rsidP="0012513D">
      <w:pPr>
        <w:pStyle w:val="a3"/>
        <w:spacing w:before="240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ECEDB3" w14:textId="77777777" w:rsidR="0012513D" w:rsidRPr="0012513D" w:rsidRDefault="0012513D" w:rsidP="0012513D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40"/>
        <w:ind w:hanging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13D">
        <w:rPr>
          <w:rFonts w:ascii="Times New Roman" w:eastAsia="TimesNewRomanPSMT" w:hAnsi="Times New Roman" w:cs="Times New Roman"/>
          <w:sz w:val="28"/>
          <w:szCs w:val="28"/>
        </w:rPr>
        <w:t>Дана выборка из 100 наблюдений; определить числовые характеристики, построить гистограмму частот, проверить нормальность распределения по критерию хи-квадрат.</w:t>
      </w:r>
    </w:p>
    <w:tbl>
      <w:tblPr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77"/>
        <w:gridCol w:w="1077"/>
        <w:gridCol w:w="1077"/>
        <w:gridCol w:w="1077"/>
        <w:gridCol w:w="1077"/>
      </w:tblGrid>
      <w:tr w:rsidR="0012513D" w:rsidRPr="0012513D" w14:paraId="0A5F6519" w14:textId="77777777" w:rsidTr="00CC6325">
        <w:trPr>
          <w:trHeight w:val="221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F67C6D8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B4405A3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992EC2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EA39BB9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99DA7A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11,79</w:t>
            </w:r>
          </w:p>
        </w:tc>
      </w:tr>
      <w:tr w:rsidR="0012513D" w:rsidRPr="0012513D" w14:paraId="31223328" w14:textId="77777777" w:rsidTr="00CC6325">
        <w:trPr>
          <w:trHeight w:val="22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B61D58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D90615B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11,99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6F3B63A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EA2A490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0900BD2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12,16</w:t>
            </w:r>
          </w:p>
        </w:tc>
      </w:tr>
      <w:tr w:rsidR="0012513D" w:rsidRPr="0012513D" w14:paraId="754319C2" w14:textId="77777777" w:rsidTr="00CC6325">
        <w:trPr>
          <w:trHeight w:val="22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16465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E453406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11,45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FE98449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C84CC43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9CD925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12,25</w:t>
            </w:r>
          </w:p>
        </w:tc>
      </w:tr>
      <w:tr w:rsidR="0012513D" w:rsidRPr="0012513D" w14:paraId="198829E6" w14:textId="77777777" w:rsidTr="00CC6325">
        <w:trPr>
          <w:trHeight w:val="22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A4025F5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9FCF2DB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7FDA701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8FCBD7C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2FE1C14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11,92</w:t>
            </w:r>
          </w:p>
        </w:tc>
      </w:tr>
      <w:tr w:rsidR="0012513D" w:rsidRPr="0012513D" w14:paraId="7AE18988" w14:textId="77777777" w:rsidTr="00CC6325">
        <w:trPr>
          <w:trHeight w:val="22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BC0F22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49D5622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2FE1478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8640953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0C684CE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11,72</w:t>
            </w:r>
          </w:p>
        </w:tc>
      </w:tr>
      <w:tr w:rsidR="0012513D" w:rsidRPr="0012513D" w14:paraId="23AA23F1" w14:textId="77777777" w:rsidTr="00CC6325">
        <w:trPr>
          <w:trHeight w:val="22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966172D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C93DB10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F47B3C0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CC7BCC5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5A19A53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11,90</w:t>
            </w:r>
          </w:p>
        </w:tc>
      </w:tr>
      <w:tr w:rsidR="0012513D" w:rsidRPr="0012513D" w14:paraId="2468BC5D" w14:textId="77777777" w:rsidTr="00CC6325">
        <w:trPr>
          <w:trHeight w:val="22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319A75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FF6666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F084679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846DB1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71020E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11,74</w:t>
            </w:r>
          </w:p>
        </w:tc>
      </w:tr>
      <w:tr w:rsidR="0012513D" w:rsidRPr="0012513D" w14:paraId="04601B36" w14:textId="77777777" w:rsidTr="00CC6325">
        <w:trPr>
          <w:trHeight w:val="21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10EF720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12,04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62B816F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E114E00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8EA2534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9A1EF24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12,09</w:t>
            </w:r>
          </w:p>
        </w:tc>
      </w:tr>
      <w:tr w:rsidR="0012513D" w:rsidRPr="0012513D" w14:paraId="5C341B8D" w14:textId="77777777" w:rsidTr="00CC6325">
        <w:trPr>
          <w:trHeight w:val="22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600A601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ED67D5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B50668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11,94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AC3AE2E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FDF1DA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12513D" w:rsidRPr="0012513D" w14:paraId="18FAE70A" w14:textId="77777777" w:rsidTr="00CC6325">
        <w:trPr>
          <w:trHeight w:val="22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611C484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ACE30F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D8F6787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1837EE9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A88B75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11,84</w:t>
            </w:r>
          </w:p>
        </w:tc>
      </w:tr>
      <w:tr w:rsidR="0012513D" w:rsidRPr="0012513D" w14:paraId="7F4A78E3" w14:textId="77777777" w:rsidTr="00CC6325">
        <w:trPr>
          <w:trHeight w:val="22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C7E34E2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0BFC287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969BC6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7E2AF88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E74BB84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11,84</w:t>
            </w:r>
          </w:p>
        </w:tc>
      </w:tr>
      <w:tr w:rsidR="0012513D" w:rsidRPr="0012513D" w14:paraId="54FC822A" w14:textId="77777777" w:rsidTr="00CC6325">
        <w:trPr>
          <w:trHeight w:val="22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70C96AC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8FD2836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2FC96C1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F303C9C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89205FD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11,83</w:t>
            </w:r>
          </w:p>
        </w:tc>
      </w:tr>
      <w:tr w:rsidR="0012513D" w:rsidRPr="0012513D" w14:paraId="2E9222C9" w14:textId="77777777" w:rsidTr="00CC6325">
        <w:trPr>
          <w:trHeight w:val="22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61A7B7E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0082BD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BA47124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E953BE2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E2723B8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12,03</w:t>
            </w:r>
          </w:p>
        </w:tc>
      </w:tr>
      <w:tr w:rsidR="0012513D" w:rsidRPr="0012513D" w14:paraId="2E08B27C" w14:textId="77777777" w:rsidTr="00CC6325">
        <w:trPr>
          <w:trHeight w:val="21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74D43CC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A2ECD97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091E395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7D4C124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8025F24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11,96</w:t>
            </w:r>
          </w:p>
        </w:tc>
      </w:tr>
      <w:tr w:rsidR="0012513D" w:rsidRPr="0012513D" w14:paraId="1D2E1C29" w14:textId="77777777" w:rsidTr="00CC6325">
        <w:trPr>
          <w:trHeight w:val="22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EB400B0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A8B17E8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21136C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0F2DEB1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055F894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12,40</w:t>
            </w:r>
          </w:p>
        </w:tc>
      </w:tr>
      <w:tr w:rsidR="0012513D" w:rsidRPr="0012513D" w14:paraId="50CE8747" w14:textId="77777777" w:rsidTr="00CC6325">
        <w:trPr>
          <w:trHeight w:val="22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CFB14EF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5EC59B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CF884D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9ACC645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43F05CF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11,81</w:t>
            </w:r>
          </w:p>
        </w:tc>
      </w:tr>
      <w:tr w:rsidR="0012513D" w:rsidRPr="0012513D" w14:paraId="6026E511" w14:textId="77777777" w:rsidTr="00CC6325">
        <w:trPr>
          <w:trHeight w:val="22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E2887A9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11,91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E92235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D20D7D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25C6421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D7A193C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11,92</w:t>
            </w:r>
          </w:p>
        </w:tc>
      </w:tr>
      <w:tr w:rsidR="0012513D" w:rsidRPr="0012513D" w14:paraId="7563D006" w14:textId="77777777" w:rsidTr="00CC6325">
        <w:trPr>
          <w:trHeight w:val="22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F2EA7F3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BEDE8E6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10C8E4F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BC1C81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09E565C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11,84</w:t>
            </w:r>
          </w:p>
        </w:tc>
      </w:tr>
      <w:tr w:rsidR="0012513D" w:rsidRPr="0012513D" w14:paraId="20C4DFBB" w14:textId="77777777" w:rsidTr="00CC6325">
        <w:trPr>
          <w:trHeight w:val="22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3076C3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48BEA1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0C5EB47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3DFAC87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6EA978C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12,40</w:t>
            </w:r>
          </w:p>
        </w:tc>
      </w:tr>
      <w:tr w:rsidR="0012513D" w:rsidRPr="0012513D" w14:paraId="37042DA0" w14:textId="77777777" w:rsidTr="00CC6325">
        <w:trPr>
          <w:trHeight w:val="237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BC7C4CD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D5CB54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E65412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340870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4789E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11,93</w:t>
            </w:r>
          </w:p>
        </w:tc>
      </w:tr>
    </w:tbl>
    <w:p w14:paraId="66B40824" w14:textId="678AF1F0" w:rsidR="0012513D" w:rsidRPr="0012513D" w:rsidRDefault="0012513D" w:rsidP="0012513D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40" w:after="0" w:line="276" w:lineRule="auto"/>
        <w:ind w:hanging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13D">
        <w:rPr>
          <w:rFonts w:ascii="Times New Roman" w:eastAsia="Calibri" w:hAnsi="Times New Roman" w:cs="Times New Roman"/>
          <w:bCs/>
          <w:sz w:val="28"/>
          <w:szCs w:val="28"/>
        </w:rPr>
        <w:t xml:space="preserve">Связь между пределом прочности прессованной детали </w:t>
      </w:r>
      <w:r w:rsidRPr="0012513D">
        <w:rPr>
          <w:rFonts w:ascii="Times New Roman" w:eastAsia="Calibri" w:hAnsi="Times New Roman" w:cs="Times New Roman"/>
          <w:bCs/>
          <w:i/>
          <w:sz w:val="28"/>
          <w:szCs w:val="28"/>
        </w:rPr>
        <w:t>у</w:t>
      </w:r>
      <w:r w:rsidRPr="0012513D">
        <w:rPr>
          <w:rFonts w:ascii="Times New Roman" w:eastAsia="Calibri" w:hAnsi="Times New Roman" w:cs="Times New Roman"/>
          <w:bCs/>
          <w:sz w:val="28"/>
          <w:szCs w:val="28"/>
        </w:rPr>
        <w:t xml:space="preserve"> и температурой при прессовании </w:t>
      </w:r>
      <w:r w:rsidRPr="0012513D">
        <w:rPr>
          <w:rFonts w:ascii="Times New Roman" w:eastAsia="Calibri" w:hAnsi="Times New Roman" w:cs="Times New Roman"/>
          <w:bCs/>
          <w:i/>
          <w:sz w:val="28"/>
          <w:szCs w:val="28"/>
        </w:rPr>
        <w:t>x</w:t>
      </w:r>
      <w:r w:rsidRPr="0012513D">
        <w:rPr>
          <w:rFonts w:ascii="Times New Roman" w:eastAsia="Calibri" w:hAnsi="Times New Roman" w:cs="Times New Roman"/>
          <w:bCs/>
          <w:sz w:val="28"/>
          <w:szCs w:val="28"/>
        </w:rPr>
        <w:t xml:space="preserve"> предполагается линейной. По полученным опытным данным построить парную линейную регрессионную модель.</w:t>
      </w:r>
    </w:p>
    <w:tbl>
      <w:tblPr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51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</w:tblGrid>
      <w:tr w:rsidR="0012513D" w:rsidRPr="0012513D" w14:paraId="3E029061" w14:textId="77777777" w:rsidTr="00CC6325">
        <w:trPr>
          <w:trHeight w:val="2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A9326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FEA34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C9E3A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2F853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165903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618D3F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749CD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B13D11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809D0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14E61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CBE45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</w:tr>
      <w:tr w:rsidR="0012513D" w:rsidRPr="0012513D" w14:paraId="310473DE" w14:textId="77777777" w:rsidTr="00CC6325">
        <w:trPr>
          <w:trHeight w:val="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69AAE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CD1611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D4309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59D7D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BA4705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43649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7672D6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2032F6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50028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7EA66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191D6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</w:tbl>
    <w:p w14:paraId="788841A8" w14:textId="77777777" w:rsidR="0012513D" w:rsidRPr="0012513D" w:rsidRDefault="0012513D" w:rsidP="0012513D">
      <w:pPr>
        <w:pStyle w:val="a3"/>
        <w:numPr>
          <w:ilvl w:val="0"/>
          <w:numId w:val="5"/>
        </w:numPr>
        <w:spacing w:before="240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12513D">
        <w:rPr>
          <w:rFonts w:ascii="Times New Roman" w:hAnsi="Times New Roman" w:cs="Times New Roman"/>
          <w:bCs/>
          <w:sz w:val="28"/>
          <w:szCs w:val="28"/>
        </w:rPr>
        <w:t>Давление в системе y в МПа в зависимости от времени выдержки х в мин может быть аппроксимировано линейной или параболической зависимостями. Оценить параметры этих зависимостей и выяснить, какая из них лучше отображает результаты наблюдений, если получены следующие опытные данные:</w:t>
      </w:r>
    </w:p>
    <w:tbl>
      <w:tblPr>
        <w:tblW w:w="0" w:type="auto"/>
        <w:jc w:val="center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310"/>
        <w:gridCol w:w="660"/>
        <w:gridCol w:w="660"/>
        <w:gridCol w:w="660"/>
        <w:gridCol w:w="660"/>
        <w:gridCol w:w="660"/>
        <w:gridCol w:w="660"/>
        <w:gridCol w:w="660"/>
      </w:tblGrid>
      <w:tr w:rsidR="0012513D" w:rsidRPr="0012513D" w14:paraId="2B67EBF9" w14:textId="77777777" w:rsidTr="00CC6325">
        <w:trPr>
          <w:trHeight w:val="4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1C13F7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36D5F3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BAC8C7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B58417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991B54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BA4F78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875BEE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DE68D0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2513D" w:rsidRPr="0012513D" w14:paraId="01B029B4" w14:textId="77777777" w:rsidTr="00CC6325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D48566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0E8102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77F33C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BAFF8A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EA3A8E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D5494D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6A0895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80E7A" w14:textId="77777777" w:rsidR="0012513D" w:rsidRPr="0012513D" w:rsidRDefault="0012513D" w:rsidP="00125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</w:tr>
    </w:tbl>
    <w:p w14:paraId="1FA5E30D" w14:textId="10603144" w:rsidR="0012513D" w:rsidRPr="0012513D" w:rsidRDefault="0012513D" w:rsidP="0012513D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Застройщик оценивает группу зданий в деловом районе; его интересуют общая площадь здания </w:t>
      </w:r>
      <w:r w:rsidRPr="0012513D">
        <w:rPr>
          <w:rFonts w:ascii="Times New Roman" w:eastAsia="Calibri" w:hAnsi="Times New Roman" w:cs="Times New Roman"/>
          <w:i/>
          <w:iCs/>
          <w:sz w:val="28"/>
          <w:szCs w:val="28"/>
        </w:rPr>
        <w:t>x</w:t>
      </w:r>
      <w:r w:rsidRPr="0012513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1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, количество офисов </w:t>
      </w:r>
      <w:r w:rsidRPr="0012513D">
        <w:rPr>
          <w:rFonts w:ascii="Times New Roman" w:eastAsia="Calibri" w:hAnsi="Times New Roman" w:cs="Times New Roman"/>
          <w:i/>
          <w:iCs/>
          <w:sz w:val="28"/>
          <w:szCs w:val="28"/>
        </w:rPr>
        <w:t>x</w:t>
      </w:r>
      <w:r w:rsidRPr="0012513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, количество входов </w:t>
      </w:r>
      <w:r w:rsidRPr="0012513D">
        <w:rPr>
          <w:rFonts w:ascii="Times New Roman" w:eastAsia="Calibri" w:hAnsi="Times New Roman" w:cs="Times New Roman"/>
          <w:i/>
          <w:iCs/>
          <w:sz w:val="28"/>
          <w:szCs w:val="28"/>
        </w:rPr>
        <w:t>x</w:t>
      </w:r>
      <w:r w:rsidRPr="0012513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3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, время эксплуатации здания </w:t>
      </w:r>
      <w:r w:rsidRPr="0012513D">
        <w:rPr>
          <w:rFonts w:ascii="Times New Roman" w:eastAsia="Calibri" w:hAnsi="Times New Roman" w:cs="Times New Roman"/>
          <w:i/>
          <w:iCs/>
          <w:sz w:val="28"/>
          <w:szCs w:val="28"/>
        </w:rPr>
        <w:t>x</w:t>
      </w:r>
      <w:r w:rsidRPr="0012513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4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. Наугад выбираются 11 зданий из 1500. Исходные данные приведены в таблице (0,5 входа означает вход только для доставки корреспонденции), </w:t>
      </w:r>
      <w:r w:rsidRPr="0012513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 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>– цена здания; предполагается наличие линейной связи между ценой и факторами</w:t>
      </w:r>
    </w:p>
    <w:p w14:paraId="3A04291D" w14:textId="77777777" w:rsidR="0012513D" w:rsidRPr="0012513D" w:rsidRDefault="0012513D" w:rsidP="001251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12513D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 xml:space="preserve">у 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= </w:t>
      </w:r>
      <w:r w:rsidRPr="0012513D">
        <w:rPr>
          <w:rFonts w:ascii="Times New Roman" w:eastAsia="SymbolMT" w:hAnsi="Times New Roman" w:cs="Times New Roman"/>
          <w:sz w:val="28"/>
          <w:szCs w:val="28"/>
        </w:rPr>
        <w:t>β</w:t>
      </w:r>
      <w:r w:rsidRPr="0012513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0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 + </w:t>
      </w:r>
      <w:r w:rsidRPr="0012513D">
        <w:rPr>
          <w:rFonts w:ascii="Times New Roman" w:eastAsia="SymbolMT" w:hAnsi="Times New Roman" w:cs="Times New Roman"/>
          <w:sz w:val="28"/>
          <w:szCs w:val="28"/>
        </w:rPr>
        <w:t>β</w:t>
      </w:r>
      <w:r w:rsidRPr="0012513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1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13D">
        <w:rPr>
          <w:rFonts w:ascii="Times New Roman" w:eastAsia="Calibri" w:hAnsi="Times New Roman" w:cs="Times New Roman"/>
          <w:i/>
          <w:iCs/>
          <w:sz w:val="28"/>
          <w:szCs w:val="28"/>
        </w:rPr>
        <w:t>x</w:t>
      </w:r>
      <w:r w:rsidRPr="0012513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1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 + </w:t>
      </w:r>
      <w:r w:rsidRPr="0012513D">
        <w:rPr>
          <w:rFonts w:ascii="Times New Roman" w:eastAsia="SymbolMT" w:hAnsi="Times New Roman" w:cs="Times New Roman"/>
          <w:sz w:val="28"/>
          <w:szCs w:val="28"/>
        </w:rPr>
        <w:t>β</w:t>
      </w:r>
      <w:r w:rsidRPr="0012513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13D">
        <w:rPr>
          <w:rFonts w:ascii="Times New Roman" w:eastAsia="Calibri" w:hAnsi="Times New Roman" w:cs="Times New Roman"/>
          <w:i/>
          <w:iCs/>
          <w:sz w:val="28"/>
          <w:szCs w:val="28"/>
        </w:rPr>
        <w:t>x</w:t>
      </w:r>
      <w:r w:rsidRPr="0012513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 + </w:t>
      </w:r>
      <w:r w:rsidRPr="0012513D">
        <w:rPr>
          <w:rFonts w:ascii="Times New Roman" w:eastAsia="SymbolMT" w:hAnsi="Times New Roman" w:cs="Times New Roman"/>
          <w:sz w:val="28"/>
          <w:szCs w:val="28"/>
        </w:rPr>
        <w:t>β</w:t>
      </w:r>
      <w:r w:rsidRPr="0012513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3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13D">
        <w:rPr>
          <w:rFonts w:ascii="Times New Roman" w:eastAsia="Calibri" w:hAnsi="Times New Roman" w:cs="Times New Roman"/>
          <w:i/>
          <w:iCs/>
          <w:sz w:val="28"/>
          <w:szCs w:val="28"/>
        </w:rPr>
        <w:t>x</w:t>
      </w:r>
      <w:r w:rsidRPr="0012513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3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 + </w:t>
      </w:r>
      <w:r w:rsidRPr="0012513D">
        <w:rPr>
          <w:rFonts w:ascii="Times New Roman" w:eastAsia="SymbolMT" w:hAnsi="Times New Roman" w:cs="Times New Roman"/>
          <w:sz w:val="28"/>
          <w:szCs w:val="28"/>
        </w:rPr>
        <w:t>β</w:t>
      </w:r>
      <w:r w:rsidRPr="0012513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4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13D">
        <w:rPr>
          <w:rFonts w:ascii="Times New Roman" w:eastAsia="Calibri" w:hAnsi="Times New Roman" w:cs="Times New Roman"/>
          <w:i/>
          <w:iCs/>
          <w:sz w:val="28"/>
          <w:szCs w:val="28"/>
        </w:rPr>
        <w:t>x</w:t>
      </w:r>
      <w:r w:rsidRPr="0012513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4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4CAA0AA3" w14:textId="77777777" w:rsidR="0012513D" w:rsidRPr="0012513D" w:rsidRDefault="0012513D" w:rsidP="001251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907"/>
        <w:gridCol w:w="907"/>
        <w:gridCol w:w="907"/>
        <w:gridCol w:w="907"/>
        <w:gridCol w:w="907"/>
      </w:tblGrid>
      <w:tr w:rsidR="0012513D" w:rsidRPr="0012513D" w14:paraId="58B1E36D" w14:textId="77777777" w:rsidTr="00CC632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66E58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8075D6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x</w:t>
            </w:r>
            <w:r w:rsidRPr="0012513D">
              <w:rPr>
                <w:rFonts w:ascii="Times New Roman" w:eastAsia="TimesNewRomanPSMT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56E01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x</w:t>
            </w:r>
            <w:r w:rsidRPr="0012513D">
              <w:rPr>
                <w:rFonts w:ascii="Times New Roman" w:eastAsia="TimesNewRomanPSMT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C9FF5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x</w:t>
            </w:r>
            <w:r w:rsidRPr="0012513D">
              <w:rPr>
                <w:rFonts w:ascii="Times New Roman" w:eastAsia="TimesNewRomanPSMT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55AAC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x</w:t>
            </w:r>
            <w:r w:rsidRPr="0012513D">
              <w:rPr>
                <w:rFonts w:ascii="Times New Roman" w:eastAsia="TimesNewRomanPSMT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85B65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у</w:t>
            </w:r>
          </w:p>
        </w:tc>
      </w:tr>
      <w:tr w:rsidR="0012513D" w:rsidRPr="0012513D" w14:paraId="0B9A7995" w14:textId="77777777" w:rsidTr="00CC632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6EBE0A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7D5FA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CA365F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94ABA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8A415E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FA9E5F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</w:tr>
      <w:tr w:rsidR="0012513D" w:rsidRPr="0012513D" w14:paraId="1447DC5D" w14:textId="77777777" w:rsidTr="00CC632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36FF2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E75396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7E61DA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7CE985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1780EF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BA472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  <w:tr w:rsidR="0012513D" w:rsidRPr="0012513D" w14:paraId="122DD171" w14:textId="77777777" w:rsidTr="00CC632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DD9CA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D057DE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789E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27435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30D07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B9924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</w:tr>
      <w:tr w:rsidR="0012513D" w:rsidRPr="0012513D" w14:paraId="7AC2AAFB" w14:textId="77777777" w:rsidTr="00CC632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C88F9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39DF95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4352C3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CAE87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441C93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9385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12513D" w:rsidRPr="0012513D" w14:paraId="6FA30E3B" w14:textId="77777777" w:rsidTr="00CC632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264F6E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C1E655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AE2DA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19894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B4321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F1CF1A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</w:tr>
      <w:tr w:rsidR="0012513D" w:rsidRPr="0012513D" w14:paraId="5BC6FB31" w14:textId="77777777" w:rsidTr="00CC632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65F30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294EA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BB20DA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E83046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90C88C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6A518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</w:tr>
      <w:tr w:rsidR="0012513D" w:rsidRPr="0012513D" w14:paraId="7DDB5C7E" w14:textId="77777777" w:rsidTr="00CC632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9F5B8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87CE0C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8613A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B6B0C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A7CF4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C7B79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</w:tr>
      <w:tr w:rsidR="0012513D" w:rsidRPr="0012513D" w14:paraId="253608A5" w14:textId="77777777" w:rsidTr="00CC632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784DF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54419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64380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C67B6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77DE0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8C94D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</w:tr>
      <w:tr w:rsidR="0012513D" w:rsidRPr="0012513D" w14:paraId="2AAE96F5" w14:textId="77777777" w:rsidTr="00CC632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F658F1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BED57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100DBF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EC383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35A266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A3E5AC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</w:tr>
      <w:tr w:rsidR="0012513D" w:rsidRPr="0012513D" w14:paraId="41FF5131" w14:textId="77777777" w:rsidTr="00CC632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E1F393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4A00B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A586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EEBA3A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6B31D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645435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</w:tr>
      <w:tr w:rsidR="0012513D" w:rsidRPr="0012513D" w14:paraId="2DA1D398" w14:textId="77777777" w:rsidTr="00CC6325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DA99C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49F3A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154CD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30F77F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93897F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E961E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</w:tr>
    </w:tbl>
    <w:p w14:paraId="343F27C4" w14:textId="62CFF55C" w:rsidR="0012513D" w:rsidRPr="0012513D" w:rsidRDefault="0012513D" w:rsidP="0012513D">
      <w:pPr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а)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>айти оценки параметров модели и коэффициент детерминации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75E550DC" w14:textId="54A1FC06" w:rsidR="0012513D" w:rsidRPr="0012513D" w:rsidRDefault="0012513D" w:rsidP="0012513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б)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>роверить значимость модели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795BECC6" w14:textId="147286DB" w:rsidR="0012513D" w:rsidRPr="0012513D" w:rsidRDefault="0012513D" w:rsidP="0012513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в)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>роверить значимость каждого фактора.</w:t>
      </w:r>
    </w:p>
    <w:p w14:paraId="3E04F93D" w14:textId="77777777" w:rsidR="00A61668" w:rsidRDefault="00A61668" w:rsidP="00A61668">
      <w:pPr>
        <w:autoSpaceDE w:val="0"/>
        <w:autoSpaceDN w:val="0"/>
        <w:adjustRightInd w:val="0"/>
        <w:spacing w:before="240" w:after="0" w:line="240" w:lineRule="auto"/>
        <w:ind w:left="714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17E43D4C" w14:textId="6A75A342" w:rsidR="0012513D" w:rsidRPr="0012513D" w:rsidRDefault="0012513D" w:rsidP="00A61668">
      <w:pPr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left="714" w:hanging="714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Изучалось влияние на влажность </w:t>
      </w:r>
      <w:r w:rsidR="00A61668">
        <w:rPr>
          <w:rFonts w:ascii="Times New Roman" w:eastAsia="TimesNewRomanPSMT" w:hAnsi="Times New Roman" w:cs="Times New Roman"/>
          <w:sz w:val="28"/>
          <w:szCs w:val="28"/>
        </w:rPr>
        <w:t>бруса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13D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у 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времени выдержки в печи </w:t>
      </w:r>
      <w:r w:rsidRPr="0012513D">
        <w:rPr>
          <w:rFonts w:ascii="Times New Roman" w:eastAsia="TimesNewRomanPSMT" w:hAnsi="Times New Roman" w:cs="Times New Roman"/>
          <w:i/>
          <w:iCs/>
          <w:sz w:val="28"/>
          <w:szCs w:val="28"/>
        </w:rPr>
        <w:t>х</w:t>
      </w:r>
      <w:r w:rsidRPr="0012513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1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, температуры печи </w:t>
      </w:r>
      <w:r w:rsidRPr="0012513D">
        <w:rPr>
          <w:rFonts w:ascii="Times New Roman" w:eastAsia="TimesNewRomanPSMT" w:hAnsi="Times New Roman" w:cs="Times New Roman"/>
          <w:i/>
          <w:iCs/>
          <w:sz w:val="28"/>
          <w:szCs w:val="28"/>
        </w:rPr>
        <w:t>х</w:t>
      </w:r>
      <w:r w:rsidRPr="0012513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r w:rsidR="00A61668">
        <w:rPr>
          <w:rFonts w:ascii="Times New Roman" w:eastAsia="TimesNewRomanPSMT" w:hAnsi="Times New Roman" w:cs="Times New Roman"/>
          <w:sz w:val="28"/>
          <w:szCs w:val="28"/>
        </w:rPr>
        <w:t xml:space="preserve">исходной 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влажности </w:t>
      </w:r>
      <w:r w:rsidRPr="0012513D">
        <w:rPr>
          <w:rFonts w:ascii="Times New Roman" w:eastAsia="TimesNewRomanPSMT" w:hAnsi="Times New Roman" w:cs="Times New Roman"/>
          <w:i/>
          <w:iCs/>
          <w:sz w:val="28"/>
          <w:szCs w:val="28"/>
        </w:rPr>
        <w:t>х</w:t>
      </w:r>
      <w:r w:rsidRPr="0012513D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3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>. Проведено 20 наблюдений:</w:t>
      </w:r>
    </w:p>
    <w:tbl>
      <w:tblPr>
        <w:tblW w:w="0" w:type="auto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93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2513D" w:rsidRPr="0012513D" w14:paraId="09873543" w14:textId="77777777" w:rsidTr="00CC6325">
        <w:trPr>
          <w:trHeight w:val="225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10476E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9110F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45A56E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x</w:t>
            </w:r>
            <w:r w:rsidRPr="0012513D">
              <w:rPr>
                <w:rFonts w:ascii="Times New Roman" w:eastAsia="TimesNewRomanPSMT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E85FE6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x</w:t>
            </w:r>
            <w:r w:rsidRPr="0012513D">
              <w:rPr>
                <w:rFonts w:ascii="Times New Roman" w:eastAsia="TimesNewRomanPSMT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B3ECD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x</w:t>
            </w:r>
            <w:r w:rsidRPr="0012513D">
              <w:rPr>
                <w:rFonts w:ascii="Times New Roman" w:eastAsia="TimesNewRomanPSMT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910E4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DD9966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52D59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x</w:t>
            </w:r>
            <w:r w:rsidRPr="0012513D">
              <w:rPr>
                <w:rFonts w:ascii="Times New Roman" w:eastAsia="TimesNewRomanPSMT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D7EAB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x</w:t>
            </w:r>
            <w:r w:rsidRPr="0012513D">
              <w:rPr>
                <w:rFonts w:ascii="Times New Roman" w:eastAsia="TimesNewRomanPSMT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54AD3F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x</w:t>
            </w:r>
            <w:r w:rsidRPr="0012513D">
              <w:rPr>
                <w:rFonts w:ascii="Times New Roman" w:eastAsia="TimesNewRomanPSMT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12513D" w:rsidRPr="0012513D" w14:paraId="4B48FF79" w14:textId="77777777" w:rsidTr="00CC6325">
        <w:trPr>
          <w:trHeight w:val="21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1309F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72B65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C98DAE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4D2BE6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99C84F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A6498E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6091AC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C1391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B81DBF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59DB91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</w:tr>
      <w:tr w:rsidR="0012513D" w:rsidRPr="0012513D" w14:paraId="667E4B9A" w14:textId="77777777" w:rsidTr="00CC6325">
        <w:trPr>
          <w:trHeight w:val="21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7DAED5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8EE1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C35BA6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9FC0F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BB1035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69B5D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71EB3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59B5B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9BDB9C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44ABC3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12513D" w:rsidRPr="0012513D" w14:paraId="1A1A193B" w14:textId="77777777" w:rsidTr="00CC6325">
        <w:trPr>
          <w:trHeight w:val="21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27453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97028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48F40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C745B3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C9E00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A4845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76245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5C3D65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AC433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9AF0F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12513D" w:rsidRPr="0012513D" w14:paraId="3ECCE573" w14:textId="77777777" w:rsidTr="00CC6325">
        <w:trPr>
          <w:trHeight w:val="21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46B19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17E0CC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17BE2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E712BF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C6F9C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696A0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15C93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4222F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30468F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0F9B7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</w:tr>
      <w:tr w:rsidR="0012513D" w:rsidRPr="0012513D" w14:paraId="773545B4" w14:textId="77777777" w:rsidTr="00CC6325">
        <w:trPr>
          <w:trHeight w:val="23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8B3ADA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5DA16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04B41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7DDCDA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8E72D5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D834D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6FDF51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D6FDA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CD66E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F17C2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12513D" w:rsidRPr="0012513D" w14:paraId="3E4FAE81" w14:textId="77777777" w:rsidTr="00CC6325">
        <w:trPr>
          <w:trHeight w:val="21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BFF131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94C6B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98DD49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6DFBD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62EAB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2CA7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AD1CBA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33F71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9B204C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32CF83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12513D" w:rsidRPr="0012513D" w14:paraId="6963E490" w14:textId="77777777" w:rsidTr="00CC6325">
        <w:trPr>
          <w:trHeight w:val="21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E6638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4212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F7E3F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F0CFDF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637BBF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8F312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5D1B5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EF2D66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AD9CDC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6798F5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</w:tr>
      <w:tr w:rsidR="0012513D" w:rsidRPr="0012513D" w14:paraId="54AD69F5" w14:textId="77777777" w:rsidTr="00CC6325">
        <w:trPr>
          <w:trHeight w:val="21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44684A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61C20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5CD2D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117592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D8385C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F6DE7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C23CAC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9E757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0D2E0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AC57B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12513D" w:rsidRPr="0012513D" w14:paraId="06F31A72" w14:textId="77777777" w:rsidTr="00CC6325">
        <w:trPr>
          <w:trHeight w:val="21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C6C67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B9146E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519F31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5515D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336FF5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5AF347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33CC80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391EF1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4F89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A18835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12513D" w:rsidRPr="0012513D" w14:paraId="11A08CF4" w14:textId="77777777" w:rsidTr="00CC6325">
        <w:trPr>
          <w:trHeight w:val="23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4A3BF1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EA4CB1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8CE85B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BAE4E4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EBE62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E95283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0F5E75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A77383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074D98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8945D" w14:textId="77777777" w:rsidR="0012513D" w:rsidRPr="0012513D" w:rsidRDefault="0012513D" w:rsidP="00125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</w:tr>
    </w:tbl>
    <w:p w14:paraId="620F0165" w14:textId="293541C0" w:rsidR="0012513D" w:rsidRPr="00CE14E6" w:rsidRDefault="0012513D" w:rsidP="00CE14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13D">
        <w:rPr>
          <w:rFonts w:ascii="Times New Roman" w:eastAsia="TimesNewRomanPSMT" w:hAnsi="Times New Roman" w:cs="Times New Roman"/>
          <w:sz w:val="28"/>
          <w:szCs w:val="28"/>
        </w:rPr>
        <w:t>Требуется построить модель множественной регрессии, предполагая наличие линейной связи между влажностью</w:t>
      </w:r>
      <w:r w:rsidR="00A61668">
        <w:rPr>
          <w:rFonts w:ascii="Times New Roman" w:eastAsia="TimesNewRomanPSMT" w:hAnsi="Times New Roman" w:cs="Times New Roman"/>
          <w:sz w:val="28"/>
          <w:szCs w:val="28"/>
        </w:rPr>
        <w:t xml:space="preserve"> бруса</w:t>
      </w:r>
      <w:r w:rsidRPr="0012513D">
        <w:rPr>
          <w:rFonts w:ascii="Times New Roman" w:eastAsia="TimesNewRomanPSMT" w:hAnsi="Times New Roman" w:cs="Times New Roman"/>
          <w:sz w:val="28"/>
          <w:szCs w:val="28"/>
        </w:rPr>
        <w:t xml:space="preserve"> и тремя указанными факторами.</w:t>
      </w:r>
    </w:p>
    <w:sectPr w:rsidR="0012513D" w:rsidRPr="00CE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8B7"/>
    <w:multiLevelType w:val="hybridMultilevel"/>
    <w:tmpl w:val="590E0020"/>
    <w:lvl w:ilvl="0" w:tplc="D70A2D5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B6499"/>
    <w:multiLevelType w:val="hybridMultilevel"/>
    <w:tmpl w:val="2D3228F0"/>
    <w:lvl w:ilvl="0" w:tplc="D236E36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25B7B"/>
    <w:multiLevelType w:val="hybridMultilevel"/>
    <w:tmpl w:val="298AEB74"/>
    <w:lvl w:ilvl="0" w:tplc="8B0E1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82A80"/>
    <w:multiLevelType w:val="multilevel"/>
    <w:tmpl w:val="91F27D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27674966"/>
    <w:multiLevelType w:val="hybridMultilevel"/>
    <w:tmpl w:val="59848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AF3AB8"/>
    <w:multiLevelType w:val="hybridMultilevel"/>
    <w:tmpl w:val="1DAA8724"/>
    <w:lvl w:ilvl="0" w:tplc="D076D026">
      <w:start w:val="1"/>
      <w:numFmt w:val="decimal"/>
      <w:lvlText w:val="%1."/>
      <w:lvlJc w:val="left"/>
      <w:pPr>
        <w:ind w:left="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6017A78"/>
    <w:multiLevelType w:val="hybridMultilevel"/>
    <w:tmpl w:val="5C70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61F28"/>
    <w:multiLevelType w:val="hybridMultilevel"/>
    <w:tmpl w:val="28A467AC"/>
    <w:lvl w:ilvl="0" w:tplc="62F01C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2D73120"/>
    <w:multiLevelType w:val="hybridMultilevel"/>
    <w:tmpl w:val="D9564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455D5"/>
    <w:multiLevelType w:val="hybridMultilevel"/>
    <w:tmpl w:val="1EB46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011D63"/>
    <w:rsid w:val="0012513D"/>
    <w:rsid w:val="001E3F3E"/>
    <w:rsid w:val="002C1283"/>
    <w:rsid w:val="00355223"/>
    <w:rsid w:val="00356A51"/>
    <w:rsid w:val="004151CA"/>
    <w:rsid w:val="005D60DC"/>
    <w:rsid w:val="00665033"/>
    <w:rsid w:val="006C5740"/>
    <w:rsid w:val="007015A5"/>
    <w:rsid w:val="00743CC4"/>
    <w:rsid w:val="007F6062"/>
    <w:rsid w:val="00982820"/>
    <w:rsid w:val="00A43D58"/>
    <w:rsid w:val="00A61668"/>
    <w:rsid w:val="00A7501B"/>
    <w:rsid w:val="00C67181"/>
    <w:rsid w:val="00CE14E6"/>
    <w:rsid w:val="00CE43B1"/>
    <w:rsid w:val="00D5746A"/>
    <w:rsid w:val="00D62C2E"/>
    <w:rsid w:val="00DC2C85"/>
    <w:rsid w:val="00E546E5"/>
    <w:rsid w:val="00E7440D"/>
    <w:rsid w:val="00E93410"/>
    <w:rsid w:val="00EC2152"/>
    <w:rsid w:val="00F56835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F45C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5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Бортник</cp:lastModifiedBy>
  <cp:revision>25</cp:revision>
  <dcterms:created xsi:type="dcterms:W3CDTF">2024-06-26T08:53:00Z</dcterms:created>
  <dcterms:modified xsi:type="dcterms:W3CDTF">2025-03-15T13:30:00Z</dcterms:modified>
</cp:coreProperties>
</file>