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90" w:rsidRDefault="00B01490" w:rsidP="00630A0D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86390" w:rsidRPr="00386390">
        <w:rPr>
          <w:rFonts w:ascii="Times New Roman" w:eastAsia="Times New Roman" w:hAnsi="Times New Roman" w:cs="Times New Roman"/>
          <w:b/>
          <w:sz w:val="28"/>
          <w:szCs w:val="28"/>
        </w:rPr>
        <w:t>Примерные оценочные мат</w:t>
      </w:r>
      <w:bookmarkStart w:id="0" w:name="_GoBack"/>
      <w:bookmarkEnd w:id="0"/>
      <w:r w:rsidR="00386390" w:rsidRPr="00386390">
        <w:rPr>
          <w:rFonts w:ascii="Times New Roman" w:eastAsia="Times New Roman" w:hAnsi="Times New Roman" w:cs="Times New Roman"/>
          <w:b/>
          <w:sz w:val="28"/>
          <w:szCs w:val="28"/>
        </w:rPr>
        <w:t xml:space="preserve">ериалы, применяемые при проведении промежуточной аттестации по дисциплине (модулю) </w:t>
      </w:r>
    </w:p>
    <w:p w:rsidR="00630A0D" w:rsidRDefault="00DD410B" w:rsidP="00630A0D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1 семестр</w:t>
      </w:r>
    </w:p>
    <w:p w:rsidR="00630A0D" w:rsidRPr="00630A0D" w:rsidRDefault="00630A0D" w:rsidP="00630A0D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D410B" w:rsidRPr="00DD410B">
        <w:rPr>
          <w:rFonts w:ascii="Times New Roman" w:hAnsi="Times New Roman" w:cs="Times New Roman"/>
          <w:b/>
          <w:bCs/>
          <w:sz w:val="28"/>
          <w:szCs w:val="28"/>
        </w:rPr>
        <w:t>Политика устойчивого развития</w:t>
      </w:r>
      <w:r w:rsidRPr="00630A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39F8" w:rsidRDefault="005D39F8" w:rsidP="005D39F8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1147EB" w:rsidRDefault="001147EB" w:rsidP="001147EB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DD410B" w:rsidRDefault="00DD410B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10B" w:rsidRDefault="00DD410B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7EB" w:rsidRDefault="001147EB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7EB" w:rsidRDefault="001147EB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Определения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Причины глобализации и экологический кризис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Структура капиталистической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Роль стран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Роль стран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полупереферии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Роль стран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переферии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Рост народонаселения как экологическая проблема.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Проблема энергопотребления.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Урбанизация и ее влияние на окружающую среду.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10.Глобальное изменение климата.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11.Природные чрезвычайные ситуации и их экологические </w:t>
      </w:r>
      <w:proofErr w:type="gram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последствия..</w:t>
      </w:r>
      <w:proofErr w:type="gramEnd"/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12.Глобализация или сверхобщество Зиновьева А.А.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13.Концепция «Устойчивое развитие» как выход из экологического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14.Понятие экономической эффективности в концепции «Устойчивое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15.Понятие экологической безопасности в концепции «Устойчивое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16.Понятие социальной справедливости в концепции «Устойчивое</w:t>
      </w:r>
    </w:p>
    <w:p w:rsidR="00DD410B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</w:t>
      </w:r>
    </w:p>
    <w:p w:rsidR="00DD410B" w:rsidRDefault="00DD410B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Система сертификации по экологическим </w:t>
      </w:r>
      <w:r w:rsidRPr="00DD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</w:p>
    <w:p w:rsidR="00DD410B" w:rsidRDefault="00DD410B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Pr="00DD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экологический аспект?</w:t>
      </w:r>
    </w:p>
    <w:p w:rsidR="00DD410B" w:rsidRDefault="00DD410B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</w:t>
      </w:r>
      <w:r w:rsidR="007A24EE"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Рио об окружающей среде и развитии</w:t>
      </w: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Пределы роста, рост и развитие. Демографический кризис.</w:t>
      </w: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6390" w:rsidRDefault="00386390" w:rsidP="007A24E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63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Примерные оценочные материалы, применяемые при проведении промежуточной аттестации по дисциплине (модулю) </w:t>
      </w:r>
    </w:p>
    <w:p w:rsidR="007A24EE" w:rsidRDefault="007A24EE" w:rsidP="007A24E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2 семестр</w:t>
      </w:r>
    </w:p>
    <w:p w:rsidR="007A24EE" w:rsidRPr="00630A0D" w:rsidRDefault="007A24EE" w:rsidP="007A24E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410B">
        <w:rPr>
          <w:rFonts w:ascii="Times New Roman" w:hAnsi="Times New Roman" w:cs="Times New Roman"/>
          <w:b/>
          <w:bCs/>
          <w:sz w:val="28"/>
          <w:szCs w:val="28"/>
        </w:rPr>
        <w:t>Политика устойчивого развития</w:t>
      </w:r>
      <w:r w:rsidRPr="00630A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24EE" w:rsidRDefault="007A24EE" w:rsidP="007A24EE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1147EB" w:rsidRDefault="001147EB" w:rsidP="001147EB">
      <w:pPr>
        <w:spacing w:before="100" w:beforeAutospacing="1" w:after="100" w:afterAutospacing="1" w:line="276" w:lineRule="auto"/>
        <w:ind w:firstLine="709"/>
        <w:rPr>
          <w:rFonts w:ascii="Times New Roman" w:hAnsi="Times New Roman"/>
          <w:bCs/>
          <w:cap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FA46E1">
        <w:rPr>
          <w:rFonts w:ascii="Times New Roman" w:hAnsi="Times New Roman"/>
          <w:sz w:val="28"/>
          <w:szCs w:val="28"/>
        </w:rPr>
        <w:t>промежуточной аттестации по дисциплине (модулю)</w:t>
      </w:r>
      <w:r>
        <w:rPr>
          <w:rFonts w:ascii="Times New Roman" w:hAnsi="Times New Roman"/>
          <w:sz w:val="28"/>
          <w:szCs w:val="28"/>
        </w:rPr>
        <w:t xml:space="preserve"> обучающемуся предлагается дать ответы на </w:t>
      </w:r>
      <w:r w:rsidRPr="005C339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 из нижеприведенного списка.</w:t>
      </w: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История появления термина «устойчивое развитие».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Исторические этапы становления концепции устойчивого развития человечества.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Приоритетные сферы устойчивого развития.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Конференция ООН по окружающей среде или саммит Земли (Рио-де-Жанейро).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Всемирный саммит по устойчивому развитию (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Йоханессбург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Причины, вызвавшие необходимость перехода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Особенности переходного периода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Специфика России в переходе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Особенности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Сходства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биосферы.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Этапы становления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История антропогенных экологических кризисов.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Экологические кризисы и катастрофы.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Особенности современного экологического кризиса.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Особенности антропогенного воздействия на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биоту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Критерии оценки силы антропогенного воздействия.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Объекты международного сотрудничества.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Принципы международного сотрудничества.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Межправительственные экологические организации.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Неправительственные международные организации.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Римский клуб и его характеристика.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Международные конференции и соглашения.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Концепция устойчиво развития в РФ.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Концепции изменения структуры потребления и производства, выдвинутые в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«Повестке дня на XXI век».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Три стратегии развития, изложенные в «Повестке дня на XXI век».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Ограниченность планетарных ресурсов, как проблема на пути к устойчивому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Социальное неравенство как проблема на пути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Последствия изменения климата, как проблема на пути к устойчивому развитию. </w:t>
      </w:r>
    </w:p>
    <w:p w:rsid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Изменение энергопотребления, как проблема на пути к устойчивому развитию.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Рыночные механизмы экономики, как проблема на пути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«Педагогика» катастроф.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Информационное общество как качественно новый этап развития цивилизации.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Особенности информационного общества.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Факторы равновесия в системе экономика-экология-общество.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Общая характеристика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глобалистики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Основные понятия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глобалистики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37. Устойчивое развитие с позиций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глобалистики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Время жизни и динамика саморазрушения современного мира.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Проблема экологического равновесия в современной городской среде.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Устойчивое развитие современного города.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Урбоэкология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характеристика, перспективы развития.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Экологические проблемы современности.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43. Перспективы устойчивого развития в мире и в России.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Экомаркировка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товаров. Значение экологических знаков.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 Антропогенная нагрузка на природные экосистемы на разных этапах становления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человеческой цивилизации.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 Классификация экологических проблем.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 Сценарии будущего,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-эколого-экономическое прогнозирование.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Рациональное природопользование и устойчивое управление ресурсами.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 Программы устойчивого развития на разных уровнях: глобальном, региональном, </w:t>
      </w:r>
    </w:p>
    <w:p w:rsidR="007A24EE" w:rsidRPr="001F5293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локальном.</w:t>
      </w:r>
    </w:p>
    <w:p w:rsidR="003A4D4B" w:rsidRDefault="003A4D4B" w:rsidP="005D39F8">
      <w:pPr>
        <w:tabs>
          <w:tab w:val="left" w:pos="426"/>
          <w:tab w:val="right" w:leader="underscore" w:pos="8505"/>
        </w:tabs>
        <w:spacing w:after="0"/>
        <w:jc w:val="center"/>
      </w:pP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36A65"/>
    <w:multiLevelType w:val="hybridMultilevel"/>
    <w:tmpl w:val="F2D67BD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53591"/>
    <w:multiLevelType w:val="hybridMultilevel"/>
    <w:tmpl w:val="61A8E7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1147EB"/>
    <w:rsid w:val="001F5293"/>
    <w:rsid w:val="00386390"/>
    <w:rsid w:val="003A4D4B"/>
    <w:rsid w:val="005D39F8"/>
    <w:rsid w:val="00630A0D"/>
    <w:rsid w:val="007A24EE"/>
    <w:rsid w:val="00A32288"/>
    <w:rsid w:val="00B01490"/>
    <w:rsid w:val="00B41419"/>
    <w:rsid w:val="00D571EA"/>
    <w:rsid w:val="00D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B105"/>
  <w15:docId w15:val="{2D7BA726-F50D-4241-A499-5CE57EA1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10</cp:revision>
  <dcterms:created xsi:type="dcterms:W3CDTF">2022-03-30T15:00:00Z</dcterms:created>
  <dcterms:modified xsi:type="dcterms:W3CDTF">2025-05-20T16:05:00Z</dcterms:modified>
</cp:coreProperties>
</file>