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E18AE" w14:textId="77777777" w:rsidR="001E3883" w:rsidRPr="001F3FD5" w:rsidRDefault="001E3883" w:rsidP="00114CF8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F3FD5">
        <w:rPr>
          <w:rFonts w:ascii="Times New Roman" w:hAnsi="Times New Roman" w:cs="Times New Roman"/>
          <w:b/>
          <w:sz w:val="28"/>
        </w:rPr>
        <w:t>Примерные оценочные материалы, применяемые при проведении</w:t>
      </w:r>
      <w:r w:rsidRPr="001F3FD5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промежуточной</w:t>
      </w:r>
      <w:r w:rsidRPr="001F3FD5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аттестации</w:t>
      </w:r>
      <w:r w:rsidRPr="001F3FD5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по</w:t>
      </w:r>
      <w:r w:rsidRPr="001F3FD5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дисциплине</w:t>
      </w:r>
      <w:r w:rsidRPr="001F3FD5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(модулю)</w:t>
      </w:r>
    </w:p>
    <w:p w14:paraId="2BF7689C" w14:textId="2A971469" w:rsidR="001E3883" w:rsidRPr="001F3FD5" w:rsidRDefault="001E3883" w:rsidP="00114CF8">
      <w:pPr>
        <w:widowControl w:val="0"/>
        <w:autoSpaceDE w:val="0"/>
        <w:autoSpaceDN w:val="0"/>
        <w:spacing w:before="120"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F3FD5">
        <w:rPr>
          <w:rFonts w:ascii="Times New Roman" w:hAnsi="Times New Roman" w:cs="Times New Roman"/>
          <w:b/>
          <w:sz w:val="28"/>
        </w:rPr>
        <w:t>«</w:t>
      </w:r>
      <w:bookmarkStart w:id="0" w:name="_GoBack"/>
      <w:r w:rsidR="00F009B3" w:rsidRPr="00F009B3">
        <w:rPr>
          <w:rFonts w:ascii="Times New Roman" w:hAnsi="Times New Roman" w:cs="Times New Roman"/>
          <w:b/>
          <w:sz w:val="28"/>
        </w:rPr>
        <w:t>Периферийное оборудование интеллектуальных транспортных систем</w:t>
      </w:r>
      <w:bookmarkEnd w:id="0"/>
      <w:r w:rsidRPr="001F3FD5">
        <w:rPr>
          <w:rFonts w:ascii="Times New Roman" w:hAnsi="Times New Roman" w:cs="Times New Roman"/>
          <w:b/>
          <w:sz w:val="28"/>
        </w:rPr>
        <w:t>»</w:t>
      </w:r>
    </w:p>
    <w:p w14:paraId="74718500" w14:textId="110F5CD2" w:rsidR="00114CF8" w:rsidRPr="00114CF8" w:rsidRDefault="00114CF8" w:rsidP="00114C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При проведении промежуточной аттестации обучающемуся предлагается дать ответы на </w:t>
      </w:r>
      <w:r>
        <w:rPr>
          <w:rFonts w:ascii="Times New Roman" w:hAnsi="Times New Roman" w:cs="Times New Roman"/>
          <w:sz w:val="28"/>
          <w:szCs w:val="28"/>
        </w:rPr>
        <w:t>два вопроса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из нижеприведенного списка.</w:t>
      </w:r>
    </w:p>
    <w:p w14:paraId="09AFD544" w14:textId="47BC7327" w:rsidR="00231CE0" w:rsidRPr="00231CE0" w:rsidRDefault="00231CE0" w:rsidP="00114CF8">
      <w:pPr>
        <w:widowControl w:val="0"/>
        <w:autoSpaceDE w:val="0"/>
        <w:autoSpaceDN w:val="0"/>
        <w:spacing w:before="240"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1CE0">
        <w:rPr>
          <w:rFonts w:ascii="Times New Roman" w:hAnsi="Times New Roman" w:cs="Times New Roman"/>
          <w:sz w:val="28"/>
          <w:szCs w:val="28"/>
        </w:rPr>
        <w:t>Примерный перечень вопросов</w:t>
      </w:r>
    </w:p>
    <w:p w14:paraId="1C5E14D8" w14:textId="77777777" w:rsidR="00F009B3" w:rsidRPr="00F009B3" w:rsidRDefault="00F009B3" w:rsidP="00F009B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9B3">
        <w:rPr>
          <w:rFonts w:ascii="Times New Roman" w:eastAsia="Times New Roman" w:hAnsi="Times New Roman" w:cs="Times New Roman"/>
          <w:sz w:val="28"/>
          <w:szCs w:val="28"/>
        </w:rPr>
        <w:t xml:space="preserve">1. Структура и элементы транспортных систем.  </w:t>
      </w:r>
    </w:p>
    <w:p w14:paraId="60525DE3" w14:textId="77777777" w:rsidR="00F009B3" w:rsidRPr="00F009B3" w:rsidRDefault="00F009B3" w:rsidP="00F009B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9B3">
        <w:rPr>
          <w:rFonts w:ascii="Times New Roman" w:eastAsia="Times New Roman" w:hAnsi="Times New Roman" w:cs="Times New Roman"/>
          <w:sz w:val="28"/>
          <w:szCs w:val="28"/>
        </w:rPr>
        <w:t xml:space="preserve">2. Информационные показатели транспортных систем.  </w:t>
      </w:r>
    </w:p>
    <w:p w14:paraId="52E8A8E0" w14:textId="77777777" w:rsidR="00F009B3" w:rsidRPr="00F009B3" w:rsidRDefault="00F009B3" w:rsidP="00F009B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9B3">
        <w:rPr>
          <w:rFonts w:ascii="Times New Roman" w:eastAsia="Times New Roman" w:hAnsi="Times New Roman" w:cs="Times New Roman"/>
          <w:sz w:val="28"/>
          <w:szCs w:val="28"/>
        </w:rPr>
        <w:t xml:space="preserve">3. Функционирование транспортных систем. Транспортные процессы.  </w:t>
      </w:r>
    </w:p>
    <w:p w14:paraId="42A38A4B" w14:textId="77777777" w:rsidR="00F009B3" w:rsidRPr="00F009B3" w:rsidRDefault="00F009B3" w:rsidP="00F009B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9B3">
        <w:rPr>
          <w:rFonts w:ascii="Times New Roman" w:eastAsia="Times New Roman" w:hAnsi="Times New Roman" w:cs="Times New Roman"/>
          <w:sz w:val="28"/>
          <w:szCs w:val="28"/>
        </w:rPr>
        <w:t xml:space="preserve">4. Уровни транспортных систем  </w:t>
      </w:r>
    </w:p>
    <w:p w14:paraId="16FD2ED3" w14:textId="77777777" w:rsidR="00F009B3" w:rsidRPr="00F009B3" w:rsidRDefault="00F009B3" w:rsidP="00F009B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9B3">
        <w:rPr>
          <w:rFonts w:ascii="Times New Roman" w:eastAsia="Times New Roman" w:hAnsi="Times New Roman" w:cs="Times New Roman"/>
          <w:sz w:val="28"/>
          <w:szCs w:val="28"/>
        </w:rPr>
        <w:t xml:space="preserve">5. Автотранспортная система как объект управления.  </w:t>
      </w:r>
    </w:p>
    <w:p w14:paraId="09FA0463" w14:textId="77777777" w:rsidR="00F009B3" w:rsidRPr="00F009B3" w:rsidRDefault="00F009B3" w:rsidP="00F009B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9B3">
        <w:rPr>
          <w:rFonts w:ascii="Times New Roman" w:eastAsia="Times New Roman" w:hAnsi="Times New Roman" w:cs="Times New Roman"/>
          <w:sz w:val="28"/>
          <w:szCs w:val="28"/>
        </w:rPr>
        <w:t xml:space="preserve">6. Типичные задачи управления транспортными системами.  </w:t>
      </w:r>
    </w:p>
    <w:p w14:paraId="5786F220" w14:textId="77777777" w:rsidR="00F009B3" w:rsidRPr="00F009B3" w:rsidRDefault="00F009B3" w:rsidP="00F009B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9B3">
        <w:rPr>
          <w:rFonts w:ascii="Times New Roman" w:eastAsia="Times New Roman" w:hAnsi="Times New Roman" w:cs="Times New Roman"/>
          <w:sz w:val="28"/>
          <w:szCs w:val="28"/>
        </w:rPr>
        <w:t xml:space="preserve">7. Телекоммуникационные взаимодействия. Основные понятия.  </w:t>
      </w:r>
    </w:p>
    <w:p w14:paraId="6F039D40" w14:textId="77777777" w:rsidR="00F009B3" w:rsidRPr="00F009B3" w:rsidRDefault="00F009B3" w:rsidP="00F009B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9B3">
        <w:rPr>
          <w:rFonts w:ascii="Times New Roman" w:eastAsia="Times New Roman" w:hAnsi="Times New Roman" w:cs="Times New Roman"/>
          <w:sz w:val="28"/>
          <w:szCs w:val="28"/>
        </w:rPr>
        <w:t xml:space="preserve">8. Базовая модель взаимодействия открытых систем.  </w:t>
      </w:r>
    </w:p>
    <w:p w14:paraId="78B4821A" w14:textId="77777777" w:rsidR="00F009B3" w:rsidRPr="00F009B3" w:rsidRDefault="00F009B3" w:rsidP="00F009B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9B3">
        <w:rPr>
          <w:rFonts w:ascii="Times New Roman" w:eastAsia="Times New Roman" w:hAnsi="Times New Roman" w:cs="Times New Roman"/>
          <w:sz w:val="28"/>
          <w:szCs w:val="28"/>
        </w:rPr>
        <w:t xml:space="preserve">9. Телекоммуникационные сети. Основные понятия.  </w:t>
      </w:r>
    </w:p>
    <w:p w14:paraId="3FF02857" w14:textId="77777777" w:rsidR="00F009B3" w:rsidRPr="00F009B3" w:rsidRDefault="00F009B3" w:rsidP="00F009B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9B3">
        <w:rPr>
          <w:rFonts w:ascii="Times New Roman" w:eastAsia="Times New Roman" w:hAnsi="Times New Roman" w:cs="Times New Roman"/>
          <w:sz w:val="28"/>
          <w:szCs w:val="28"/>
        </w:rPr>
        <w:t xml:space="preserve">10. Адресация в сети, сетевые сервисы и протоколы.  </w:t>
      </w:r>
    </w:p>
    <w:p w14:paraId="7B48660C" w14:textId="77777777" w:rsidR="00F009B3" w:rsidRPr="00F009B3" w:rsidRDefault="00F009B3" w:rsidP="00F009B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9B3">
        <w:rPr>
          <w:rFonts w:ascii="Times New Roman" w:eastAsia="Times New Roman" w:hAnsi="Times New Roman" w:cs="Times New Roman"/>
          <w:sz w:val="28"/>
          <w:szCs w:val="28"/>
        </w:rPr>
        <w:t xml:space="preserve">11. Технологии организации беспроводных сетей и мобильной связи.  </w:t>
      </w:r>
    </w:p>
    <w:p w14:paraId="237FCF66" w14:textId="77777777" w:rsidR="00F009B3" w:rsidRPr="00F009B3" w:rsidRDefault="00F009B3" w:rsidP="00F009B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9B3">
        <w:rPr>
          <w:rFonts w:ascii="Times New Roman" w:eastAsia="Times New Roman" w:hAnsi="Times New Roman" w:cs="Times New Roman"/>
          <w:sz w:val="28"/>
          <w:szCs w:val="28"/>
        </w:rPr>
        <w:t xml:space="preserve">12. Методы и процедуры автоматической идентификации.  </w:t>
      </w:r>
    </w:p>
    <w:p w14:paraId="79444B67" w14:textId="77777777" w:rsidR="00F009B3" w:rsidRPr="00F009B3" w:rsidRDefault="00F009B3" w:rsidP="00F009B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9B3">
        <w:rPr>
          <w:rFonts w:ascii="Times New Roman" w:eastAsia="Times New Roman" w:hAnsi="Times New Roman" w:cs="Times New Roman"/>
          <w:sz w:val="28"/>
          <w:szCs w:val="28"/>
        </w:rPr>
        <w:t xml:space="preserve">13. Радиочастотная идентификация автотранспортных средств.  </w:t>
      </w:r>
    </w:p>
    <w:p w14:paraId="4C0D95F8" w14:textId="77777777" w:rsidR="00F009B3" w:rsidRPr="00F009B3" w:rsidRDefault="00F009B3" w:rsidP="00F009B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9B3">
        <w:rPr>
          <w:rFonts w:ascii="Times New Roman" w:eastAsia="Times New Roman" w:hAnsi="Times New Roman" w:cs="Times New Roman"/>
          <w:sz w:val="28"/>
          <w:szCs w:val="28"/>
        </w:rPr>
        <w:t xml:space="preserve">14. Штрих-кодовая идентификация автотранспортных средств.  </w:t>
      </w:r>
    </w:p>
    <w:p w14:paraId="403F2622" w14:textId="77777777" w:rsidR="00F009B3" w:rsidRPr="00F009B3" w:rsidRDefault="00F009B3" w:rsidP="00F009B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9B3">
        <w:rPr>
          <w:rFonts w:ascii="Times New Roman" w:eastAsia="Times New Roman" w:hAnsi="Times New Roman" w:cs="Times New Roman"/>
          <w:sz w:val="28"/>
          <w:szCs w:val="28"/>
        </w:rPr>
        <w:t xml:space="preserve">15. Технологии пространственной идентификации транспортных средств.  </w:t>
      </w:r>
    </w:p>
    <w:p w14:paraId="51A6B46D" w14:textId="77777777" w:rsidR="00F009B3" w:rsidRPr="00F009B3" w:rsidRDefault="00F009B3" w:rsidP="00F009B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9B3">
        <w:rPr>
          <w:rFonts w:ascii="Times New Roman" w:eastAsia="Times New Roman" w:hAnsi="Times New Roman" w:cs="Times New Roman"/>
          <w:sz w:val="28"/>
          <w:szCs w:val="28"/>
        </w:rPr>
        <w:t xml:space="preserve">16. Системы глобального позиционирования GPS и ГЛОНАСС.  </w:t>
      </w:r>
    </w:p>
    <w:p w14:paraId="03649DC8" w14:textId="77777777" w:rsidR="00F009B3" w:rsidRPr="00F009B3" w:rsidRDefault="00F009B3" w:rsidP="00F009B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9B3">
        <w:rPr>
          <w:rFonts w:ascii="Times New Roman" w:eastAsia="Times New Roman" w:hAnsi="Times New Roman" w:cs="Times New Roman"/>
          <w:sz w:val="28"/>
          <w:szCs w:val="28"/>
        </w:rPr>
        <w:t xml:space="preserve">17. Системы локального позиционирования автотранспортных средств.  </w:t>
      </w:r>
    </w:p>
    <w:p w14:paraId="4605AF83" w14:textId="77777777" w:rsidR="00F009B3" w:rsidRPr="00F009B3" w:rsidRDefault="00F009B3" w:rsidP="00F009B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9B3">
        <w:rPr>
          <w:rFonts w:ascii="Times New Roman" w:eastAsia="Times New Roman" w:hAnsi="Times New Roman" w:cs="Times New Roman"/>
          <w:sz w:val="28"/>
          <w:szCs w:val="28"/>
        </w:rPr>
        <w:t xml:space="preserve">18. Технологии и средства телеметрии на автотранспорте.  </w:t>
      </w:r>
    </w:p>
    <w:p w14:paraId="632B14B9" w14:textId="77777777" w:rsidR="00F009B3" w:rsidRPr="00F009B3" w:rsidRDefault="00F009B3" w:rsidP="00F009B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9B3">
        <w:rPr>
          <w:rFonts w:ascii="Times New Roman" w:eastAsia="Times New Roman" w:hAnsi="Times New Roman" w:cs="Times New Roman"/>
          <w:sz w:val="28"/>
          <w:szCs w:val="28"/>
        </w:rPr>
        <w:t xml:space="preserve">19. Технологии удалённого контроля параметров транспортных средств.  </w:t>
      </w:r>
    </w:p>
    <w:p w14:paraId="06C6D8C6" w14:textId="77777777" w:rsidR="00F009B3" w:rsidRPr="00F009B3" w:rsidRDefault="00F009B3" w:rsidP="00F009B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9B3">
        <w:rPr>
          <w:rFonts w:ascii="Times New Roman" w:eastAsia="Times New Roman" w:hAnsi="Times New Roman" w:cs="Times New Roman"/>
          <w:sz w:val="28"/>
          <w:szCs w:val="28"/>
        </w:rPr>
        <w:t xml:space="preserve">20. Технологии удалённого управления движением транспортных средств.  </w:t>
      </w:r>
    </w:p>
    <w:p w14:paraId="1576D60F" w14:textId="77777777" w:rsidR="00F009B3" w:rsidRPr="00F009B3" w:rsidRDefault="00F009B3" w:rsidP="00F009B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9B3">
        <w:rPr>
          <w:rFonts w:ascii="Times New Roman" w:eastAsia="Times New Roman" w:hAnsi="Times New Roman" w:cs="Times New Roman"/>
          <w:sz w:val="28"/>
          <w:szCs w:val="28"/>
        </w:rPr>
        <w:t xml:space="preserve">21. Технологии контроля соблюдения правил дорожного движения.  </w:t>
      </w:r>
    </w:p>
    <w:p w14:paraId="0AFEC4C9" w14:textId="77777777" w:rsidR="00F009B3" w:rsidRPr="00F009B3" w:rsidRDefault="00F009B3" w:rsidP="00F009B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9B3">
        <w:rPr>
          <w:rFonts w:ascii="Times New Roman" w:eastAsia="Times New Roman" w:hAnsi="Times New Roman" w:cs="Times New Roman"/>
          <w:sz w:val="28"/>
          <w:szCs w:val="28"/>
        </w:rPr>
        <w:t xml:space="preserve">22. Технологии детектирования препятствий движению.  </w:t>
      </w:r>
    </w:p>
    <w:p w14:paraId="6AD0037F" w14:textId="77777777" w:rsidR="00F009B3" w:rsidRPr="00F009B3" w:rsidRDefault="00F009B3" w:rsidP="00F009B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9B3">
        <w:rPr>
          <w:rFonts w:ascii="Times New Roman" w:eastAsia="Times New Roman" w:hAnsi="Times New Roman" w:cs="Times New Roman"/>
          <w:sz w:val="28"/>
          <w:szCs w:val="28"/>
        </w:rPr>
        <w:t xml:space="preserve">23. Технологии обмена информацией между транспортными средствами.  </w:t>
      </w:r>
    </w:p>
    <w:p w14:paraId="49230CFB" w14:textId="77777777" w:rsidR="00F009B3" w:rsidRPr="00F009B3" w:rsidRDefault="00F009B3" w:rsidP="00F009B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9B3">
        <w:rPr>
          <w:rFonts w:ascii="Times New Roman" w:eastAsia="Times New Roman" w:hAnsi="Times New Roman" w:cs="Times New Roman"/>
          <w:sz w:val="28"/>
          <w:szCs w:val="28"/>
        </w:rPr>
        <w:t xml:space="preserve">24. Интеллектуальные системы управления транспортными потоками.  </w:t>
      </w:r>
    </w:p>
    <w:p w14:paraId="45548208" w14:textId="60B5DE1C" w:rsidR="006561A5" w:rsidRPr="00F86CBF" w:rsidRDefault="00F009B3" w:rsidP="00F009B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9B3">
        <w:rPr>
          <w:rFonts w:ascii="Times New Roman" w:eastAsia="Times New Roman" w:hAnsi="Times New Roman" w:cs="Times New Roman"/>
          <w:sz w:val="28"/>
          <w:szCs w:val="28"/>
        </w:rPr>
        <w:t>25. Системы электронной оплаты проезда.</w:t>
      </w:r>
    </w:p>
    <w:sectPr w:rsidR="006561A5" w:rsidRPr="00F86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42A8"/>
    <w:multiLevelType w:val="multilevel"/>
    <w:tmpl w:val="CB76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2C207D"/>
    <w:multiLevelType w:val="multilevel"/>
    <w:tmpl w:val="3C388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6203E7"/>
    <w:multiLevelType w:val="multilevel"/>
    <w:tmpl w:val="A40E2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68"/>
    <w:rsid w:val="00096D38"/>
    <w:rsid w:val="000B4BFC"/>
    <w:rsid w:val="00104E5C"/>
    <w:rsid w:val="00114CF8"/>
    <w:rsid w:val="001D67EC"/>
    <w:rsid w:val="001E3883"/>
    <w:rsid w:val="00231CE0"/>
    <w:rsid w:val="002E7FBE"/>
    <w:rsid w:val="00321B4C"/>
    <w:rsid w:val="00322BF3"/>
    <w:rsid w:val="004E627C"/>
    <w:rsid w:val="00525D74"/>
    <w:rsid w:val="00567F11"/>
    <w:rsid w:val="00644A79"/>
    <w:rsid w:val="00652C58"/>
    <w:rsid w:val="006561A5"/>
    <w:rsid w:val="00693988"/>
    <w:rsid w:val="006D7F68"/>
    <w:rsid w:val="006F7530"/>
    <w:rsid w:val="0077369C"/>
    <w:rsid w:val="007760EE"/>
    <w:rsid w:val="007831D5"/>
    <w:rsid w:val="007E6D21"/>
    <w:rsid w:val="00855DD3"/>
    <w:rsid w:val="00865AC0"/>
    <w:rsid w:val="00867D34"/>
    <w:rsid w:val="00872C8A"/>
    <w:rsid w:val="008830B8"/>
    <w:rsid w:val="009315DF"/>
    <w:rsid w:val="009C7FC4"/>
    <w:rsid w:val="00A21570"/>
    <w:rsid w:val="00A9495C"/>
    <w:rsid w:val="00B15F75"/>
    <w:rsid w:val="00C17719"/>
    <w:rsid w:val="00CC3868"/>
    <w:rsid w:val="00CE70AE"/>
    <w:rsid w:val="00D41392"/>
    <w:rsid w:val="00D772A8"/>
    <w:rsid w:val="00EB5516"/>
    <w:rsid w:val="00EB7568"/>
    <w:rsid w:val="00ED61C2"/>
    <w:rsid w:val="00EE0D87"/>
    <w:rsid w:val="00F009B3"/>
    <w:rsid w:val="00F12641"/>
    <w:rsid w:val="00F43B13"/>
    <w:rsid w:val="00F86CBF"/>
    <w:rsid w:val="00F8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A5B1"/>
  <w15:chartTrackingRefBased/>
  <w15:docId w15:val="{8B6A05C7-530B-4846-940C-06915DF2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6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56635,bqiaagaaeyqcaaagiaiaaamkywuabwrubqaaaaaaaaaaaaaaaaaaaaaaaaaaaaaaaaaaaaaaaaaaaaaaaaaaaaaaaaaaaaaaaaaaaaaaaaaaaaaaaaaaaaaaaaaaaaaaaaaaaaaaaaaaaaaaaaaaaaaaaaaaaaaaaaaaaaaaaaaaaaaaaaaaaaaaaaaaaaaaaaaaaaaaaaaaaaaaaaaaaaaaaaaaaaaaaaaaaa"/>
    <w:basedOn w:val="a"/>
    <w:rsid w:val="001E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E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3883"/>
    <w:rPr>
      <w:color w:val="0000FF"/>
      <w:u w:val="single"/>
    </w:rPr>
  </w:style>
  <w:style w:type="table" w:styleId="a5">
    <w:name w:val="Table Grid"/>
    <w:basedOn w:val="a1"/>
    <w:uiPriority w:val="39"/>
    <w:rsid w:val="001E3883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1E3883"/>
    <w:pPr>
      <w:spacing w:after="12" w:line="267" w:lineRule="auto"/>
      <w:ind w:left="720" w:right="60" w:hanging="3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21B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231CE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31CE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31CE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31CE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31CE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3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31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9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Илюшин Андрей Михайлович</dc:creator>
  <cp:keywords/>
  <dc:description/>
  <cp:lastModifiedBy>Морякова Олеся Александровна</cp:lastModifiedBy>
  <cp:revision>2</cp:revision>
  <dcterms:created xsi:type="dcterms:W3CDTF">2024-03-20T10:48:00Z</dcterms:created>
  <dcterms:modified xsi:type="dcterms:W3CDTF">2024-03-20T10:48:00Z</dcterms:modified>
</cp:coreProperties>
</file>