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415621">
        <w:rPr>
          <w:rFonts w:ascii="Times New Roman" w:hAnsi="Times New Roman" w:cs="Times New Roman"/>
          <w:b/>
          <w:sz w:val="28"/>
        </w:rPr>
        <w:t xml:space="preserve">Перспективный подвижной состав </w:t>
      </w:r>
      <w:r w:rsidR="00AC2C51">
        <w:rPr>
          <w:rFonts w:ascii="Times New Roman" w:hAnsi="Times New Roman" w:cs="Times New Roman"/>
          <w:b/>
          <w:sz w:val="28"/>
        </w:rPr>
        <w:t>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Назовите ключевые конструктивные особенности высокоскоростных поездов (на примере «Сапсана» или «Ласточки»).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нормативные документы регулируют требования к подвижному составу высокоскоростных магистралей в РФ?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Опишите принципы эргономики при проектировании пассажирских вагонов высокоскоростного подвижного состава.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системы климат-контроля влияют на комфорт пассажиров в длительных поездках на ВСМ?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технологии применяются для диагностики оборудования подвижного состава ВСМ в режиме реального времени?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В чём преимущества водородных топливных элементов перед традиционными источниками энергии для подвижного состава?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элементы интерьера вагона критичны для обеспечения доступности маломобильным пассажирам в высокоскоростных поездах?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Перечислите этапы разработки 3D-модели вагона высокоскоростного подвижного состава.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алгоритмы используются для моделирования аварийной эвакуации из высокоскоростного поезда?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Назовите основные риски при эксплуатации гибридного подвижного состава на ВСМ.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Опишите роль противопожарных систем в обеспечении безопасности пассажиров высокоскоростных поездов.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международные стандарты безопасности применяются к высокоскоростному подвижному составу?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lastRenderedPageBreak/>
        <w:t>Какие современные материалы используются в производстве пассажирских вагонов ВСМ для снижения веса и повышения безопасности?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мультимедийные системы в вагонах влияют на повышение качества обслуживания пассажиров на ВСМ?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рельеф местности влияет на энергопотребление подвижного состава высокоскоростных магистралей?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требования предъявляются к звукоизоляции пассажирских вагонов высокоскоростного подвижного состава?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Опишите конструктивные особенности тележек высокоскоростного подвижного состава.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системы торможения применяются в современном подвижном составе ВСМ?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технологии используются для снижения аэродинамического сопротивления высокоскоростных поездов?</w:t>
      </w:r>
    </w:p>
    <w:p w:rsidR="00AC2C51" w:rsidRPr="00AC2C51" w:rsidRDefault="00AC2C51" w:rsidP="00AC2C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обеспечивается устойчивость движения подвижного состава на высоких скоростях?</w:t>
      </w:r>
    </w:p>
    <w:p w:rsidR="00415621" w:rsidRDefault="00415621" w:rsidP="0041562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семестр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Сравните эксплуатационные характеристики электропоездов и гибридных аналогов для ВСМ.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параметры учитываются при расчёте нагрузки на пути от нового подвижного состава ВСМ?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В чём особенности интеграции подвижного состава ВСМ с системами энергоснабжения?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Сравните опыт внедрения высокоскоростных поездов в Японии и Европе.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российские нормативы регулируют проектирование интерьеров пассажирских вагонов ВСМ?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оценить экономическую эффективность перехода на водородные технологии в подвижном составе?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lastRenderedPageBreak/>
        <w:t>Какие экологические требования предъявляются к подвижному составу ВСМ в РФ?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адаптировать зарубежный опыт проектирования подвижного состава к российским условиям?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методы используются для минимизации углеродного следа подвижного состава ВСМ?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Назовите ключевые показатели для оценки окупаемости нового подвижного состава высокоскоростных магистралей.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Объясните, чем отличается проектирование вагонов для высокоскоростных и скоростных маршрутов.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уроки можно извлечь из неудачных проектов внедрения подвижного состава ВСМ за рубежом?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меры адаптации пассажирского подвижного состава ВСМ требуются для обеспечения безопасности в условиях пандемий?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технологии снижения шума в перспективном подвижном составе улучшают экологичность перевозок?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Опишите систему управления движением высокоскоростного подвижного состава.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требования предъявляются к системам связи и информирования в подвижном составе ВСМ?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 обеспечивается совместимость подвижного состава с существующей инфраструктурой высокоскоростных магистралей?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перспективные технологии внедряются в подвижной состав нового поколения для ВСМ?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Опишите принципы модульной конструкции современного подвижного состава ВСМ.</w:t>
      </w:r>
    </w:p>
    <w:p w:rsidR="00AC2C51" w:rsidRPr="00AC2C51" w:rsidRDefault="00AC2C51" w:rsidP="00AC2C51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C2C51">
        <w:rPr>
          <w:rFonts w:ascii="Times New Roman" w:hAnsi="Times New Roman" w:cs="Times New Roman"/>
          <w:sz w:val="28"/>
        </w:rPr>
        <w:t>Какие требования предъявляются к системам жизнеобеспечения пассажирских вагонов высокоскоростного подвижного состава?</w:t>
      </w:r>
    </w:p>
    <w:p w:rsidR="00415621" w:rsidRPr="00AC2C51" w:rsidRDefault="00415621" w:rsidP="00AC2C51">
      <w:pPr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15621" w:rsidRPr="00AC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1690"/>
    <w:multiLevelType w:val="multilevel"/>
    <w:tmpl w:val="7CF4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53D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6FA2"/>
    <w:multiLevelType w:val="multilevel"/>
    <w:tmpl w:val="F7A0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414DAF"/>
    <w:rsid w:val="00415621"/>
    <w:rsid w:val="006F0EE1"/>
    <w:rsid w:val="00AC2C51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F1E7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character" w:customStyle="1" w:styleId="qwen-markdown-text">
    <w:name w:val="qwen-markdown-text"/>
    <w:basedOn w:val="a0"/>
    <w:rsid w:val="00AC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3</cp:revision>
  <dcterms:created xsi:type="dcterms:W3CDTF">2025-06-20T09:45:00Z</dcterms:created>
  <dcterms:modified xsi:type="dcterms:W3CDTF">2026-02-24T18:07:00Z</dcterms:modified>
</cp:coreProperties>
</file>