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15" w:rsidRDefault="00FF241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511915" w:rsidRDefault="00C64EC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FF2410">
        <w:rPr>
          <w:b/>
          <w:sz w:val="28"/>
          <w:szCs w:val="28"/>
        </w:rPr>
        <w:t xml:space="preserve"> по дисциплине (модулю) </w:t>
      </w:r>
      <w:bookmarkStart w:id="0" w:name="_GoBack"/>
      <w:bookmarkEnd w:id="0"/>
    </w:p>
    <w:p w:rsidR="00511915" w:rsidRDefault="0051191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511915" w:rsidRDefault="00FF2410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«Практикум (деловая игра по финансовому учету)» </w:t>
      </w:r>
    </w:p>
    <w:p w:rsidR="00511915" w:rsidRPr="00D87FB0" w:rsidRDefault="00D87FB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87FB0">
        <w:rPr>
          <w:b/>
          <w:sz w:val="28"/>
          <w:szCs w:val="28"/>
        </w:rPr>
        <w:t>5 семестр</w:t>
      </w:r>
    </w:p>
    <w:p w:rsidR="00511915" w:rsidRDefault="00FF2410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511915" w:rsidRDefault="0051191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511915" w:rsidRDefault="00FF2410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511915" w:rsidRDefault="00511915">
      <w:pPr>
        <w:spacing w:line="276" w:lineRule="auto"/>
        <w:contextualSpacing/>
        <w:jc w:val="both"/>
        <w:rPr>
          <w:sz w:val="28"/>
          <w:szCs w:val="28"/>
        </w:rPr>
      </w:pP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Учредительные документы фирмы.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учет уставного капитала фирмы.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учет взносов учредителей.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взносов учредителей.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приобретения основных средств.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приобретения нематериальных активов.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учет приобретения основных средств и нематериальных активов.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приобретения запасов.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приема сотрудников на работу.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операций производственного процесса.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Финансовый учет начисления и выплаты заработной платы.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по страховым взносам.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начисления и выплаты заработной платы.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продажи продукции.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учет продажи продукции.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Акт сверки дебиторской задолженности.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Претензионная работа с покупателями.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и финансовый учет аренды.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учет финансовых результатов.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Бухгалтерские ведомости.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получение кредита и начисления процентов.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учет получение кредита и начисления процентов.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расчетов по командировочным расходам</w:t>
      </w:r>
    </w:p>
    <w:p w:rsidR="00511915" w:rsidRDefault="00FF2410">
      <w:pPr>
        <w:pStyle w:val="aff5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Учет банковских операций</w:t>
      </w:r>
    </w:p>
    <w:p w:rsidR="00130829" w:rsidRDefault="00130829" w:rsidP="00130829">
      <w:pPr>
        <w:spacing w:after="200"/>
        <w:jc w:val="both"/>
        <w:rPr>
          <w:sz w:val="28"/>
          <w:szCs w:val="28"/>
        </w:rPr>
      </w:pPr>
    </w:p>
    <w:p w:rsidR="00130829" w:rsidRDefault="00130829" w:rsidP="00130829">
      <w:pPr>
        <w:spacing w:after="200"/>
        <w:jc w:val="both"/>
        <w:rPr>
          <w:sz w:val="28"/>
          <w:szCs w:val="28"/>
        </w:rPr>
      </w:pPr>
    </w:p>
    <w:p w:rsidR="00130829" w:rsidRDefault="00130829" w:rsidP="00130829">
      <w:pPr>
        <w:spacing w:after="200"/>
        <w:jc w:val="both"/>
        <w:rPr>
          <w:sz w:val="28"/>
          <w:szCs w:val="28"/>
        </w:rPr>
      </w:pPr>
    </w:p>
    <w:p w:rsidR="00130829" w:rsidRDefault="00130829" w:rsidP="00130829">
      <w:pPr>
        <w:spacing w:after="200"/>
        <w:jc w:val="both"/>
        <w:rPr>
          <w:sz w:val="28"/>
          <w:szCs w:val="28"/>
        </w:rPr>
      </w:pPr>
    </w:p>
    <w:p w:rsidR="00130829" w:rsidRDefault="00130829" w:rsidP="00130829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«Практикум (деловая игра по финансовому учету)»</w:t>
      </w:r>
    </w:p>
    <w:p w:rsidR="00130829" w:rsidRDefault="00130829" w:rsidP="00130829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 семестр </w:t>
      </w:r>
    </w:p>
    <w:p w:rsidR="00130829" w:rsidRDefault="00130829" w:rsidP="0013082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текущего контроля обучающемуся предлагается решить ситуационную задачу.</w:t>
      </w:r>
    </w:p>
    <w:p w:rsidR="00130829" w:rsidRDefault="00130829" w:rsidP="00130829">
      <w:pPr>
        <w:spacing w:line="276" w:lineRule="auto"/>
        <w:jc w:val="both"/>
        <w:rPr>
          <w:sz w:val="28"/>
          <w:szCs w:val="28"/>
        </w:rPr>
      </w:pPr>
    </w:p>
    <w:p w:rsidR="00130829" w:rsidRDefault="00130829" w:rsidP="0013082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Примерная ситуационная задача</w:t>
      </w:r>
    </w:p>
    <w:p w:rsidR="00130829" w:rsidRDefault="00130829" w:rsidP="00130829">
      <w:pPr>
        <w:spacing w:line="276" w:lineRule="auto"/>
        <w:jc w:val="center"/>
        <w:rPr>
          <w:sz w:val="28"/>
          <w:szCs w:val="28"/>
        </w:rPr>
      </w:pPr>
    </w:p>
    <w:p w:rsidR="00130829" w:rsidRDefault="00130829" w:rsidP="00130829">
      <w:pPr>
        <w:pStyle w:val="aff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Создайте новую информационную базу ООО «</w:t>
      </w:r>
      <w:proofErr w:type="spellStart"/>
      <w:r>
        <w:rPr>
          <w:sz w:val="28"/>
          <w:szCs w:val="28"/>
        </w:rPr>
        <w:t>ТрансГРУПП</w:t>
      </w:r>
      <w:proofErr w:type="spellEnd"/>
      <w:r>
        <w:rPr>
          <w:sz w:val="28"/>
          <w:szCs w:val="28"/>
        </w:rPr>
        <w:t>»</w:t>
      </w:r>
    </w:p>
    <w:p w:rsidR="00130829" w:rsidRDefault="00130829" w:rsidP="00130829">
      <w:pPr>
        <w:pStyle w:val="aff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Сформируйте первоначальные сведения об организации</w:t>
      </w:r>
    </w:p>
    <w:tbl>
      <w:tblPr>
        <w:tblStyle w:val="aff9"/>
        <w:tblW w:w="8985" w:type="dxa"/>
        <w:tblInd w:w="360" w:type="dxa"/>
        <w:tblLook w:val="04A0" w:firstRow="1" w:lastRow="0" w:firstColumn="1" w:lastColumn="0" w:noHBand="0" w:noVBand="1"/>
      </w:tblPr>
      <w:tblGrid>
        <w:gridCol w:w="631"/>
        <w:gridCol w:w="4677"/>
        <w:gridCol w:w="3677"/>
      </w:tblGrid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название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ТрансГРУПП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название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ТрансГРУПП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юридического лица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7708591995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504701001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 и дата внесения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10677446341024</w:t>
            </w:r>
          </w:p>
          <w:p w:rsidR="00130829" w:rsidRDefault="00130829">
            <w:r>
              <w:rPr>
                <w:sz w:val="28"/>
                <w:szCs w:val="28"/>
              </w:rPr>
              <w:t>05.05.2022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Регистрирующий орган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Межрайонная инспекция Федеральной налоговой службы №23 по Московской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Банк ВТБ (ПАО)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БИК 044525187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40702 8102 00030 004399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30829" w:rsidTr="00130829"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Кор/счет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30101810700000000187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141402,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Московская область,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Г ХИМКИ,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ХИМКИ,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УЛ ЛЕНИНГРАДСКАЯ,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ВЛД. 39, СТР. 6,</w:t>
            </w:r>
            <w:r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ОФИС 3 (ЭТАЖ 6),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(800)555-55-55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pochta@mail.ru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Генеральный директор Васильев Петр Иванович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Сидорова Ольга Петровна</w:t>
            </w:r>
          </w:p>
        </w:tc>
      </w:tr>
      <w:tr w:rsidR="00130829" w:rsidTr="0013082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Смирнова Дарья Александровна</w:t>
            </w:r>
          </w:p>
        </w:tc>
      </w:tr>
    </w:tbl>
    <w:p w:rsidR="00130829" w:rsidRDefault="00130829" w:rsidP="00130829">
      <w:pPr>
        <w:ind w:left="360"/>
        <w:rPr>
          <w:sz w:val="28"/>
          <w:szCs w:val="28"/>
        </w:rPr>
      </w:pPr>
    </w:p>
    <w:p w:rsidR="00130829" w:rsidRDefault="00130829" w:rsidP="00130829">
      <w:pPr>
        <w:pStyle w:val="aff5"/>
        <w:numPr>
          <w:ilvl w:val="0"/>
          <w:numId w:val="3"/>
        </w:numPr>
      </w:pPr>
      <w:r>
        <w:rPr>
          <w:sz w:val="28"/>
          <w:szCs w:val="28"/>
        </w:rPr>
        <w:t>Сформируйте уставный капитал: 5 000 000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 xml:space="preserve">Учредитель Зайцев Максима Андреевич, ИНН </w:t>
      </w:r>
      <w:proofErr w:type="gramStart"/>
      <w:r>
        <w:rPr>
          <w:color w:val="000000"/>
          <w:sz w:val="28"/>
          <w:szCs w:val="28"/>
        </w:rPr>
        <w:t xml:space="preserve">7725806898 </w:t>
      </w:r>
      <w:r>
        <w:rPr>
          <w:sz w:val="28"/>
          <w:szCs w:val="28"/>
        </w:rPr>
        <w:t>.</w:t>
      </w:r>
      <w:proofErr w:type="gramEnd"/>
    </w:p>
    <w:p w:rsidR="00130829" w:rsidRDefault="00130829" w:rsidP="00130829">
      <w:pPr>
        <w:pStyle w:val="aff5"/>
        <w:rPr>
          <w:sz w:val="28"/>
          <w:szCs w:val="28"/>
        </w:rPr>
      </w:pPr>
      <w:r>
        <w:rPr>
          <w:sz w:val="28"/>
          <w:szCs w:val="28"/>
        </w:rPr>
        <w:lastRenderedPageBreak/>
        <w:t>Дата формирования уставного капитала – дата регистрации.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>Взносы осуществляются переводом на расчетный счет денежных средств. Дата перевода 05.05.2022. Платежное поручение №1 (входящее). Назначение платежа: взнос в уставный капитал.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>Сумма: 5 000 000 руб.</w:t>
      </w:r>
    </w:p>
    <w:p w:rsidR="00130829" w:rsidRDefault="00130829" w:rsidP="00130829">
      <w:pPr>
        <w:pStyle w:val="aff5"/>
        <w:rPr>
          <w:sz w:val="28"/>
          <w:szCs w:val="28"/>
        </w:rPr>
      </w:pPr>
    </w:p>
    <w:p w:rsidR="00130829" w:rsidRPr="00130829" w:rsidRDefault="00130829" w:rsidP="00130829">
      <w:pPr>
        <w:pStyle w:val="aff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Сформируйте информацию о сотрудниках и начислите заработную плату за май 2022г. (ведомость №1 от 31.05.2022). Выплата будет проводиться наличными:</w:t>
      </w:r>
    </w:p>
    <w:p w:rsidR="00130829" w:rsidRDefault="00130829" w:rsidP="00130829">
      <w:pPr>
        <w:rPr>
          <w:sz w:val="28"/>
          <w:szCs w:val="28"/>
        </w:rPr>
      </w:pPr>
    </w:p>
    <w:tbl>
      <w:tblPr>
        <w:tblStyle w:val="aff9"/>
        <w:tblW w:w="8625" w:type="dxa"/>
        <w:tblInd w:w="720" w:type="dxa"/>
        <w:tblLook w:val="04A0" w:firstRow="1" w:lastRow="0" w:firstColumn="1" w:lastColumn="0" w:noHBand="0" w:noVBand="1"/>
      </w:tblPr>
      <w:tblGrid>
        <w:gridCol w:w="540"/>
        <w:gridCol w:w="2746"/>
        <w:gridCol w:w="2046"/>
        <w:gridCol w:w="1681"/>
        <w:gridCol w:w="1612"/>
      </w:tblGrid>
      <w:tr w:rsidR="00130829" w:rsidTr="0013082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 и дата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Оклад, руб.</w:t>
            </w:r>
          </w:p>
        </w:tc>
      </w:tr>
      <w:tr w:rsidR="00130829" w:rsidTr="0013082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Генеральный директор Васильев Петр Иванович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</w:pPr>
            <w:r>
              <w:rPr>
                <w:sz w:val="28"/>
                <w:szCs w:val="28"/>
              </w:rPr>
              <w:t>1 от 05.05.2022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</w:pPr>
            <w:r>
              <w:rPr>
                <w:sz w:val="28"/>
                <w:szCs w:val="28"/>
              </w:rPr>
              <w:t>150 000</w:t>
            </w:r>
          </w:p>
        </w:tc>
      </w:tr>
      <w:tr w:rsidR="00130829" w:rsidTr="0013082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Сидорова Ольга Петровна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от 05.05.2022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</w:pPr>
            <w:r>
              <w:rPr>
                <w:sz w:val="28"/>
                <w:szCs w:val="28"/>
              </w:rPr>
              <w:t>80 000</w:t>
            </w:r>
          </w:p>
        </w:tc>
      </w:tr>
      <w:tr w:rsidR="00130829" w:rsidTr="0013082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Кассир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r>
              <w:rPr>
                <w:sz w:val="28"/>
                <w:szCs w:val="28"/>
              </w:rPr>
              <w:t>Смирнова Дарья Александровна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</w:pPr>
            <w:r>
              <w:rPr>
                <w:sz w:val="28"/>
                <w:szCs w:val="28"/>
              </w:rPr>
              <w:t>3 от 05.05.2022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29" w:rsidRDefault="00130829">
            <w:pPr>
              <w:pStyle w:val="aff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70 000</w:t>
            </w:r>
          </w:p>
        </w:tc>
      </w:tr>
    </w:tbl>
    <w:p w:rsidR="00130829" w:rsidRDefault="00130829" w:rsidP="00130829">
      <w:pPr>
        <w:pStyle w:val="aff5"/>
        <w:rPr>
          <w:sz w:val="28"/>
          <w:szCs w:val="28"/>
        </w:rPr>
      </w:pPr>
    </w:p>
    <w:p w:rsidR="00130829" w:rsidRDefault="00130829" w:rsidP="00130829">
      <w:pPr>
        <w:pStyle w:val="aff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Поступление наличных денег в кассу на выплату заработной платы 30.05.2022г. Сумма по ведомости.</w:t>
      </w:r>
    </w:p>
    <w:p w:rsidR="00130829" w:rsidRDefault="00130829" w:rsidP="00130829">
      <w:pPr>
        <w:pStyle w:val="aff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Сформируйте ведомость по выплате заработной платы 31.05.2022г. через кассу. </w:t>
      </w:r>
    </w:p>
    <w:p w:rsidR="00130829" w:rsidRDefault="00130829" w:rsidP="00130829">
      <w:pPr>
        <w:pStyle w:val="aff5"/>
        <w:numPr>
          <w:ilvl w:val="0"/>
          <w:numId w:val="3"/>
        </w:numPr>
      </w:pPr>
      <w:r>
        <w:rPr>
          <w:sz w:val="28"/>
          <w:szCs w:val="28"/>
        </w:rPr>
        <w:t xml:space="preserve">Введите акт за аренду офисного помещения в мае 2022г. Арендодатель ООО «Ромашка», ИНН </w:t>
      </w:r>
      <w:r>
        <w:rPr>
          <w:color w:val="000000"/>
          <w:sz w:val="28"/>
          <w:szCs w:val="28"/>
        </w:rPr>
        <w:t>6659209750</w:t>
      </w:r>
      <w:r>
        <w:rPr>
          <w:sz w:val="28"/>
          <w:szCs w:val="28"/>
        </w:rPr>
        <w:t xml:space="preserve">, КПП </w:t>
      </w:r>
      <w:r>
        <w:rPr>
          <w:color w:val="000000"/>
          <w:sz w:val="28"/>
          <w:szCs w:val="28"/>
        </w:rPr>
        <w:t>668501001,</w:t>
      </w:r>
      <w:r>
        <w:rPr>
          <w:sz w:val="28"/>
          <w:szCs w:val="28"/>
        </w:rPr>
        <w:t xml:space="preserve"> адрес места нахождения: </w:t>
      </w:r>
      <w:r>
        <w:rPr>
          <w:color w:val="000000"/>
          <w:sz w:val="28"/>
          <w:szCs w:val="28"/>
        </w:rPr>
        <w:t>620026, Свердловская область, г. Екатеринбург, ул. Куйбышева, д.44</w:t>
      </w:r>
      <w:r>
        <w:rPr>
          <w:sz w:val="28"/>
          <w:szCs w:val="28"/>
        </w:rPr>
        <w:t>, р/с 40702810900030004278 в Банк ВТБ (ПАО) БИК 044525187.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>Договор аренды №1 от 05.05.2022г. Акт №1 от 31.05.2022. Счет №1 от 31.05.2022. Счет-фактура №1 от 31.05.2022. Сумма арендных платежей 120 000 в месяц (в том числе НДС 20%).</w:t>
      </w:r>
    </w:p>
    <w:p w:rsidR="00130829" w:rsidRDefault="00130829" w:rsidP="00130829">
      <w:pPr>
        <w:pStyle w:val="aff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Введите поступление материалов: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>- картридж для принтера 5 штук по 1 200 руб. (в том числе НДС 20%).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>- папка конверт 100 штук по 60 руб. (в числе НДС 20%).</w:t>
      </w:r>
    </w:p>
    <w:p w:rsidR="00130829" w:rsidRDefault="00130829" w:rsidP="00130829">
      <w:pPr>
        <w:pStyle w:val="aff5"/>
      </w:pPr>
      <w:r>
        <w:rPr>
          <w:sz w:val="28"/>
          <w:szCs w:val="28"/>
        </w:rPr>
        <w:t xml:space="preserve">Поставщик ООО «Лютик», ИНН </w:t>
      </w:r>
      <w:r>
        <w:rPr>
          <w:color w:val="000000"/>
          <w:sz w:val="28"/>
          <w:szCs w:val="28"/>
        </w:rPr>
        <w:t>7708709686</w:t>
      </w:r>
      <w:r>
        <w:rPr>
          <w:sz w:val="28"/>
          <w:szCs w:val="28"/>
        </w:rPr>
        <w:t xml:space="preserve">, КПП </w:t>
      </w:r>
      <w:r>
        <w:rPr>
          <w:color w:val="000000"/>
          <w:sz w:val="26"/>
          <w:szCs w:val="26"/>
        </w:rPr>
        <w:t>997650001,</w:t>
      </w:r>
      <w:r>
        <w:rPr>
          <w:sz w:val="28"/>
          <w:szCs w:val="28"/>
        </w:rPr>
        <w:t xml:space="preserve"> адрес места нахождения 1051005, Москва, </w:t>
      </w:r>
      <w:r>
        <w:rPr>
          <w:color w:val="000000"/>
          <w:sz w:val="28"/>
          <w:szCs w:val="28"/>
        </w:rPr>
        <w:t xml:space="preserve">ул. Маши Порываевой, д. 34 (вход с </w:t>
      </w:r>
      <w:proofErr w:type="spellStart"/>
      <w:r>
        <w:rPr>
          <w:color w:val="000000"/>
          <w:sz w:val="28"/>
          <w:szCs w:val="28"/>
        </w:rPr>
        <w:t>Орликова</w:t>
      </w:r>
      <w:proofErr w:type="spellEnd"/>
      <w:r>
        <w:rPr>
          <w:color w:val="000000"/>
          <w:sz w:val="28"/>
          <w:szCs w:val="28"/>
        </w:rPr>
        <w:t xml:space="preserve"> пер.)</w:t>
      </w:r>
      <w:r>
        <w:rPr>
          <w:sz w:val="28"/>
          <w:szCs w:val="28"/>
        </w:rPr>
        <w:t xml:space="preserve">, р/с </w:t>
      </w:r>
      <w:r>
        <w:rPr>
          <w:color w:val="000000"/>
          <w:sz w:val="28"/>
          <w:szCs w:val="28"/>
        </w:rPr>
        <w:t>40702810600161171500</w:t>
      </w:r>
      <w:r>
        <w:rPr>
          <w:sz w:val="28"/>
          <w:szCs w:val="28"/>
        </w:rPr>
        <w:t xml:space="preserve"> в Банк ВТБ (ПАО) БИК 044525187.</w:t>
      </w:r>
    </w:p>
    <w:p w:rsidR="00130829" w:rsidRPr="00130829" w:rsidRDefault="00130829" w:rsidP="0013082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Договор поставки №2 от 11.05.2022г. Товарная накладная №2 от 11.05.2022, Счет на оплату №2 от 11.05.2022, Счет-фактура №2 от 11.05.2022.</w:t>
      </w:r>
    </w:p>
    <w:sectPr w:rsidR="00130829" w:rsidRPr="001308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766" w:left="156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01A" w:rsidRDefault="00A3001A">
      <w:r>
        <w:separator/>
      </w:r>
    </w:p>
  </w:endnote>
  <w:endnote w:type="continuationSeparator" w:id="0">
    <w:p w:rsidR="00A3001A" w:rsidRDefault="00A3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15" w:rsidRDefault="00511915">
    <w:pPr>
      <w:pStyle w:val="aff7"/>
      <w:jc w:val="right"/>
    </w:pPr>
  </w:p>
  <w:p w:rsidR="00511915" w:rsidRDefault="00511915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15" w:rsidRDefault="005119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01A" w:rsidRDefault="00A3001A">
      <w:r>
        <w:separator/>
      </w:r>
    </w:p>
  </w:footnote>
  <w:footnote w:type="continuationSeparator" w:id="0">
    <w:p w:rsidR="00A3001A" w:rsidRDefault="00A3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15" w:rsidRDefault="00FF2410">
    <w:pPr>
      <w:pStyle w:val="aff6"/>
    </w:pPr>
    <w:r>
      <w:rPr>
        <w:sz w:val="16"/>
        <w:szCs w:val="16"/>
      </w:rPr>
      <w:t xml:space="preserve">Бухгалтерская финансовая отчетность </w:t>
    </w:r>
  </w:p>
  <w:p w:rsidR="00511915" w:rsidRDefault="00511915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15" w:rsidRDefault="00FF2410">
    <w:pPr>
      <w:pStyle w:val="aff6"/>
    </w:pPr>
    <w:r>
      <w:rPr>
        <w:sz w:val="16"/>
        <w:szCs w:val="16"/>
      </w:rPr>
      <w:t>Практикум (деловая игра по финансовому учету)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C75D5"/>
    <w:multiLevelType w:val="multilevel"/>
    <w:tmpl w:val="90A0D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17FD8"/>
    <w:multiLevelType w:val="multilevel"/>
    <w:tmpl w:val="C3DA3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12255"/>
    <w:multiLevelType w:val="multilevel"/>
    <w:tmpl w:val="B5EEE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15"/>
    <w:rsid w:val="00130829"/>
    <w:rsid w:val="003B1EF3"/>
    <w:rsid w:val="00511915"/>
    <w:rsid w:val="00A3001A"/>
    <w:rsid w:val="00C64EC9"/>
    <w:rsid w:val="00D87FB0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A56A"/>
  <w15:docId w15:val="{B62B5083-FBCA-49DF-961D-24B4E67C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basedOn w:val="a"/>
    <w:uiPriority w:val="9"/>
    <w:qFormat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rFonts w:eastAsia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a0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0">
    <w:name w:val="Quote"/>
    <w:basedOn w:val="a"/>
    <w:next w:val="a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customStyle="1" w:styleId="af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c">
    <w:name w:val="Верхний колонтитул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afd">
    <w:name w:val="Нижний колонтитул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afe">
    <w:name w:val="Основной текст с отступом Знак"/>
    <w:basedOn w:val="a0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uiPriority w:val="99"/>
    <w:qFormat/>
    <w:rPr>
      <w:rFonts w:cs="Times New Roman"/>
    </w:rPr>
  </w:style>
  <w:style w:type="character" w:customStyle="1" w:styleId="ListLabel2">
    <w:name w:val="ListLabel 2"/>
    <w:uiPriority w:val="99"/>
    <w:qFormat/>
    <w:rPr>
      <w:rFonts w:cs="Times New Roman"/>
      <w:b/>
    </w:rPr>
  </w:style>
  <w:style w:type="character" w:customStyle="1" w:styleId="ListLabel3">
    <w:name w:val="ListLabel 3"/>
    <w:uiPriority w:val="99"/>
    <w:qFormat/>
    <w:rPr>
      <w:rFonts w:cs="Times New Roman"/>
      <w:b/>
    </w:rPr>
  </w:style>
  <w:style w:type="character" w:customStyle="1" w:styleId="ListLabel4">
    <w:name w:val="ListLabel 4"/>
    <w:uiPriority w:val="99"/>
    <w:qFormat/>
    <w:rPr>
      <w:rFonts w:cs="Times New Roman"/>
      <w:b/>
    </w:rPr>
  </w:style>
  <w:style w:type="character" w:customStyle="1" w:styleId="ListLabel5">
    <w:name w:val="ListLabel 5"/>
    <w:uiPriority w:val="99"/>
    <w:qFormat/>
    <w:rPr>
      <w:rFonts w:cs="Times New Roman"/>
      <w:b/>
    </w:rPr>
  </w:style>
  <w:style w:type="character" w:customStyle="1" w:styleId="ListLabel6">
    <w:name w:val="ListLabel 6"/>
    <w:uiPriority w:val="99"/>
    <w:qFormat/>
    <w:rPr>
      <w:rFonts w:cs="Times New Roman"/>
      <w:b/>
    </w:rPr>
  </w:style>
  <w:style w:type="character" w:customStyle="1" w:styleId="ListLabel7">
    <w:name w:val="ListLabel 7"/>
    <w:uiPriority w:val="99"/>
    <w:qFormat/>
    <w:rPr>
      <w:rFonts w:cs="Times New Roman"/>
      <w:b/>
    </w:rPr>
  </w:style>
  <w:style w:type="character" w:customStyle="1" w:styleId="ListLabel8">
    <w:name w:val="ListLabel 8"/>
    <w:uiPriority w:val="99"/>
    <w:qFormat/>
    <w:rPr>
      <w:rFonts w:cs="Times New Roman"/>
      <w:b/>
    </w:rPr>
  </w:style>
  <w:style w:type="character" w:customStyle="1" w:styleId="ListLabel9">
    <w:name w:val="ListLabel 9"/>
    <w:uiPriority w:val="99"/>
    <w:qFormat/>
    <w:rPr>
      <w:rFonts w:cs="Times New Roman"/>
      <w:b/>
    </w:rPr>
  </w:style>
  <w:style w:type="character" w:customStyle="1" w:styleId="ListLabel10">
    <w:name w:val="ListLabel 10"/>
    <w:uiPriority w:val="99"/>
    <w:qFormat/>
    <w:rPr>
      <w:rFonts w:cs="Times New Roman"/>
    </w:rPr>
  </w:style>
  <w:style w:type="character" w:customStyle="1" w:styleId="ListLabel11">
    <w:name w:val="ListLabel 11"/>
    <w:uiPriority w:val="99"/>
    <w:qFormat/>
    <w:rPr>
      <w:rFonts w:cs="Times New Roman"/>
    </w:rPr>
  </w:style>
  <w:style w:type="character" w:customStyle="1" w:styleId="ListLabel12">
    <w:name w:val="ListLabel 12"/>
    <w:uiPriority w:val="99"/>
    <w:qFormat/>
    <w:rPr>
      <w:rFonts w:cs="Times New Roman"/>
    </w:rPr>
  </w:style>
  <w:style w:type="character" w:customStyle="1" w:styleId="ListLabel13">
    <w:name w:val="ListLabel 13"/>
    <w:uiPriority w:val="99"/>
    <w:qFormat/>
    <w:rPr>
      <w:rFonts w:cs="Times New Roman"/>
    </w:rPr>
  </w:style>
  <w:style w:type="character" w:customStyle="1" w:styleId="ListLabel14">
    <w:name w:val="ListLabel 14"/>
    <w:uiPriority w:val="99"/>
    <w:qFormat/>
    <w:rPr>
      <w:rFonts w:cs="Times New Roman"/>
    </w:rPr>
  </w:style>
  <w:style w:type="character" w:customStyle="1" w:styleId="ListLabel15">
    <w:name w:val="ListLabel 15"/>
    <w:uiPriority w:val="99"/>
    <w:qFormat/>
    <w:rPr>
      <w:rFonts w:cs="Times New Roman"/>
    </w:rPr>
  </w:style>
  <w:style w:type="character" w:customStyle="1" w:styleId="ListLabel16">
    <w:name w:val="ListLabel 16"/>
    <w:uiPriority w:val="99"/>
    <w:qFormat/>
    <w:rPr>
      <w:rFonts w:cs="Times New Roman"/>
    </w:rPr>
  </w:style>
  <w:style w:type="character" w:customStyle="1" w:styleId="ListLabel17">
    <w:name w:val="ListLabel 17"/>
    <w:uiPriority w:val="99"/>
    <w:qFormat/>
    <w:rPr>
      <w:rFonts w:cs="Times New Roman"/>
    </w:rPr>
  </w:style>
  <w:style w:type="character" w:customStyle="1" w:styleId="ListLabel18">
    <w:name w:val="ListLabel 18"/>
    <w:uiPriority w:val="99"/>
    <w:qFormat/>
    <w:rPr>
      <w:rFonts w:cs="Times New Roman"/>
    </w:rPr>
  </w:style>
  <w:style w:type="character" w:customStyle="1" w:styleId="ListLabel19">
    <w:name w:val="ListLabel 19"/>
    <w:uiPriority w:val="99"/>
    <w:qFormat/>
    <w:rPr>
      <w:rFonts w:cs="Times New Roman"/>
    </w:rPr>
  </w:style>
  <w:style w:type="character" w:customStyle="1" w:styleId="ListLabel20">
    <w:name w:val="ListLabel 20"/>
    <w:uiPriority w:val="99"/>
    <w:qFormat/>
    <w:rPr>
      <w:rFonts w:cs="Times New Roman"/>
      <w:b/>
    </w:rPr>
  </w:style>
  <w:style w:type="character" w:customStyle="1" w:styleId="ListLabel21">
    <w:name w:val="ListLabel 21"/>
    <w:uiPriority w:val="99"/>
    <w:qFormat/>
    <w:rPr>
      <w:rFonts w:cs="Times New Roman"/>
      <w:b/>
    </w:rPr>
  </w:style>
  <w:style w:type="character" w:customStyle="1" w:styleId="ListLabel22">
    <w:name w:val="ListLabel 22"/>
    <w:uiPriority w:val="99"/>
    <w:qFormat/>
    <w:rPr>
      <w:rFonts w:cs="Times New Roman"/>
      <w:b/>
    </w:rPr>
  </w:style>
  <w:style w:type="character" w:customStyle="1" w:styleId="ListLabel23">
    <w:name w:val="ListLabel 23"/>
    <w:uiPriority w:val="99"/>
    <w:qFormat/>
    <w:rPr>
      <w:rFonts w:cs="Times New Roman"/>
      <w:b/>
    </w:rPr>
  </w:style>
  <w:style w:type="character" w:customStyle="1" w:styleId="ListLabel24">
    <w:name w:val="ListLabel 24"/>
    <w:uiPriority w:val="99"/>
    <w:qFormat/>
    <w:rPr>
      <w:rFonts w:cs="Times New Roman"/>
      <w:b/>
    </w:rPr>
  </w:style>
  <w:style w:type="character" w:customStyle="1" w:styleId="ListLabel25">
    <w:name w:val="ListLabel 25"/>
    <w:uiPriority w:val="99"/>
    <w:qFormat/>
    <w:rPr>
      <w:rFonts w:cs="Times New Roman"/>
      <w:b/>
    </w:rPr>
  </w:style>
  <w:style w:type="character" w:customStyle="1" w:styleId="ListLabel26">
    <w:name w:val="ListLabel 26"/>
    <w:uiPriority w:val="99"/>
    <w:qFormat/>
    <w:rPr>
      <w:rFonts w:cs="Times New Roman"/>
      <w:b/>
    </w:rPr>
  </w:style>
  <w:style w:type="character" w:customStyle="1" w:styleId="ListLabel27">
    <w:name w:val="ListLabel 27"/>
    <w:uiPriority w:val="99"/>
    <w:qFormat/>
    <w:rPr>
      <w:rFonts w:cs="Times New Roman"/>
      <w:b/>
    </w:rPr>
  </w:style>
  <w:style w:type="paragraph" w:customStyle="1" w:styleId="11">
    <w:name w:val="Заголовок1"/>
    <w:basedOn w:val="a"/>
    <w:next w:val="aff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">
    <w:name w:val="Body Text"/>
    <w:basedOn w:val="a"/>
    <w:uiPriority w:val="99"/>
    <w:pPr>
      <w:spacing w:after="140" w:line="276" w:lineRule="auto"/>
    </w:pPr>
  </w:style>
  <w:style w:type="paragraph" w:styleId="aff0">
    <w:name w:val="List"/>
    <w:basedOn w:val="aff"/>
    <w:uiPriority w:val="99"/>
    <w:rPr>
      <w:rFonts w:cs="Arial"/>
    </w:rPr>
  </w:style>
  <w:style w:type="paragraph" w:styleId="aff1">
    <w:name w:val="caption"/>
    <w:basedOn w:val="a"/>
    <w:uiPriority w:val="99"/>
    <w:qFormat/>
    <w:pPr>
      <w:spacing w:before="120" w:after="120"/>
    </w:pPr>
    <w:rPr>
      <w:rFonts w:cs="Arial"/>
      <w:i/>
      <w:iCs/>
      <w:szCs w:val="24"/>
    </w:rPr>
  </w:style>
  <w:style w:type="paragraph" w:styleId="aff2">
    <w:name w:val="index heading"/>
    <w:basedOn w:val="a"/>
    <w:uiPriority w:val="99"/>
    <w:qFormat/>
    <w:rPr>
      <w:rFonts w:cs="Arial"/>
    </w:rPr>
  </w:style>
  <w:style w:type="paragraph" w:customStyle="1" w:styleId="Headertext">
    <w:name w:val="Headertext"/>
    <w:basedOn w:val="a"/>
    <w:uiPriority w:val="99"/>
    <w:qFormat/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uiPriority w:val="99"/>
    <w:qFormat/>
    <w:rPr>
      <w:rFonts w:eastAsia="Times New Roman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qFormat/>
    <w:rPr>
      <w:rFonts w:eastAsia="Times New Roman"/>
      <w:szCs w:val="24"/>
      <w:lang w:eastAsia="ru-RU"/>
    </w:rPr>
  </w:style>
  <w:style w:type="paragraph" w:styleId="aff4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f8">
    <w:name w:val="Body Text Indent"/>
    <w:basedOn w:val="a"/>
    <w:uiPriority w:val="99"/>
    <w:unhideWhenUsed/>
    <w:pPr>
      <w:spacing w:after="120"/>
      <w:ind w:left="283"/>
    </w:pPr>
  </w:style>
  <w:style w:type="paragraph" w:styleId="24">
    <w:name w:val="Body Text Indent 2"/>
    <w:basedOn w:val="a"/>
    <w:link w:val="23"/>
    <w:uiPriority w:val="99"/>
    <w:unhideWhenUsed/>
    <w:qFormat/>
    <w:pPr>
      <w:spacing w:after="120" w:line="480" w:lineRule="auto"/>
      <w:ind w:left="283"/>
    </w:pPr>
  </w:style>
  <w:style w:type="paragraph" w:customStyle="1" w:styleId="Stexam">
    <w:name w:val="Stexam"/>
    <w:basedOn w:val="a"/>
    <w:uiPriority w:val="99"/>
    <w:qFormat/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</w:style>
  <w:style w:type="table" w:styleId="aff9">
    <w:name w:val="Table Grid"/>
    <w:basedOn w:val="a1"/>
    <w:uiPriority w:val="39"/>
    <w:rsid w:val="001308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4</cp:revision>
  <dcterms:created xsi:type="dcterms:W3CDTF">2023-04-04T05:43:00Z</dcterms:created>
  <dcterms:modified xsi:type="dcterms:W3CDTF">2026-03-19T13:29:00Z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