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28" w:rsidRDefault="006A4A28" w:rsidP="006A4A28">
      <w:pPr>
        <w:pStyle w:val="Default"/>
        <w:jc w:val="center"/>
        <w:rPr>
          <w:b/>
          <w:bCs/>
          <w:caps/>
          <w:sz w:val="28"/>
          <w:szCs w:val="28"/>
        </w:rPr>
      </w:pPr>
      <w:bookmarkStart w:id="0" w:name="OLE_LINK29"/>
      <w:r>
        <w:rPr>
          <w:b/>
          <w:bCs/>
          <w:caps/>
          <w:sz w:val="28"/>
          <w:szCs w:val="28"/>
        </w:rPr>
        <w:t xml:space="preserve">Примерные оценочные материалы, применяемые при проведении промежуточной аттестации по производственной практике.  </w:t>
      </w:r>
      <w:r>
        <w:rPr>
          <w:b/>
          <w:bCs/>
          <w:caps/>
          <w:sz w:val="28"/>
          <w:szCs w:val="28"/>
        </w:rPr>
        <w:br/>
        <w:t>«</w:t>
      </w:r>
      <w:r w:rsidR="0033388B">
        <w:rPr>
          <w:b/>
          <w:bCs/>
          <w:caps/>
          <w:sz w:val="28"/>
          <w:szCs w:val="28"/>
        </w:rPr>
        <w:t>преддипломная</w:t>
      </w:r>
      <w:r>
        <w:rPr>
          <w:b/>
          <w:bCs/>
          <w:caps/>
          <w:sz w:val="28"/>
          <w:szCs w:val="28"/>
        </w:rPr>
        <w:t xml:space="preserve"> практика»</w:t>
      </w:r>
    </w:p>
    <w:p w:rsidR="006A4A28" w:rsidRPr="006A4A28" w:rsidRDefault="006A4A28" w:rsidP="006A4A28">
      <w:pPr>
        <w:pStyle w:val="Default"/>
        <w:jc w:val="center"/>
        <w:rPr>
          <w:b/>
          <w:bCs/>
          <w:caps/>
          <w:sz w:val="28"/>
          <w:szCs w:val="28"/>
        </w:rPr>
      </w:pPr>
    </w:p>
    <w:p w:rsidR="00B64A11" w:rsidRDefault="00B64A11" w:rsidP="00C20CA3">
      <w:pPr>
        <w:pStyle w:val="a9"/>
        <w:ind w:firstLine="708"/>
        <w:jc w:val="both"/>
        <w:rPr>
          <w:sz w:val="28"/>
          <w:szCs w:val="28"/>
        </w:rPr>
      </w:pPr>
      <w:r w:rsidRPr="004D1626">
        <w:rPr>
          <w:sz w:val="28"/>
          <w:szCs w:val="28"/>
        </w:rPr>
        <w:t>При проведении аттес</w:t>
      </w:r>
      <w:r>
        <w:rPr>
          <w:sz w:val="28"/>
          <w:szCs w:val="28"/>
        </w:rPr>
        <w:t xml:space="preserve">тации обучающемуся предлагается </w:t>
      </w:r>
      <w:r w:rsidR="00BE38F7">
        <w:rPr>
          <w:sz w:val="28"/>
          <w:szCs w:val="28"/>
        </w:rPr>
        <w:t>ответить на 2 вопроса</w:t>
      </w:r>
      <w:r>
        <w:rPr>
          <w:sz w:val="28"/>
          <w:szCs w:val="28"/>
        </w:rPr>
        <w:t xml:space="preserve"> </w:t>
      </w:r>
      <w:r w:rsidRPr="004D1626">
        <w:rPr>
          <w:sz w:val="28"/>
          <w:szCs w:val="28"/>
        </w:rPr>
        <w:t>из нижеприведенного списка</w:t>
      </w:r>
      <w:r>
        <w:rPr>
          <w:sz w:val="28"/>
          <w:szCs w:val="28"/>
        </w:rPr>
        <w:t xml:space="preserve"> в соответствии с темой задания по практике.</w:t>
      </w:r>
      <w:bookmarkStart w:id="1" w:name="_GoBack"/>
      <w:bookmarkEnd w:id="1"/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заданием, выданным в первый день практики, а также документы, подтверждающие зачисление на преддипломную практику и прохождение инструктажа на рабочем месте: 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приказ о зачислении на практику; 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совместный или рабочий график (план) прохождения преддипломной практики; 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Материал, необходимый для разработки выпускной квалификационной работы в соответствии с темой выпускной квалификационной работы, собирается в течение всего периода прохождения преддипломной практики. 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Вне зависимости от объекта практики в соответствии с темой выпускной квалификационной работы, обучающийся должен выполнить следующее: 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собрать технический материал, необходимый для всесторонней и глубокой разработки выпускной квалификационной работы; </w:t>
      </w:r>
    </w:p>
    <w:p w:rsidR="00C20CA3" w:rsidRPr="00C20CA3" w:rsidRDefault="00C20CA3" w:rsidP="00C20C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освоить методику работы с разнообразными источниками информации;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детально изучить предметную область; 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оценить эффективность работы теплоэнергетического оборудования объекта практики;</w:t>
      </w:r>
    </w:p>
    <w:p w:rsidR="00C20CA3" w:rsidRPr="00C20CA3" w:rsidRDefault="00C20CA3" w:rsidP="00C20C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выполнить индивидуальные задания, связанные с подготовкой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магистерской диссертации.</w:t>
      </w:r>
    </w:p>
    <w:p w:rsidR="00C20CA3" w:rsidRPr="00C20CA3" w:rsidRDefault="00C20CA3" w:rsidP="00C20CA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Прохождение инструктажа по охране труда и технике безопасности</w:t>
      </w:r>
    </w:p>
    <w:p w:rsidR="00C20CA3" w:rsidRPr="00C20CA3" w:rsidRDefault="00C20CA3" w:rsidP="00C20C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:rsidR="00C20CA3" w:rsidRDefault="00C20CA3" w:rsidP="00B64A11">
      <w:pPr>
        <w:pStyle w:val="a9"/>
        <w:jc w:val="both"/>
        <w:rPr>
          <w:sz w:val="28"/>
          <w:szCs w:val="28"/>
        </w:rPr>
      </w:pPr>
    </w:p>
    <w:p w:rsidR="00C20CA3" w:rsidRDefault="00C20CA3" w:rsidP="00B64A11">
      <w:pPr>
        <w:pStyle w:val="a9"/>
        <w:jc w:val="both"/>
        <w:rPr>
          <w:sz w:val="28"/>
          <w:szCs w:val="28"/>
        </w:rPr>
      </w:pPr>
    </w:p>
    <w:p w:rsidR="00C20CA3" w:rsidRDefault="00C20CA3" w:rsidP="00B64A11">
      <w:pPr>
        <w:pStyle w:val="a9"/>
        <w:jc w:val="both"/>
        <w:rPr>
          <w:sz w:val="28"/>
          <w:szCs w:val="28"/>
        </w:rPr>
      </w:pPr>
    </w:p>
    <w:p w:rsidR="00C20CA3" w:rsidRDefault="00C20CA3" w:rsidP="00B64A11">
      <w:pPr>
        <w:pStyle w:val="a9"/>
        <w:jc w:val="both"/>
        <w:rPr>
          <w:sz w:val="28"/>
          <w:szCs w:val="28"/>
        </w:rPr>
      </w:pPr>
    </w:p>
    <w:p w:rsidR="00B64A11" w:rsidRDefault="00B64A11" w:rsidP="00B64A11">
      <w:pPr>
        <w:pStyle w:val="a9"/>
        <w:jc w:val="both"/>
        <w:rPr>
          <w:sz w:val="28"/>
          <w:szCs w:val="28"/>
        </w:rPr>
      </w:pPr>
    </w:p>
    <w:p w:rsidR="00C20CA3" w:rsidRPr="00C20CA3" w:rsidRDefault="00C20CA3" w:rsidP="00C20CA3">
      <w:pPr>
        <w:pStyle w:val="a9"/>
        <w:jc w:val="both"/>
        <w:rPr>
          <w:b/>
          <w:bCs/>
          <w:sz w:val="28"/>
          <w:szCs w:val="28"/>
        </w:rPr>
      </w:pPr>
      <w:r w:rsidRPr="00C20CA3">
        <w:rPr>
          <w:b/>
          <w:bCs/>
          <w:sz w:val="28"/>
          <w:szCs w:val="28"/>
        </w:rPr>
        <w:lastRenderedPageBreak/>
        <w:t xml:space="preserve">Примерный перечень вопросов для защиты отчета по практике 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1. Методы статистического анализа экспериментальных данных.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2. Дисперсии для выборок частных значений.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3. Что такое выборочное отклонение разброса частных данных.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4. Основные положения методики энергетического анализа.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5. Энергетический баланс технической системы.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 xml:space="preserve">6. Понятия теоретических (предельных) и минимально необходимых затрат энергии / работы. Энергетический и </w:t>
      </w:r>
      <w:proofErr w:type="spellStart"/>
      <w:r w:rsidRPr="00C20CA3">
        <w:rPr>
          <w:bCs/>
          <w:sz w:val="28"/>
          <w:szCs w:val="28"/>
        </w:rPr>
        <w:t>эксергетический</w:t>
      </w:r>
      <w:proofErr w:type="spellEnd"/>
      <w:r w:rsidRPr="00C20CA3">
        <w:rPr>
          <w:bCs/>
          <w:sz w:val="28"/>
          <w:szCs w:val="28"/>
        </w:rPr>
        <w:t xml:space="preserve"> КПД.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7. Теоретический потенциал и резервы энергосбережения.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8. Анализ эффективности теплообменных аппаратов.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9. На чём основывается и из чего состоит законодательство РФ в области охраны окружающей среды?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 xml:space="preserve">10. Какие выбросы продуктов сгорания являются наиболее токсичными? 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11. Влияние на атмосферу при использовании твердого топлива.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12. Влияние на атмосферу при использовании жидкого топлива.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13. Влияние на атмосферу при использовании природного газа.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14. Охрана атмосферы от тепловых выбросов.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15. Основные мероприятия по защите окружающей среды.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16. Оптимизация природоохранных мероприятий в теплоэнергетике.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17. Требования экологической безопасности систем теплоснабжения.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 xml:space="preserve">18. Экологически чистые системы очистки дымовых газов. 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11. Цель экологического мониторинга.</w:t>
      </w:r>
    </w:p>
    <w:p w:rsidR="0033388B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12. Основные документы нормативной базы энергосбережения.</w:t>
      </w:r>
    </w:p>
    <w:bookmarkEnd w:id="0"/>
    <w:p w:rsidR="000E0C64" w:rsidRDefault="000E0C64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pStyle w:val="a7"/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lastRenderedPageBreak/>
        <w:t>1. Бланк индивидуального задания на практику: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pBdr>
          <w:bottom w:val="single" w:sz="4" w:space="1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Кафедра «</w:t>
      </w:r>
      <w:r w:rsidR="00FE36D8">
        <w:rPr>
          <w:rFonts w:ascii="Times New Roman" w:hAnsi="Times New Roman" w:cs="Times New Roman"/>
          <w:b/>
          <w:sz w:val="28"/>
          <w:szCs w:val="28"/>
        </w:rPr>
        <w:t>Теплоэнергетика транспорта</w:t>
      </w:r>
      <w:r w:rsidRPr="000E0C64">
        <w:rPr>
          <w:rFonts w:ascii="Times New Roman" w:hAnsi="Times New Roman" w:cs="Times New Roman"/>
          <w:b/>
          <w:sz w:val="28"/>
          <w:szCs w:val="28"/>
        </w:rPr>
        <w:t>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Фамилия, имя, отчество обучающегося: 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Специальность / направление подготовки: 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Специализация / профиль: 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Учебная группа: 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Вид практики: 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Срок прохождения практики: ________________________________________</w:t>
      </w:r>
    </w:p>
    <w:p w:rsid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p w:rsidR="00F24458" w:rsidRPr="000E0C64" w:rsidRDefault="00F24458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отчёта по практике: 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0E0C64" w:rsidRPr="000E0C64" w:rsidTr="004B2FF0">
        <w:tc>
          <w:tcPr>
            <w:tcW w:w="5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Освоенные компетенции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программой практики</w:t>
            </w: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от университета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E0C64">
        <w:rPr>
          <w:rFonts w:ascii="Times New Roman" w:hAnsi="Times New Roman" w:cs="Times New Roman"/>
          <w:sz w:val="28"/>
          <w:szCs w:val="28"/>
        </w:rPr>
        <w:t xml:space="preserve">         ___________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Start"/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(подпись)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(ФИО)</w:t>
      </w:r>
    </w:p>
    <w:p w:rsidR="000E0C64" w:rsidRP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E0C64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lastRenderedPageBreak/>
        <w:t>2. Образец оформления титульного листа отч</w:t>
      </w:r>
      <w:r w:rsidR="00B27726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0E0C64" w:rsidRPr="000E0C64" w:rsidRDefault="000E0C64" w:rsidP="000E0C64">
      <w:pPr>
        <w:pBdr>
          <w:bottom w:val="single" w:sz="4" w:space="1" w:color="auto"/>
        </w:pBd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РОССИЙСКИЙ УНИВЕРСИТЕТ ТРАНСПОРТА РУТ (МИИТ)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Кафедра «</w:t>
      </w:r>
      <w:r w:rsidR="00C20CA3">
        <w:rPr>
          <w:rFonts w:ascii="Times New Roman" w:hAnsi="Times New Roman" w:cs="Times New Roman"/>
          <w:sz w:val="28"/>
          <w:szCs w:val="28"/>
        </w:rPr>
        <w:t>Теплоэнергетика транспорта</w:t>
      </w:r>
      <w:r w:rsidRPr="000E0C64">
        <w:rPr>
          <w:rFonts w:ascii="Times New Roman" w:hAnsi="Times New Roman" w:cs="Times New Roman"/>
          <w:sz w:val="28"/>
          <w:szCs w:val="28"/>
        </w:rPr>
        <w:t>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ОТЧ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F24458" w:rsidRDefault="00F24458" w:rsidP="00F24458">
      <w:pPr>
        <w:pStyle w:val="a7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4458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br/>
      </w:r>
      <w:r w:rsidRPr="000E0C6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Москва 202</w:t>
      </w:r>
      <w:r w:rsidR="00C20CA3">
        <w:rPr>
          <w:rFonts w:ascii="Times New Roman" w:hAnsi="Times New Roman" w:cs="Times New Roman"/>
          <w:sz w:val="28"/>
          <w:szCs w:val="28"/>
        </w:rPr>
        <w:t>5</w:t>
      </w:r>
      <w:r w:rsidRPr="000E0C6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27726" w:rsidRPr="00B27726" w:rsidRDefault="00B27726" w:rsidP="00B2772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72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>Примерная с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труктура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B27726" w:rsidRPr="00B27726" w:rsidRDefault="00B27726" w:rsidP="00B27726">
      <w:pPr>
        <w:pStyle w:val="a7"/>
        <w:spacing w:line="276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B27726" w:rsidRP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Введение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Описание существующих конструкций, технологий, предприятий в соответствии с темой дипломного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Типовые технологические процессы, методы организации работ и расчётов в соответствии с темой дипломного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Применение новых материалов, средств контроля технического состояния, оборудования, конструктивных решений, методов расчёта, программных комплексов в соответствии с темой дипломного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Проблемы в соответствии с темой дипломного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Предложения по решению проблем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P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Заключение</w:t>
      </w:r>
    </w:p>
    <w:p w:rsid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B27726" w:rsidRP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B27726" w:rsidRPr="00B27726" w:rsidRDefault="00B2772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B27726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386BD2" w:rsidRPr="00386BD2" w:rsidRDefault="00386BD2" w:rsidP="00386BD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BD2">
        <w:rPr>
          <w:rFonts w:ascii="Times New Roman" w:hAnsi="Times New Roman" w:cs="Times New Roman"/>
          <w:b/>
          <w:i/>
          <w:sz w:val="28"/>
          <w:szCs w:val="28"/>
        </w:rPr>
        <w:lastRenderedPageBreak/>
        <w:t>4. Требования к оформлению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386BD2">
        <w:rPr>
          <w:rFonts w:ascii="Times New Roman" w:hAnsi="Times New Roman" w:cs="Times New Roman"/>
          <w:b/>
          <w:i/>
          <w:sz w:val="28"/>
          <w:szCs w:val="28"/>
        </w:rPr>
        <w:t>та по практике</w:t>
      </w:r>
    </w:p>
    <w:p w:rsidR="00386BD2" w:rsidRPr="00386BD2" w:rsidRDefault="00386BD2" w:rsidP="00386BD2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BD2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 должен быть сформирован в соответствии с требованиями к его структуре и содержанию, </w:t>
      </w:r>
      <w:r>
        <w:rPr>
          <w:rFonts w:ascii="Times New Roman" w:hAnsi="Times New Roman" w:cs="Times New Roman"/>
          <w:sz w:val="28"/>
          <w:szCs w:val="28"/>
        </w:rPr>
        <w:t>приведённых</w:t>
      </w:r>
      <w:r w:rsidRPr="00386BD2">
        <w:rPr>
          <w:rFonts w:ascii="Times New Roman" w:hAnsi="Times New Roman" w:cs="Times New Roman"/>
          <w:sz w:val="28"/>
          <w:szCs w:val="28"/>
        </w:rPr>
        <w:t xml:space="preserve">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та. Рисунки, таблицы, диаграммы и т.д. должны иметь нумерацию и наименование. Шрифт: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(нумерация начинается с </w:t>
      </w:r>
      <w:r>
        <w:rPr>
          <w:rFonts w:ascii="Times New Roman" w:hAnsi="Times New Roman" w:cs="Times New Roman"/>
          <w:sz w:val="28"/>
          <w:szCs w:val="28"/>
        </w:rPr>
        <w:t>титульного листа (номер на нём не ставят</w:t>
      </w:r>
      <w:r w:rsidR="00FD56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«заданию на практику номер не ставят», «Содержание</w:t>
      </w:r>
      <w:r w:rsidRPr="00386B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начинают со 2 страницы</w:t>
      </w:r>
      <w:r w:rsidRPr="00386BD2">
        <w:rPr>
          <w:rFonts w:ascii="Times New Roman" w:hAnsi="Times New Roman" w:cs="Times New Roman"/>
          <w:sz w:val="28"/>
          <w:szCs w:val="28"/>
        </w:rPr>
        <w:t>). Оформление таблиц и рисунков согласно ГОСТ 7.32-2017.</w:t>
      </w:r>
    </w:p>
    <w:p w:rsidR="00386BD2" w:rsidRPr="00D92348" w:rsidRDefault="00386BD2" w:rsidP="00386BD2">
      <w:pPr>
        <w:pStyle w:val="a7"/>
        <w:rPr>
          <w:sz w:val="28"/>
          <w:szCs w:val="28"/>
        </w:rPr>
      </w:pPr>
    </w:p>
    <w:p w:rsidR="00FD56BE" w:rsidRPr="00FD56BE" w:rsidRDefault="00386BD2" w:rsidP="00FD56B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  <w:r w:rsidR="00FD56BE" w:rsidRPr="00FD56BE"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t xml:space="preserve">5. 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Порядок представления отч</w:t>
      </w:r>
      <w:r w:rsidR="00FD56BE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та по практике и его защита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по практике представляется руководителю практики от университета. Срок представления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представляется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или в электронном виде</w:t>
      </w:r>
      <w:r w:rsidRPr="00FD56BE">
        <w:rPr>
          <w:rFonts w:ascii="Times New Roman" w:hAnsi="Times New Roman" w:cs="Times New Roman"/>
          <w:sz w:val="28"/>
          <w:szCs w:val="28"/>
        </w:rPr>
        <w:t xml:space="preserve"> и размещается в личном кабинете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FD56BE">
        <w:rPr>
          <w:rFonts w:ascii="Times New Roman" w:hAnsi="Times New Roman" w:cs="Times New Roman"/>
          <w:sz w:val="28"/>
          <w:szCs w:val="28"/>
        </w:rPr>
        <w:t xml:space="preserve">на сайте университета. </w:t>
      </w:r>
    </w:p>
    <w:p w:rsidR="00FD56BE" w:rsidRPr="00FD56BE" w:rsidRDefault="00FD56BE" w:rsidP="00FD56B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Защита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тов по практике проводится в отвед</w:t>
      </w:r>
      <w:r w:rsidR="0028000A"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нное время, назначенное руководителем практики от университета, на защиту могут быть приглашены представители организации</w:t>
      </w:r>
      <w:r w:rsidR="0028000A">
        <w:rPr>
          <w:rFonts w:ascii="Times New Roman" w:hAnsi="Times New Roman" w:cs="Times New Roman"/>
          <w:sz w:val="28"/>
          <w:szCs w:val="28"/>
        </w:rPr>
        <w:t xml:space="preserve"> </w:t>
      </w:r>
      <w:r w:rsidRPr="00FD56BE">
        <w:rPr>
          <w:rFonts w:ascii="Times New Roman" w:hAnsi="Times New Roman" w:cs="Times New Roman"/>
          <w:sz w:val="28"/>
          <w:szCs w:val="28"/>
        </w:rPr>
        <w:t xml:space="preserve">практики. 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>защиты отчё</w:t>
      </w:r>
      <w:r w:rsidRPr="00FD56BE">
        <w:rPr>
          <w:rFonts w:ascii="Times New Roman" w:hAnsi="Times New Roman" w:cs="Times New Roman"/>
          <w:sz w:val="28"/>
          <w:szCs w:val="28"/>
        </w:rPr>
        <w:t>та должны быть озвучены цель и задачи практики, названа организация</w:t>
      </w:r>
      <w:r w:rsidR="0028000A">
        <w:rPr>
          <w:rFonts w:ascii="Times New Roman" w:hAnsi="Times New Roman" w:cs="Times New Roman"/>
          <w:sz w:val="28"/>
          <w:szCs w:val="28"/>
        </w:rPr>
        <w:t xml:space="preserve"> </w:t>
      </w:r>
      <w:r w:rsidRPr="00FD56BE">
        <w:rPr>
          <w:rFonts w:ascii="Times New Roman" w:hAnsi="Times New Roman" w:cs="Times New Roman"/>
          <w:sz w:val="28"/>
          <w:szCs w:val="28"/>
        </w:rPr>
        <w:t>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ту, оценка озвучивается руководителем практики от университета по окончании защиты.</w:t>
      </w:r>
    </w:p>
    <w:p w:rsidR="00FD56BE" w:rsidRPr="00FD56BE" w:rsidRDefault="00FD56B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8156D" w:rsidRPr="00B8156D" w:rsidRDefault="00B8156D" w:rsidP="00B8156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156D">
        <w:rPr>
          <w:rFonts w:ascii="Times New Roman" w:hAnsi="Times New Roman" w:cs="Times New Roman"/>
          <w:b/>
          <w:i/>
          <w:sz w:val="28"/>
          <w:szCs w:val="28"/>
        </w:rPr>
        <w:lastRenderedPageBreak/>
        <w:t>6. Критерии оценки результатов защиты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8156D">
        <w:rPr>
          <w:rFonts w:ascii="Times New Roman" w:hAnsi="Times New Roman" w:cs="Times New Roman"/>
          <w:b/>
          <w:i/>
          <w:sz w:val="28"/>
          <w:szCs w:val="28"/>
        </w:rPr>
        <w:t>та по практик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B8156D" w:rsidRP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p w:rsidR="00B8156D" w:rsidRPr="005B6BA9" w:rsidRDefault="005B6BA9" w:rsidP="005B6BA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дифференцированнный зачёт (</w:t>
      </w:r>
      <w:r w:rsidR="00B8156D" w:rsidRPr="005B6BA9">
        <w:rPr>
          <w:rFonts w:ascii="Times New Roman" w:hAnsi="Times New Roman" w:cs="Times New Roman"/>
          <w:noProof/>
          <w:sz w:val="28"/>
          <w:szCs w:val="28"/>
        </w:rPr>
        <w:t xml:space="preserve"> зачёт с оценкой</w:t>
      </w:r>
      <w:r>
        <w:rPr>
          <w:rFonts w:ascii="Times New Roman" w:hAnsi="Times New Roman" w:cs="Times New Roman"/>
          <w:noProof/>
          <w:sz w:val="28"/>
          <w:szCs w:val="28"/>
        </w:rPr>
        <w:t>).</w:t>
      </w:r>
    </w:p>
    <w:p w:rsid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Уровень </w:t>
      </w:r>
      <w:r w:rsidR="005B6BA9">
        <w:rPr>
          <w:rFonts w:ascii="Times New Roman" w:hAnsi="Times New Roman" w:cs="Times New Roman"/>
          <w:noProof/>
          <w:sz w:val="28"/>
          <w:szCs w:val="28"/>
        </w:rPr>
        <w:t>сформированныйх компетенций</w:t>
      </w: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="005B6BA9">
        <w:rPr>
          <w:rFonts w:ascii="Times New Roman" w:hAnsi="Times New Roman" w:cs="Times New Roman"/>
          <w:noProof/>
          <w:sz w:val="28"/>
          <w:szCs w:val="28"/>
        </w:rPr>
        <w:t>п</w:t>
      </w:r>
      <w:r w:rsidRPr="00B8156D">
        <w:rPr>
          <w:rFonts w:ascii="Times New Roman" w:hAnsi="Times New Roman" w:cs="Times New Roman"/>
          <w:noProof/>
          <w:sz w:val="28"/>
          <w:szCs w:val="28"/>
        </w:rPr>
        <w:t>ределяется оценками «отлично», «хорошо», «удовлетворительно», «неудовлетворительно».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0"/>
        <w:gridCol w:w="6495"/>
      </w:tblGrid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  <w:r w:rsidRPr="00B8156D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Критерии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Отлично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>
              <w:rPr>
                <w:sz w:val="28"/>
                <w:szCs w:val="28"/>
              </w:rPr>
              <w:t xml:space="preserve">содержание отчёта и </w:t>
            </w:r>
            <w:r w:rsidRPr="00B8156D">
              <w:rPr>
                <w:sz w:val="28"/>
                <w:szCs w:val="28"/>
              </w:rPr>
              <w:t xml:space="preserve">доклад полностью </w:t>
            </w:r>
            <w:r>
              <w:rPr>
                <w:sz w:val="28"/>
                <w:szCs w:val="28"/>
              </w:rPr>
              <w:t>с</w:t>
            </w:r>
            <w:r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Pr="00B8156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заданной теме, </w:t>
            </w:r>
            <w:r w:rsidRPr="00B8156D">
              <w:rPr>
                <w:sz w:val="28"/>
                <w:szCs w:val="28"/>
              </w:rPr>
              <w:t>закреплению</w:t>
            </w:r>
            <w:r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может точно донести результаты своей работы, проделанной в рамках практики; студент 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отвечает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Хорошо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закреплению 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доклад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тким, грамотным, структурированным; содержание устного доклада должно соответствовать содержанию отчета; во </w:t>
            </w:r>
            <w:r w:rsidRPr="00B8156D">
              <w:rPr>
                <w:sz w:val="28"/>
                <w:szCs w:val="28"/>
              </w:rPr>
              <w:lastRenderedPageBreak/>
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lastRenderedPageBreak/>
              <w:t>Неудовлетворительно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 xml:space="preserve">При защите отчета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или </w:t>
            </w:r>
            <w:r w:rsidR="001E044B" w:rsidRPr="00B8156D">
              <w:rPr>
                <w:sz w:val="28"/>
                <w:szCs w:val="28"/>
              </w:rPr>
              <w:t xml:space="preserve">доклад </w:t>
            </w:r>
            <w:r w:rsidR="001E044B">
              <w:rPr>
                <w:sz w:val="28"/>
                <w:szCs w:val="28"/>
              </w:rPr>
              <w:t>не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 xml:space="preserve">или (и) </w:t>
            </w:r>
            <w:r w:rsidRPr="00B8156D">
              <w:rPr>
                <w:sz w:val="28"/>
                <w:szCs w:val="28"/>
              </w:rPr>
              <w:t>не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не соответствует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</w:t>
            </w:r>
            <w:r w:rsidR="001E044B">
              <w:rPr>
                <w:sz w:val="28"/>
                <w:szCs w:val="28"/>
              </w:rPr>
              <w:t>ованиями, определенными для отчё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</w:t>
            </w:r>
          </w:p>
        </w:tc>
      </w:tr>
    </w:tbl>
    <w:p w:rsidR="00B8156D" w:rsidRPr="00B8156D" w:rsidRDefault="00B8156D" w:rsidP="00B8156D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B8156D" w:rsidRDefault="00B8156D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D3A" w:rsidRDefault="00776D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76D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BF4E4F"/>
    <w:multiLevelType w:val="hybridMultilevel"/>
    <w:tmpl w:val="8FE02C24"/>
    <w:lvl w:ilvl="0" w:tplc="1014272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1B"/>
    <w:rsid w:val="0004044C"/>
    <w:rsid w:val="000E0C64"/>
    <w:rsid w:val="000E506E"/>
    <w:rsid w:val="0019527C"/>
    <w:rsid w:val="001E044B"/>
    <w:rsid w:val="0021324A"/>
    <w:rsid w:val="00277E62"/>
    <w:rsid w:val="0028000A"/>
    <w:rsid w:val="0033388B"/>
    <w:rsid w:val="00386BD2"/>
    <w:rsid w:val="005B6BA9"/>
    <w:rsid w:val="006A4A28"/>
    <w:rsid w:val="00776D3A"/>
    <w:rsid w:val="008719EA"/>
    <w:rsid w:val="00B27726"/>
    <w:rsid w:val="00B3588D"/>
    <w:rsid w:val="00B64A11"/>
    <w:rsid w:val="00B8156D"/>
    <w:rsid w:val="00BE38F7"/>
    <w:rsid w:val="00C20CA3"/>
    <w:rsid w:val="00C40284"/>
    <w:rsid w:val="00C8201B"/>
    <w:rsid w:val="00D84700"/>
    <w:rsid w:val="00DA631C"/>
    <w:rsid w:val="00DD0A99"/>
    <w:rsid w:val="00F24458"/>
    <w:rsid w:val="00FD3AD2"/>
    <w:rsid w:val="00FD56BE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8DA1D"/>
  <w15:docId w15:val="{08A962F1-E3F4-499A-8FFD-A39B8F3D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2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qFormat/>
    <w:rsid w:val="0004044C"/>
    <w:rPr>
      <w:rFonts w:ascii="Times New Roman" w:eastAsia="Calibri" w:hAnsi="Times New Roman" w:cs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Воронова Лариса Анатольевна</cp:lastModifiedBy>
  <cp:revision>4</cp:revision>
  <dcterms:created xsi:type="dcterms:W3CDTF">2025-09-25T17:45:00Z</dcterms:created>
  <dcterms:modified xsi:type="dcterms:W3CDTF">2026-06-17T11:34:00Z</dcterms:modified>
</cp:coreProperties>
</file>