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73" w:rsidRPr="00860A73" w:rsidRDefault="00860A73" w:rsidP="00860A73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860A73" w:rsidRPr="00860A73" w:rsidRDefault="00860A73" w:rsidP="00860A7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860A73" w:rsidRPr="00860A73" w:rsidRDefault="00860A73" w:rsidP="00860A7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 w:rsidR="0055745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Прикладная гидромеханика</w:t>
      </w: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860A73" w:rsidRPr="00860A73" w:rsidRDefault="00860A73" w:rsidP="00860A7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60A73" w:rsidRPr="00860A73" w:rsidRDefault="00860A73" w:rsidP="00860A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860A73" w:rsidRPr="00860A73" w:rsidRDefault="00860A73" w:rsidP="00860A7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60A73" w:rsidRDefault="00860A73" w:rsidP="0055745E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Примерный перечень вопросов</w:t>
      </w:r>
    </w:p>
    <w:p w:rsidR="0055745E" w:rsidRPr="00860A73" w:rsidRDefault="0055745E" w:rsidP="0055745E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</w:p>
    <w:p w:rsidR="00860A73" w:rsidRPr="00A45789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Свойства капельных жидкостей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Свойства гидростатического давления (с выводом)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Основное уравнение гидростатики (с выводом)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Дифференциальное уравнение равновесия жидкости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Гидродинамика. Основные понятия и определения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Линия тока. Трубка тока. Смоченный периметр. Гидравлический радиус.</w:t>
      </w:r>
    </w:p>
    <w:p w:rsidR="00860A73" w:rsidRPr="00A45789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Уравнение расходов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Уравнение Бернулли для струйки идеальной жидкости (с выводом)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Уравнение Бернулли для потока жидкости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 xml:space="preserve">Гидравлические сопротивления и потери.  Уравнение </w:t>
      </w:r>
      <w:proofErr w:type="spellStart"/>
      <w:r w:rsidRPr="00A45789">
        <w:rPr>
          <w:rFonts w:ascii="Times New Roman" w:hAnsi="Times New Roman" w:cs="Times New Roman"/>
          <w:sz w:val="28"/>
          <w:szCs w:val="28"/>
        </w:rPr>
        <w:t>Вейсбаха</w:t>
      </w:r>
      <w:proofErr w:type="spellEnd"/>
      <w:r w:rsidRPr="00A45789">
        <w:rPr>
          <w:rFonts w:ascii="Times New Roman" w:hAnsi="Times New Roman" w:cs="Times New Roman"/>
          <w:sz w:val="28"/>
          <w:szCs w:val="28"/>
        </w:rPr>
        <w:t>, Дарси-</w:t>
      </w:r>
      <w:proofErr w:type="spellStart"/>
      <w:r w:rsidRPr="00A45789">
        <w:rPr>
          <w:rFonts w:ascii="Times New Roman" w:hAnsi="Times New Roman" w:cs="Times New Roman"/>
          <w:sz w:val="28"/>
          <w:szCs w:val="28"/>
        </w:rPr>
        <w:t>Вейсбаха</w:t>
      </w:r>
      <w:proofErr w:type="spellEnd"/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Физический смысл коэффициента потерь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Определение потерь напора при ламинарном режиме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 xml:space="preserve">Турбулентный режим движения жидкости. График </w:t>
      </w:r>
      <w:proofErr w:type="spellStart"/>
      <w:r w:rsidRPr="00A45789">
        <w:rPr>
          <w:rFonts w:ascii="Times New Roman" w:hAnsi="Times New Roman" w:cs="Times New Roman"/>
          <w:sz w:val="28"/>
          <w:szCs w:val="28"/>
        </w:rPr>
        <w:t>Никурадзе</w:t>
      </w:r>
      <w:proofErr w:type="spellEnd"/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Гидравлический расчет трубопровода. Трубопровод одного диаметра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Расчет соединений трубопровода.  Последовательное соединение трубопровода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lastRenderedPageBreak/>
        <w:t>Расчет соединений трубопровода.  Параллельное соединение трубопровода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Расчет соединений трубопровода.  Разветвленный трубопровод.</w:t>
      </w:r>
    </w:p>
    <w:p w:rsidR="00860A73" w:rsidRPr="00A45789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Расчет сифонного трубопровода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Расчет трубопровода с насосной подачей жидкости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>Гидравлический удар в трубах. Формула Жуковского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Трубка Пито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Расходомер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Вентури</w:t>
      </w:r>
      <w:proofErr w:type="spellEnd"/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Истечение через насадки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Истечение под уровень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Истечение жидкости из малого отверстия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Истечение из отверстия в тонкой стенке при переменном напоре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Истечение жидкости через большие отверстия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Default="0055745E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A73">
        <w:rPr>
          <w:rFonts w:ascii="Times New Roman" w:hAnsi="Times New Roman" w:cs="Times New Roman"/>
          <w:sz w:val="28"/>
          <w:szCs w:val="28"/>
        </w:rPr>
        <w:t>Режимы течения жидкости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A73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Энергетический смысл уравнения Бернулли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Default="00860A73" w:rsidP="0055745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Уравнение равномерного движения жидкости</w:t>
      </w:r>
      <w:r w:rsidR="0055745E">
        <w:rPr>
          <w:rFonts w:ascii="Times New Roman" w:hAnsi="Times New Roman" w:cs="Times New Roman"/>
          <w:sz w:val="28"/>
          <w:szCs w:val="28"/>
        </w:rPr>
        <w:t>.</w:t>
      </w:r>
    </w:p>
    <w:p w:rsidR="00860A73" w:rsidRPr="00A45789" w:rsidRDefault="00860A73" w:rsidP="00860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A45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DBA" w:rsidRDefault="00746DBA"/>
    <w:sectPr w:rsidR="00746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32789"/>
    <w:multiLevelType w:val="hybridMultilevel"/>
    <w:tmpl w:val="5068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73"/>
    <w:rsid w:val="0055745E"/>
    <w:rsid w:val="00746DBA"/>
    <w:rsid w:val="0086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A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FA84D-2EB8-445F-9B99-7B85C87C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Чалова</dc:creator>
  <cp:lastModifiedBy>Григорьев Павел Александрович</cp:lastModifiedBy>
  <cp:revision>2</cp:revision>
  <dcterms:created xsi:type="dcterms:W3CDTF">2022-02-25T18:24:00Z</dcterms:created>
  <dcterms:modified xsi:type="dcterms:W3CDTF">2022-04-07T09:53:00Z</dcterms:modified>
</cp:coreProperties>
</file>