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57" w:rsidRPr="00070957" w:rsidRDefault="00070957" w:rsidP="00070957">
      <w:pPr>
        <w:ind w:left="720"/>
        <w:jc w:val="both"/>
        <w:rPr>
          <w:b/>
        </w:rPr>
      </w:pPr>
      <w:r w:rsidRPr="00070957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«Проектирование гражданских </w:t>
      </w:r>
      <w:proofErr w:type="spellStart"/>
      <w:r w:rsidRPr="00070957">
        <w:rPr>
          <w:b/>
          <w:sz w:val="28"/>
          <w:szCs w:val="28"/>
        </w:rPr>
        <w:t>зданий»</w:t>
      </w:r>
      <w:proofErr w:type="spellEnd"/>
    </w:p>
    <w:p w:rsidR="00070957" w:rsidRDefault="00C514B8" w:rsidP="00070957">
      <w:pPr>
        <w:ind w:left="720"/>
        <w:jc w:val="both"/>
      </w:pPr>
      <w:r>
        <w:t>Нужно ответить на 2 вопроса для аттестации.</w:t>
      </w:r>
      <w:bookmarkStart w:id="0" w:name="_GoBack"/>
      <w:bookmarkEnd w:id="0"/>
    </w:p>
    <w:p w:rsidR="00C50FB5" w:rsidRPr="002A1BDC" w:rsidRDefault="00C50FB5" w:rsidP="00C50FB5">
      <w:pPr>
        <w:numPr>
          <w:ilvl w:val="0"/>
          <w:numId w:val="4"/>
        </w:numPr>
        <w:jc w:val="both"/>
      </w:pPr>
      <w:r w:rsidRPr="002A1BDC">
        <w:t>Классификация общественных зданий. Принципы размещения общественных зданий в городской и поселковой застройке.</w:t>
      </w:r>
    </w:p>
    <w:p w:rsidR="00C50FB5" w:rsidRPr="002A1BDC" w:rsidRDefault="00C50FB5" w:rsidP="00C50FB5">
      <w:pPr>
        <w:numPr>
          <w:ilvl w:val="0"/>
          <w:numId w:val="4"/>
        </w:numPr>
        <w:jc w:val="both"/>
      </w:pPr>
      <w:r w:rsidRPr="002A1BDC">
        <w:t>Особенности проектирования общественных зданий. Требования, предъявляемые к общественным зданиям.</w:t>
      </w:r>
    </w:p>
    <w:p w:rsidR="00C50FB5" w:rsidRPr="002A1BDC" w:rsidRDefault="00C50FB5" w:rsidP="00C50FB5">
      <w:pPr>
        <w:numPr>
          <w:ilvl w:val="0"/>
          <w:numId w:val="4"/>
        </w:numPr>
        <w:jc w:val="both"/>
        <w:rPr>
          <w:color w:val="000000"/>
        </w:rPr>
      </w:pPr>
      <w:r w:rsidRPr="002A1BDC">
        <w:rPr>
          <w:color w:val="000000"/>
        </w:rPr>
        <w:t>Требования, предъявляемые при разработке объемно-планировочного решения общественного здания. Основные планировочные элементы общественных зданий.</w:t>
      </w:r>
    </w:p>
    <w:p w:rsidR="00C50FB5" w:rsidRPr="002A1BDC" w:rsidRDefault="00C50FB5" w:rsidP="00C50FB5">
      <w:pPr>
        <w:numPr>
          <w:ilvl w:val="0"/>
          <w:numId w:val="4"/>
        </w:numPr>
        <w:jc w:val="both"/>
        <w:rPr>
          <w:color w:val="000000"/>
        </w:rPr>
      </w:pPr>
      <w:r w:rsidRPr="002A1BDC">
        <w:rPr>
          <w:color w:val="000000"/>
        </w:rPr>
        <w:t>Оценка акустических качеств зала при проектировании общественных зданий.</w:t>
      </w:r>
    </w:p>
    <w:p w:rsid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>Общественные здания в планировочной структуре города</w:t>
      </w:r>
      <w:r>
        <w:t>.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Театры: типы, образная трактовка, зрительный зал театра.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Зрительный зал. Сцена - особенности проектирования.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Здания культурно- просветительских и зрелищных учреждений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Типологические и функционально- композиционные основы проектирования кинотеатров и киноконцертных залов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Цирки, музеи, выставки.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Типологические основы проектирования торговых зданий.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Банки и офисы.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Физкультурно – оздоровительные и спортивные сооружения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Вокзалы и транспортные сооружения.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Градостроительная роль общественных зданий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Архитектурный объём и его художественное выражение. Синтез искусств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Типологические элементы в архитектуре общественных зданий.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Современные тенденции развития архитектурно – художественных приёмов построения интерьеров.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Архитектурно- художественная выразительность современного интерьера. </w:t>
      </w:r>
    </w:p>
    <w:p w:rsidR="00C50FB5" w:rsidRP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Принципы организации внутреннего пространства общественного здания. </w:t>
      </w:r>
    </w:p>
    <w:p w:rsidR="00C50FB5" w:rsidRDefault="00C50FB5" w:rsidP="00C50FB5">
      <w:pPr>
        <w:numPr>
          <w:ilvl w:val="0"/>
          <w:numId w:val="4"/>
        </w:numPr>
        <w:spacing w:line="276" w:lineRule="auto"/>
        <w:jc w:val="both"/>
      </w:pPr>
      <w:r w:rsidRPr="00C50FB5">
        <w:t xml:space="preserve">Анализ всемирно известных интерьеров общественных зданий в творчестве мастеров архитектуры. 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F04A8A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426"/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Высота помещений в чистоте (от пола до потолка) для общественных зданий принимается, как правило: </w:t>
      </w:r>
    </w:p>
    <w:p w:rsidR="001C27F0" w:rsidRPr="001C27F0" w:rsidRDefault="001C27F0" w:rsidP="001C27F0">
      <w:pPr>
        <w:widowControl w:val="0"/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 м"/>
        </w:smartTagPr>
        <w:r w:rsidRPr="001C27F0">
          <w:rPr>
            <w:rFonts w:eastAsia="Lucida Sans Unicode"/>
            <w:kern w:val="3"/>
            <w:lang w:eastAsia="zh-CN" w:bidi="hi-IN"/>
          </w:rPr>
          <w:t>3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,6 м"/>
        </w:smartTagPr>
        <w:r w:rsidRPr="001C27F0">
          <w:rPr>
            <w:rFonts w:eastAsia="Lucida Sans Unicode"/>
            <w:kern w:val="3"/>
            <w:lang w:eastAsia="zh-CN" w:bidi="hi-IN"/>
          </w:rPr>
          <w:t>3,6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Высота помещений в чистоте для учебных помещений общеобразовательных учреждений принимается, как правило: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lastRenderedPageBreak/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 м"/>
        </w:smartTagPr>
        <w:r w:rsidRPr="001C27F0">
          <w:rPr>
            <w:rFonts w:eastAsia="Lucida Sans Unicode"/>
            <w:kern w:val="3"/>
            <w:lang w:eastAsia="zh-CN" w:bidi="hi-IN"/>
          </w:rPr>
          <w:t>3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3,6 м"/>
        </w:smartTagPr>
        <w:r w:rsidRPr="001C27F0">
          <w:rPr>
            <w:rFonts w:eastAsia="Lucida Sans Unicode"/>
            <w:kern w:val="3"/>
            <w:lang w:eastAsia="zh-CN" w:bidi="hi-IN"/>
          </w:rPr>
          <w:t>3,6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Допускается ли соответствующее уменьшение высоты в помещениях и коридорах вспомогательного к функциональным процессам назначения в зависимости от объёмно-планировочного решения зданий и технологических требований?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Допускается, при этом высота должна быть не менее </w:t>
      </w:r>
      <w:smartTag w:uri="urn:schemas-microsoft-com:office:smarttags" w:element="metricconverter">
        <w:smartTagPr>
          <w:attr w:name="ProductID" w:val="2,2 м"/>
        </w:smartTagPr>
        <w:r w:rsidRPr="001C27F0">
          <w:rPr>
            <w:rFonts w:eastAsia="Lucida Sans Unicode"/>
            <w:kern w:val="3"/>
            <w:lang w:eastAsia="zh-CN" w:bidi="hi-IN"/>
          </w:rPr>
          <w:t>2,2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>Не допускается, высота не нормируется.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Определяется расчетом.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Допускается ли принимать высоту встраиваемых помещений общественного назначения общей вместимостью до 40 человек и предприятий розничной торговли торговой площадью до </w:t>
      </w:r>
      <w:smartTag w:uri="urn:schemas-microsoft-com:office:smarttags" w:element="metricconverter">
        <w:smartTagPr>
          <w:attr w:name="ProductID" w:val="250 м2"/>
        </w:smartTagPr>
        <w:r w:rsidRPr="001C27F0">
          <w:rPr>
            <w:rFonts w:eastAsia="Lucida Sans Unicode"/>
            <w:kern w:val="3"/>
            <w:lang w:eastAsia="zh-CN" w:bidi="hi-IN"/>
          </w:rPr>
          <w:t>250 м</w:t>
        </w:r>
        <w:r w:rsidRPr="001C27F0">
          <w:rPr>
            <w:rFonts w:eastAsia="Lucida Sans Unicode"/>
            <w:kern w:val="3"/>
            <w:vertAlign w:val="superscript"/>
            <w:lang w:eastAsia="zh-CN" w:bidi="hi-IN"/>
          </w:rPr>
          <w:t>2</w:t>
        </w:r>
      </w:smartTag>
      <w:r w:rsidRPr="001C27F0">
        <w:rPr>
          <w:rFonts w:eastAsia="Lucida Sans Unicode"/>
          <w:kern w:val="3"/>
          <w:lang w:eastAsia="zh-CN" w:bidi="hi-IN"/>
        </w:rPr>
        <w:t>, равной по высоте этажа жилого здания, куда они встраиваются?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Допускается.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>Не допускается.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3.</w:t>
      </w:r>
      <w:r w:rsidRPr="001C27F0">
        <w:rPr>
          <w:rFonts w:eastAsia="Lucida Sans Unicode"/>
          <w:kern w:val="3"/>
          <w:lang w:eastAsia="zh-CN" w:bidi="hi-IN"/>
        </w:rPr>
        <w:tab/>
        <w:t>Определяется расчетом.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Отметка пола помещений у входа в здание должна быть, как правило, выше отметки тротуара перед входом: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чем на </w:t>
      </w:r>
      <w:smartTag w:uri="urn:schemas-microsoft-com:office:smarttags" w:element="metricconverter">
        <w:smartTagPr>
          <w:attr w:name="ProductID" w:val="1,2 м"/>
        </w:smartTagPr>
        <w:r w:rsidRPr="001C27F0">
          <w:rPr>
            <w:rFonts w:eastAsia="Lucida Sans Unicode"/>
            <w:kern w:val="3"/>
            <w:lang w:eastAsia="zh-CN" w:bidi="hi-IN"/>
          </w:rPr>
          <w:t>1,2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чем на </w:t>
      </w:r>
      <w:smartTag w:uri="urn:schemas-microsoft-com:office:smarttags" w:element="metricconverter">
        <w:smartTagPr>
          <w:attr w:name="ProductID" w:val="0,45 м"/>
        </w:smartTagPr>
        <w:r w:rsidRPr="001C27F0">
          <w:rPr>
            <w:rFonts w:eastAsia="Lucida Sans Unicode"/>
            <w:kern w:val="3"/>
            <w:lang w:eastAsia="zh-CN" w:bidi="hi-IN"/>
          </w:rPr>
          <w:t>0,45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чем на </w:t>
      </w:r>
      <w:smartTag w:uri="urn:schemas-microsoft-com:office:smarttags" w:element="metricconverter">
        <w:smartTagPr>
          <w:attr w:name="ProductID" w:val="0,15 м"/>
        </w:smartTagPr>
        <w:r w:rsidRPr="001C27F0">
          <w:rPr>
            <w:rFonts w:eastAsia="Lucida Sans Unicode"/>
            <w:kern w:val="3"/>
            <w:lang w:eastAsia="zh-CN" w:bidi="hi-IN"/>
          </w:rPr>
          <w:t>0,15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Пассажирские лифты предусматриваются в общественных зданиях: </w:t>
      </w:r>
    </w:p>
    <w:p w:rsidR="001C27F0" w:rsidRPr="001C27F0" w:rsidRDefault="001C27F0" w:rsidP="001C27F0">
      <w:pPr>
        <w:widowControl w:val="0"/>
        <w:numPr>
          <w:ilvl w:val="0"/>
          <w:numId w:val="15"/>
        </w:numPr>
        <w:tabs>
          <w:tab w:val="left" w:pos="1260"/>
        </w:tabs>
        <w:suppressAutoHyphens/>
        <w:autoSpaceDN w:val="0"/>
        <w:spacing w:after="200" w:line="276" w:lineRule="auto"/>
        <w:ind w:left="12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9,9 м"/>
        </w:smartTagPr>
        <w:r w:rsidRPr="001C27F0">
          <w:rPr>
            <w:rFonts w:eastAsia="Lucida Sans Unicode"/>
            <w:kern w:val="3"/>
            <w:lang w:eastAsia="zh-CN" w:bidi="hi-IN"/>
          </w:rPr>
          <w:t>9,9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6,6 м"/>
        </w:smartTagPr>
        <w:r w:rsidRPr="001C27F0">
          <w:rPr>
            <w:rFonts w:eastAsia="Lucida Sans Unicode"/>
            <w:kern w:val="3"/>
            <w:lang w:eastAsia="zh-CN" w:bidi="hi-IN"/>
          </w:rPr>
          <w:t>6,6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При любой высоте здания.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Пассажирские лифты предусматриваются в зданиях больниц и родильных домов, амбулаторно-поликлинических учреждений; в зданиях учреждений социального обслуживания населения, а также гостиницах и мотелях разрядов «пять звезд» и «четыре звезды»: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9,9 м"/>
        </w:smartTagPr>
        <w:r w:rsidRPr="001C27F0">
          <w:rPr>
            <w:rFonts w:eastAsia="Lucida Sans Unicode"/>
            <w:kern w:val="3"/>
            <w:lang w:eastAsia="zh-CN" w:bidi="hi-IN"/>
          </w:rPr>
          <w:t>9,9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6,6 м"/>
        </w:smartTagPr>
        <w:r w:rsidRPr="001C27F0">
          <w:rPr>
            <w:rFonts w:eastAsia="Lucida Sans Unicode"/>
            <w:kern w:val="3"/>
            <w:lang w:eastAsia="zh-CN" w:bidi="hi-IN"/>
          </w:rPr>
          <w:t>6,6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При любой высоте здания.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Пассажирские лифты предусматриваются в санаториях и санаториях-профилакториях;  гостиницах, турбазах и мотелях разряда «три звезды»: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9,9 м"/>
        </w:smartTagPr>
        <w:r w:rsidRPr="001C27F0">
          <w:rPr>
            <w:rFonts w:eastAsia="Lucida Sans Unicode"/>
            <w:kern w:val="3"/>
            <w:lang w:eastAsia="zh-CN" w:bidi="hi-IN"/>
          </w:rPr>
          <w:t>9,9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При отметке пола верхнего этажа </w:t>
      </w:r>
      <w:smartTag w:uri="urn:schemas-microsoft-com:office:smarttags" w:element="metricconverter">
        <w:smartTagPr>
          <w:attr w:name="ProductID" w:val="6,6 м"/>
        </w:smartTagPr>
        <w:r w:rsidRPr="001C27F0">
          <w:rPr>
            <w:rFonts w:eastAsia="Lucida Sans Unicode"/>
            <w:kern w:val="3"/>
            <w:lang w:eastAsia="zh-CN" w:bidi="hi-IN"/>
          </w:rPr>
          <w:t>6,6 м</w:t>
        </w:r>
      </w:smartTag>
      <w:r w:rsidRPr="001C27F0">
        <w:rPr>
          <w:rFonts w:eastAsia="Lucida Sans Unicode"/>
          <w:kern w:val="3"/>
          <w:lang w:eastAsia="zh-CN" w:bidi="hi-IN"/>
        </w:rPr>
        <w:t xml:space="preserve"> и более от уровня первого этажа.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При любой высоте здания.</w:t>
      </w: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Ширина лифтового холла пассажирских лифтов при однорядном расположении лифтов –  глубине кабины лифта до 1,5 м: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</w:r>
      <w:smartTag w:uri="urn:schemas-microsoft-com:office:smarttags" w:element="metricconverter">
        <w:smartTagPr>
          <w:attr w:name="ProductID" w:val="2,0 м"/>
        </w:smartTagPr>
        <w:r w:rsidRPr="001C27F0">
          <w:rPr>
            <w:rFonts w:eastAsia="Lucida Sans Unicode"/>
            <w:kern w:val="3"/>
            <w:lang w:eastAsia="zh-CN" w:bidi="hi-IN"/>
          </w:rPr>
          <w:t>2,0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>2.</w:t>
      </w:r>
      <w:r w:rsidRPr="001C27F0">
        <w:rPr>
          <w:rFonts w:eastAsia="Lucida Sans Unicode"/>
          <w:kern w:val="3"/>
          <w:lang w:eastAsia="zh-CN" w:bidi="hi-IN"/>
        </w:rPr>
        <w:tab/>
        <w:t xml:space="preserve">Удвоенной наименьшей глубины кабины, но не более </w:t>
      </w:r>
      <w:smartTag w:uri="urn:schemas-microsoft-com:office:smarttags" w:element="metricconverter">
        <w:smartTagPr>
          <w:attr w:name="ProductID" w:val="5 м"/>
        </w:smartTagPr>
        <w:r w:rsidRPr="001C27F0">
          <w:rPr>
            <w:rFonts w:eastAsia="Lucida Sans Unicode"/>
            <w:kern w:val="3"/>
            <w:lang w:eastAsia="zh-CN" w:bidi="hi-IN"/>
          </w:rPr>
          <w:t>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lastRenderedPageBreak/>
        <w:t>Ширина лифтового холла пассажирских лифтов при двухрядном расположении с общим лифтовым холлом должна быть: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более </w:t>
      </w:r>
      <w:smartTag w:uri="urn:schemas-microsoft-com:office:smarttags" w:element="metricconverter">
        <w:smartTagPr>
          <w:attr w:name="ProductID" w:val="5 м"/>
        </w:smartTagPr>
        <w:r w:rsidRPr="001C27F0">
          <w:rPr>
            <w:rFonts w:eastAsia="Lucida Sans Unicode"/>
            <w:kern w:val="3"/>
            <w:lang w:eastAsia="zh-CN" w:bidi="hi-IN"/>
          </w:rPr>
          <w:t>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 xml:space="preserve">Удвоенной наименьшей глубины кабины, но не более </w:t>
      </w:r>
      <w:smartTag w:uri="urn:schemas-microsoft-com:office:smarttags" w:element="metricconverter">
        <w:smartTagPr>
          <w:attr w:name="ProductID" w:val="5 м"/>
        </w:smartTagPr>
        <w:r w:rsidRPr="001C27F0">
          <w:rPr>
            <w:rFonts w:eastAsia="Lucida Sans Unicode"/>
            <w:kern w:val="3"/>
            <w:lang w:eastAsia="zh-CN" w:bidi="hi-IN"/>
          </w:rPr>
          <w:t>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 xml:space="preserve">Не менее </w:t>
      </w:r>
      <w:smartTag w:uri="urn:schemas-microsoft-com:office:smarttags" w:element="metricconverter">
        <w:smartTagPr>
          <w:attr w:name="ProductID" w:val="2,5 м"/>
        </w:smartTagPr>
        <w:r w:rsidRPr="001C27F0">
          <w:rPr>
            <w:rFonts w:eastAsia="Lucida Sans Unicode"/>
            <w:kern w:val="3"/>
            <w:lang w:eastAsia="zh-CN" w:bidi="hi-IN"/>
          </w:rPr>
          <w:t>2,5 м</w:t>
        </w:r>
      </w:smartTag>
      <w:r w:rsidRPr="001C27F0">
        <w:rPr>
          <w:rFonts w:eastAsia="Lucida Sans Unicode"/>
          <w:kern w:val="3"/>
          <w:lang w:eastAsia="zh-CN" w:bidi="hi-IN"/>
        </w:rPr>
        <w:t>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</w:p>
    <w:p w:rsidR="001C27F0" w:rsidRPr="001C27F0" w:rsidRDefault="001C27F0" w:rsidP="001C27F0">
      <w:pPr>
        <w:widowControl w:val="0"/>
        <w:numPr>
          <w:ilvl w:val="0"/>
          <w:numId w:val="16"/>
        </w:numPr>
        <w:tabs>
          <w:tab w:val="left" w:pos="900"/>
        </w:tabs>
        <w:suppressAutoHyphens/>
        <w:autoSpaceDN w:val="0"/>
        <w:spacing w:after="200" w:line="276" w:lineRule="auto"/>
        <w:ind w:left="900" w:hanging="90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Сколько следует устанавливать пассажирских лифтов в общественном здании? 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1. </w:t>
      </w:r>
      <w:r w:rsidRPr="001C27F0">
        <w:rPr>
          <w:rFonts w:eastAsia="Lucida Sans Unicode"/>
          <w:kern w:val="3"/>
          <w:lang w:eastAsia="zh-CN" w:bidi="hi-IN"/>
        </w:rPr>
        <w:tab/>
        <w:t>Не менее двух.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2. </w:t>
      </w:r>
      <w:r w:rsidRPr="001C27F0">
        <w:rPr>
          <w:rFonts w:eastAsia="Lucida Sans Unicode"/>
          <w:kern w:val="3"/>
          <w:lang w:eastAsia="zh-CN" w:bidi="hi-IN"/>
        </w:rPr>
        <w:tab/>
        <w:t>Устанавливается расчётом, но не менее двух.</w:t>
      </w:r>
    </w:p>
    <w:p w:rsidR="001C27F0" w:rsidRPr="001C27F0" w:rsidRDefault="001C27F0" w:rsidP="001C27F0">
      <w:pPr>
        <w:widowControl w:val="0"/>
        <w:tabs>
          <w:tab w:val="left" w:pos="1260"/>
        </w:tabs>
        <w:suppressAutoHyphens/>
        <w:autoSpaceDN w:val="0"/>
        <w:ind w:left="1260" w:hanging="360"/>
        <w:contextualSpacing/>
        <w:jc w:val="both"/>
        <w:textAlignment w:val="baseline"/>
        <w:rPr>
          <w:rFonts w:eastAsia="Lucida Sans Unicode"/>
          <w:kern w:val="3"/>
          <w:lang w:eastAsia="zh-CN" w:bidi="hi-IN"/>
        </w:rPr>
      </w:pPr>
      <w:r w:rsidRPr="001C27F0">
        <w:rPr>
          <w:rFonts w:eastAsia="Lucida Sans Unicode"/>
          <w:kern w:val="3"/>
          <w:lang w:eastAsia="zh-CN" w:bidi="hi-IN"/>
        </w:rPr>
        <w:t xml:space="preserve">3. </w:t>
      </w:r>
      <w:r w:rsidRPr="001C27F0">
        <w:rPr>
          <w:rFonts w:eastAsia="Lucida Sans Unicode"/>
          <w:kern w:val="3"/>
          <w:lang w:eastAsia="zh-CN" w:bidi="hi-IN"/>
        </w:rPr>
        <w:tab/>
        <w:t>Устанавливается заданием на проектирование.</w:t>
      </w:r>
    </w:p>
    <w:p w:rsidR="00C05BF0" w:rsidRPr="00431935" w:rsidRDefault="00C05BF0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C05BF0" w:rsidRPr="00431935" w:rsidSect="00F04A8A">
      <w:foot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72" w:rsidRDefault="00553A72" w:rsidP="00431935">
      <w:r>
        <w:separator/>
      </w:r>
    </w:p>
  </w:endnote>
  <w:endnote w:type="continuationSeparator" w:id="0">
    <w:p w:rsidR="00553A72" w:rsidRDefault="00553A72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1C27F0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72" w:rsidRDefault="00553A72" w:rsidP="00431935">
      <w:r>
        <w:separator/>
      </w:r>
    </w:p>
  </w:footnote>
  <w:footnote w:type="continuationSeparator" w:id="0">
    <w:p w:rsidR="00553A72" w:rsidRDefault="00553A72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973BE"/>
    <w:multiLevelType w:val="hybridMultilevel"/>
    <w:tmpl w:val="1B84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027113E"/>
    <w:multiLevelType w:val="hybridMultilevel"/>
    <w:tmpl w:val="99EEE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3331A"/>
    <w:multiLevelType w:val="hybridMultilevel"/>
    <w:tmpl w:val="4F1AE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DDD6349"/>
    <w:multiLevelType w:val="hybridMultilevel"/>
    <w:tmpl w:val="135613DA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3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15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70957"/>
    <w:rsid w:val="000F682B"/>
    <w:rsid w:val="001C27F0"/>
    <w:rsid w:val="00293DFC"/>
    <w:rsid w:val="00327227"/>
    <w:rsid w:val="00331ABF"/>
    <w:rsid w:val="003979A5"/>
    <w:rsid w:val="00431935"/>
    <w:rsid w:val="00553A72"/>
    <w:rsid w:val="0075095F"/>
    <w:rsid w:val="007E0B15"/>
    <w:rsid w:val="007F4E2B"/>
    <w:rsid w:val="00892548"/>
    <w:rsid w:val="009D1C2C"/>
    <w:rsid w:val="00BB2ABC"/>
    <w:rsid w:val="00BB462B"/>
    <w:rsid w:val="00BF38B0"/>
    <w:rsid w:val="00C05BF0"/>
    <w:rsid w:val="00C47A2E"/>
    <w:rsid w:val="00C50FB5"/>
    <w:rsid w:val="00C514B8"/>
    <w:rsid w:val="00C92E2C"/>
    <w:rsid w:val="00DD1A5B"/>
    <w:rsid w:val="00E90F5F"/>
    <w:rsid w:val="00F04A8A"/>
    <w:rsid w:val="00FB14DD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145F4"/>
  <w15:docId w15:val="{BFCD64FA-FC31-488F-A95E-545694A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F04A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D3B3-6B58-4B74-872D-0ACFECC9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2021-12-19T17:11:00Z</dcterms:created>
  <dcterms:modified xsi:type="dcterms:W3CDTF">2026-01-14T14:26:00Z</dcterms:modified>
</cp:coreProperties>
</file>