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A05B" w14:textId="6835CDA9" w:rsidR="00F958AC" w:rsidRDefault="00F958AC" w:rsidP="00F958AC">
      <w:pPr>
        <w:pStyle w:val="12"/>
        <w:jc w:val="center"/>
        <w:rPr>
          <w:b/>
          <w:bCs/>
          <w:noProof/>
          <w:lang w:val="ru-RU"/>
        </w:rPr>
      </w:pPr>
      <w:r>
        <w:rPr>
          <w:b/>
          <w:bCs/>
          <w:lang w:val="ru-RU"/>
        </w:rPr>
        <w:t xml:space="preserve">Примерные оценочные материалы, применяемые при проведении промежуточной аттестации по </w:t>
      </w:r>
      <w:r>
        <w:rPr>
          <w:b/>
          <w:bCs/>
          <w:noProof/>
          <w:lang w:val="ru-RU"/>
        </w:rPr>
        <w:t>проектной деятельности</w:t>
      </w:r>
    </w:p>
    <w:p w14:paraId="731FA87B" w14:textId="77777777" w:rsidR="00F958AC" w:rsidRDefault="00F958AC" w:rsidP="00F958AC">
      <w:pPr>
        <w:pStyle w:val="12"/>
        <w:jc w:val="center"/>
        <w:rPr>
          <w:b/>
          <w:bCs/>
          <w:noProof/>
          <w:lang w:val="ru-RU"/>
        </w:rPr>
      </w:pPr>
    </w:p>
    <w:p w14:paraId="6B233912" w14:textId="208F5997" w:rsidR="000116E3" w:rsidRPr="00F958AC" w:rsidRDefault="00D56A6E" w:rsidP="00F958AC">
      <w:pPr>
        <w:spacing w:line="0" w:lineRule="atLeast"/>
        <w:ind w:firstLine="708"/>
        <w:jc w:val="both"/>
        <w:rPr>
          <w:rFonts w:ascii="Times New Roman" w:hAnsi="Times New Roman" w:cs="Times New Roman"/>
          <w:noProof/>
          <w:sz w:val="24"/>
        </w:rPr>
      </w:pPr>
      <w:r w:rsidRPr="00F958AC">
        <w:rPr>
          <w:rFonts w:ascii="Times New Roman" w:hAnsi="Times New Roman" w:cs="Times New Roman"/>
          <w:noProof/>
          <w:sz w:val="24"/>
        </w:rPr>
        <w:t>Зачет с оценкой по результатам изучения учебной дисциплины «Проектная деятельность» в 1 и 2-ом семестрах проводится в устной форме. Зачет состоит из презентации студентов разработанного проекта</w:t>
      </w:r>
      <w:r w:rsidR="000116E3" w:rsidRPr="00F958AC">
        <w:rPr>
          <w:rFonts w:ascii="Times New Roman" w:hAnsi="Times New Roman" w:cs="Times New Roman"/>
          <w:noProof/>
          <w:sz w:val="24"/>
        </w:rPr>
        <w:t xml:space="preserve"> и бальной оценки каждого этапа и раздела проекта по критериям (см. таблицу 1)</w:t>
      </w:r>
      <w:r w:rsidR="00C66D2D" w:rsidRPr="00F958AC">
        <w:rPr>
          <w:rFonts w:ascii="Times New Roman" w:hAnsi="Times New Roman" w:cs="Times New Roman"/>
          <w:noProof/>
          <w:sz w:val="24"/>
        </w:rPr>
        <w:t xml:space="preserve">. </w:t>
      </w:r>
      <w:r w:rsidRPr="00F958AC">
        <w:rPr>
          <w:rFonts w:ascii="Times New Roman" w:hAnsi="Times New Roman" w:cs="Times New Roman"/>
          <w:noProof/>
          <w:sz w:val="24"/>
        </w:rPr>
        <w:t xml:space="preserve">Оценка по результатам зачета выставляется по </w:t>
      </w:r>
      <w:r w:rsidR="000116E3" w:rsidRPr="00F958AC">
        <w:rPr>
          <w:rFonts w:ascii="Times New Roman" w:hAnsi="Times New Roman" w:cs="Times New Roman"/>
          <w:noProof/>
          <w:sz w:val="24"/>
        </w:rPr>
        <w:t xml:space="preserve">традиционной четырехбалльной системе (см. таблицу 2). </w:t>
      </w:r>
    </w:p>
    <w:p w14:paraId="17E5C347" w14:textId="7765B4A5" w:rsidR="000116E3" w:rsidRPr="000116E3" w:rsidRDefault="000116E3" w:rsidP="000116E3">
      <w:pPr>
        <w:spacing w:line="0" w:lineRule="atLeast"/>
        <w:rPr>
          <w:rFonts w:ascii="Times New Roman" w:hAnsi="Times New Roman" w:cs="Times New Roman"/>
          <w:b/>
          <w:bCs/>
          <w:noProof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</w:rPr>
        <w:t>Таблица 1 – Критерии оценки проекта</w:t>
      </w:r>
      <w:r w:rsidRPr="000116E3">
        <w:rPr>
          <w:rFonts w:ascii="Times New Roman" w:hAnsi="Times New Roman" w:cs="Times New Roman"/>
          <w:b/>
          <w:bCs/>
          <w:noProof/>
          <w:sz w:val="24"/>
        </w:rPr>
        <w:t xml:space="preserve"> </w:t>
      </w:r>
    </w:p>
    <w:tbl>
      <w:tblPr>
        <w:tblStyle w:val="ab"/>
        <w:tblW w:w="0" w:type="auto"/>
        <w:tblLook w:val="0420" w:firstRow="1" w:lastRow="0" w:firstColumn="0" w:lastColumn="0" w:noHBand="0" w:noVBand="1"/>
      </w:tblPr>
      <w:tblGrid>
        <w:gridCol w:w="988"/>
        <w:gridCol w:w="7525"/>
        <w:gridCol w:w="862"/>
      </w:tblGrid>
      <w:tr w:rsidR="000116E3" w:rsidRPr="000116E3" w14:paraId="3470338A" w14:textId="77777777" w:rsidTr="000116E3">
        <w:trPr>
          <w:trHeight w:val="250"/>
        </w:trPr>
        <w:tc>
          <w:tcPr>
            <w:tcW w:w="988" w:type="dxa"/>
            <w:vAlign w:val="center"/>
            <w:hideMark/>
          </w:tcPr>
          <w:p w14:paraId="64814917" w14:textId="459FD5F0" w:rsidR="000116E3" w:rsidRPr="000116E3" w:rsidRDefault="000116E3" w:rsidP="00A61A79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5" w:type="dxa"/>
            <w:vAlign w:val="center"/>
            <w:hideMark/>
          </w:tcPr>
          <w:p w14:paraId="4EDDF070" w14:textId="3B54C60A" w:rsidR="000116E3" w:rsidRPr="000116E3" w:rsidRDefault="000116E3" w:rsidP="00A61A79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ритерии</w:t>
            </w:r>
          </w:p>
        </w:tc>
        <w:tc>
          <w:tcPr>
            <w:tcW w:w="0" w:type="auto"/>
            <w:vAlign w:val="center"/>
            <w:hideMark/>
          </w:tcPr>
          <w:p w14:paraId="335DE6E8" w14:textId="32BDA2FF" w:rsidR="000116E3" w:rsidRPr="000116E3" w:rsidRDefault="000116E3" w:rsidP="00A61A79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аллы</w:t>
            </w:r>
          </w:p>
        </w:tc>
      </w:tr>
      <w:tr w:rsidR="000116E3" w:rsidRPr="000116E3" w14:paraId="1D3C169D" w14:textId="77777777" w:rsidTr="000116E3">
        <w:trPr>
          <w:trHeight w:val="534"/>
        </w:trPr>
        <w:tc>
          <w:tcPr>
            <w:tcW w:w="988" w:type="dxa"/>
            <w:vAlign w:val="center"/>
          </w:tcPr>
          <w:p w14:paraId="4F760621" w14:textId="77777777" w:rsidR="000116E3" w:rsidRPr="000116E3" w:rsidRDefault="000116E3" w:rsidP="00A61A79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5" w:type="dxa"/>
            <w:vAlign w:val="center"/>
            <w:hideMark/>
          </w:tcPr>
          <w:p w14:paraId="7DD60763" w14:textId="77777777" w:rsidR="000116E3" w:rsidRPr="000116E3" w:rsidRDefault="000116E3" w:rsidP="000116E3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Распределение проектных ролей и формализация цели и задач исследования</w:t>
            </w:r>
          </w:p>
        </w:tc>
        <w:tc>
          <w:tcPr>
            <w:tcW w:w="0" w:type="auto"/>
            <w:vAlign w:val="center"/>
            <w:hideMark/>
          </w:tcPr>
          <w:p w14:paraId="16E65448" w14:textId="77777777" w:rsidR="000116E3" w:rsidRPr="000116E3" w:rsidRDefault="000116E3" w:rsidP="00A61A79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 – 10</w:t>
            </w:r>
          </w:p>
        </w:tc>
      </w:tr>
      <w:tr w:rsidR="000116E3" w:rsidRPr="000116E3" w14:paraId="18256147" w14:textId="77777777" w:rsidTr="000116E3">
        <w:trPr>
          <w:trHeight w:val="162"/>
        </w:trPr>
        <w:tc>
          <w:tcPr>
            <w:tcW w:w="988" w:type="dxa"/>
            <w:vAlign w:val="center"/>
          </w:tcPr>
          <w:p w14:paraId="253C5150" w14:textId="77777777" w:rsidR="000116E3" w:rsidRPr="000116E3" w:rsidRDefault="000116E3" w:rsidP="00A61A79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5" w:type="dxa"/>
            <w:vAlign w:val="center"/>
            <w:hideMark/>
          </w:tcPr>
          <w:p w14:paraId="16084075" w14:textId="77777777" w:rsidR="000116E3" w:rsidRPr="000116E3" w:rsidRDefault="000116E3" w:rsidP="000116E3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Формирование технического задания</w:t>
            </w:r>
          </w:p>
        </w:tc>
        <w:tc>
          <w:tcPr>
            <w:tcW w:w="0" w:type="auto"/>
            <w:vAlign w:val="center"/>
            <w:hideMark/>
          </w:tcPr>
          <w:p w14:paraId="559D8C8A" w14:textId="77777777" w:rsidR="000116E3" w:rsidRPr="000116E3" w:rsidRDefault="000116E3" w:rsidP="00A61A79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 – 15</w:t>
            </w:r>
          </w:p>
        </w:tc>
      </w:tr>
      <w:tr w:rsidR="000116E3" w:rsidRPr="000116E3" w14:paraId="4718B292" w14:textId="77777777" w:rsidTr="000116E3">
        <w:trPr>
          <w:trHeight w:val="56"/>
        </w:trPr>
        <w:tc>
          <w:tcPr>
            <w:tcW w:w="988" w:type="dxa"/>
            <w:vAlign w:val="center"/>
          </w:tcPr>
          <w:p w14:paraId="6D119DC8" w14:textId="77777777" w:rsidR="000116E3" w:rsidRPr="000116E3" w:rsidRDefault="000116E3" w:rsidP="00A61A79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5" w:type="dxa"/>
            <w:vAlign w:val="center"/>
            <w:hideMark/>
          </w:tcPr>
          <w:p w14:paraId="57DEFC50" w14:textId="77777777" w:rsidR="000116E3" w:rsidRPr="000116E3" w:rsidRDefault="000116E3" w:rsidP="000116E3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Загрузка данных в MS Power BI Desktop</w:t>
            </w:r>
          </w:p>
        </w:tc>
        <w:tc>
          <w:tcPr>
            <w:tcW w:w="0" w:type="auto"/>
            <w:vAlign w:val="center"/>
            <w:hideMark/>
          </w:tcPr>
          <w:p w14:paraId="2082703E" w14:textId="77777777" w:rsidR="000116E3" w:rsidRPr="000116E3" w:rsidRDefault="000116E3" w:rsidP="00A61A79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 – 10</w:t>
            </w:r>
          </w:p>
        </w:tc>
      </w:tr>
      <w:tr w:rsidR="000116E3" w:rsidRPr="000116E3" w14:paraId="6DCFAE47" w14:textId="77777777" w:rsidTr="000116E3">
        <w:trPr>
          <w:trHeight w:val="56"/>
        </w:trPr>
        <w:tc>
          <w:tcPr>
            <w:tcW w:w="988" w:type="dxa"/>
            <w:vAlign w:val="center"/>
          </w:tcPr>
          <w:p w14:paraId="19875FC9" w14:textId="77777777" w:rsidR="000116E3" w:rsidRPr="000116E3" w:rsidRDefault="000116E3" w:rsidP="00A61A79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5" w:type="dxa"/>
            <w:vAlign w:val="center"/>
            <w:hideMark/>
          </w:tcPr>
          <w:p w14:paraId="79726633" w14:textId="77777777" w:rsidR="000116E3" w:rsidRPr="000116E3" w:rsidRDefault="000116E3" w:rsidP="000116E3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Формирование проектных решений</w:t>
            </w:r>
          </w:p>
        </w:tc>
        <w:tc>
          <w:tcPr>
            <w:tcW w:w="0" w:type="auto"/>
            <w:vAlign w:val="center"/>
            <w:hideMark/>
          </w:tcPr>
          <w:p w14:paraId="34C7BDF8" w14:textId="77777777" w:rsidR="000116E3" w:rsidRPr="000116E3" w:rsidRDefault="000116E3" w:rsidP="00A61A79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 – 10</w:t>
            </w:r>
          </w:p>
        </w:tc>
      </w:tr>
      <w:tr w:rsidR="000116E3" w:rsidRPr="000116E3" w14:paraId="4A23CB76" w14:textId="77777777" w:rsidTr="000116E3">
        <w:trPr>
          <w:trHeight w:val="56"/>
        </w:trPr>
        <w:tc>
          <w:tcPr>
            <w:tcW w:w="988" w:type="dxa"/>
            <w:vAlign w:val="center"/>
          </w:tcPr>
          <w:p w14:paraId="535DDC2B" w14:textId="77777777" w:rsidR="000116E3" w:rsidRPr="000116E3" w:rsidRDefault="000116E3" w:rsidP="00A61A79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5" w:type="dxa"/>
            <w:vAlign w:val="center"/>
            <w:hideMark/>
          </w:tcPr>
          <w:p w14:paraId="52D4398F" w14:textId="77777777" w:rsidR="000116E3" w:rsidRPr="000116E3" w:rsidRDefault="000116E3" w:rsidP="000116E3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Визуализация данных</w:t>
            </w:r>
          </w:p>
        </w:tc>
        <w:tc>
          <w:tcPr>
            <w:tcW w:w="0" w:type="auto"/>
            <w:vAlign w:val="center"/>
            <w:hideMark/>
          </w:tcPr>
          <w:p w14:paraId="32B0F7EB" w14:textId="77777777" w:rsidR="000116E3" w:rsidRPr="000116E3" w:rsidRDefault="000116E3" w:rsidP="00A61A79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 – 20</w:t>
            </w:r>
          </w:p>
        </w:tc>
      </w:tr>
      <w:tr w:rsidR="000116E3" w:rsidRPr="000116E3" w14:paraId="7E2F5717" w14:textId="77777777" w:rsidTr="000116E3">
        <w:trPr>
          <w:trHeight w:val="56"/>
        </w:trPr>
        <w:tc>
          <w:tcPr>
            <w:tcW w:w="988" w:type="dxa"/>
            <w:vAlign w:val="center"/>
          </w:tcPr>
          <w:p w14:paraId="5A414695" w14:textId="77777777" w:rsidR="000116E3" w:rsidRPr="000116E3" w:rsidRDefault="000116E3" w:rsidP="00A61A79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5" w:type="dxa"/>
            <w:vAlign w:val="center"/>
            <w:hideMark/>
          </w:tcPr>
          <w:p w14:paraId="153D9E5E" w14:textId="77777777" w:rsidR="000116E3" w:rsidRPr="000116E3" w:rsidRDefault="000116E3" w:rsidP="000116E3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Завершение исследования и подготовка к защите</w:t>
            </w:r>
          </w:p>
        </w:tc>
        <w:tc>
          <w:tcPr>
            <w:tcW w:w="0" w:type="auto"/>
            <w:vAlign w:val="center"/>
            <w:hideMark/>
          </w:tcPr>
          <w:p w14:paraId="77F146A0" w14:textId="77777777" w:rsidR="000116E3" w:rsidRPr="000116E3" w:rsidRDefault="000116E3" w:rsidP="00A61A79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 – 15</w:t>
            </w:r>
          </w:p>
        </w:tc>
      </w:tr>
      <w:tr w:rsidR="000116E3" w:rsidRPr="000116E3" w14:paraId="4996625F" w14:textId="77777777" w:rsidTr="000116E3">
        <w:trPr>
          <w:trHeight w:val="56"/>
        </w:trPr>
        <w:tc>
          <w:tcPr>
            <w:tcW w:w="988" w:type="dxa"/>
            <w:vAlign w:val="center"/>
          </w:tcPr>
          <w:p w14:paraId="792D0E01" w14:textId="77777777" w:rsidR="000116E3" w:rsidRPr="000116E3" w:rsidRDefault="000116E3" w:rsidP="00A61A79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5" w:type="dxa"/>
            <w:vAlign w:val="center"/>
            <w:hideMark/>
          </w:tcPr>
          <w:p w14:paraId="507F37EB" w14:textId="11EC7394" w:rsidR="000116E3" w:rsidRPr="000116E3" w:rsidRDefault="000116E3" w:rsidP="000116E3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0" w:type="auto"/>
            <w:vAlign w:val="center"/>
            <w:hideMark/>
          </w:tcPr>
          <w:p w14:paraId="3B912071" w14:textId="77777777" w:rsidR="000116E3" w:rsidRPr="000116E3" w:rsidRDefault="000116E3" w:rsidP="00A61A79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 – 20</w:t>
            </w:r>
          </w:p>
        </w:tc>
      </w:tr>
      <w:tr w:rsidR="000116E3" w:rsidRPr="000116E3" w14:paraId="662A7BBC" w14:textId="77777777" w:rsidTr="000116E3">
        <w:trPr>
          <w:trHeight w:val="56"/>
        </w:trPr>
        <w:tc>
          <w:tcPr>
            <w:tcW w:w="988" w:type="dxa"/>
            <w:vAlign w:val="center"/>
            <w:hideMark/>
          </w:tcPr>
          <w:p w14:paraId="2948AFC1" w14:textId="77777777" w:rsidR="000116E3" w:rsidRPr="000116E3" w:rsidRDefault="000116E3" w:rsidP="00A61A79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vAlign w:val="center"/>
            <w:hideMark/>
          </w:tcPr>
          <w:p w14:paraId="648B3F66" w14:textId="77777777" w:rsidR="000116E3" w:rsidRPr="000116E3" w:rsidRDefault="000116E3" w:rsidP="000116E3">
            <w:pPr>
              <w:spacing w:after="0" w:line="240" w:lineRule="auto"/>
              <w:jc w:val="right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4D0C266A" w14:textId="77777777" w:rsidR="000116E3" w:rsidRPr="000116E3" w:rsidRDefault="000116E3" w:rsidP="00A61A79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0-100</w:t>
            </w:r>
          </w:p>
        </w:tc>
      </w:tr>
    </w:tbl>
    <w:p w14:paraId="7F1DFFCA" w14:textId="6ACB431C" w:rsidR="000116E3" w:rsidRPr="000116E3" w:rsidRDefault="00D56A6E" w:rsidP="000116E3">
      <w:pPr>
        <w:spacing w:line="0" w:lineRule="atLeast"/>
        <w:rPr>
          <w:rStyle w:val="markedcontent"/>
          <w:rFonts w:ascii="Arial" w:hAnsi="Arial" w:cs="Arial"/>
          <w:b/>
          <w:bCs/>
          <w:sz w:val="30"/>
          <w:szCs w:val="30"/>
        </w:rPr>
      </w:pPr>
      <w:r>
        <w:br/>
      </w:r>
      <w:r>
        <w:br/>
      </w:r>
      <w:r w:rsidR="000116E3">
        <w:rPr>
          <w:rFonts w:ascii="Times New Roman" w:hAnsi="Times New Roman" w:cs="Times New Roman"/>
          <w:b/>
          <w:bCs/>
          <w:noProof/>
          <w:sz w:val="24"/>
        </w:rPr>
        <w:t xml:space="preserve">Таблица 2 – </w:t>
      </w:r>
      <w:r w:rsidRPr="000116E3">
        <w:rPr>
          <w:rFonts w:ascii="Times New Roman" w:hAnsi="Times New Roman" w:cs="Times New Roman"/>
          <w:b/>
          <w:bCs/>
          <w:noProof/>
          <w:sz w:val="24"/>
        </w:rPr>
        <w:t>Перевод 100-балльной рейтинговой оценки по дисциплине в традиционную четырехбалльную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855"/>
        <w:gridCol w:w="5489"/>
      </w:tblGrid>
      <w:tr w:rsidR="000116E3" w:rsidRPr="000116E3" w14:paraId="07E6EE5F" w14:textId="77777777" w:rsidTr="000116E3">
        <w:trPr>
          <w:jc w:val="center"/>
        </w:trPr>
        <w:tc>
          <w:tcPr>
            <w:tcW w:w="3855" w:type="dxa"/>
          </w:tcPr>
          <w:p w14:paraId="274D925F" w14:textId="2411ED4C" w:rsidR="000116E3" w:rsidRPr="000116E3" w:rsidRDefault="000116E3" w:rsidP="000116E3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100-балльная </w:t>
            </w:r>
            <w:r w:rsidRPr="00011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16E3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оценки</w:t>
            </w:r>
          </w:p>
        </w:tc>
        <w:tc>
          <w:tcPr>
            <w:tcW w:w="5489" w:type="dxa"/>
          </w:tcPr>
          <w:p w14:paraId="65F52059" w14:textId="5936DADB" w:rsidR="000116E3" w:rsidRPr="000116E3" w:rsidRDefault="000116E3" w:rsidP="000116E3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Традиционная </w:t>
            </w:r>
            <w:proofErr w:type="spellStart"/>
            <w:r w:rsidRPr="000116E3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четырехбалльная</w:t>
            </w:r>
            <w:proofErr w:type="spellEnd"/>
            <w:r w:rsidRPr="000116E3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система оценки</w:t>
            </w:r>
          </w:p>
        </w:tc>
      </w:tr>
      <w:tr w:rsidR="000116E3" w:rsidRPr="000116E3" w14:paraId="25B7EE2D" w14:textId="77777777" w:rsidTr="000116E3">
        <w:trPr>
          <w:jc w:val="center"/>
        </w:trPr>
        <w:tc>
          <w:tcPr>
            <w:tcW w:w="3855" w:type="dxa"/>
          </w:tcPr>
          <w:p w14:paraId="4153658A" w14:textId="59FAFC1D" w:rsidR="000116E3" w:rsidRPr="000116E3" w:rsidRDefault="000116E3" w:rsidP="000116E3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85 – 100 баллов</w:t>
            </w:r>
          </w:p>
        </w:tc>
        <w:tc>
          <w:tcPr>
            <w:tcW w:w="5489" w:type="dxa"/>
          </w:tcPr>
          <w:p w14:paraId="376B2D5C" w14:textId="360147F9" w:rsidR="000116E3" w:rsidRPr="000116E3" w:rsidRDefault="000116E3" w:rsidP="000116E3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оценка «отлично»/«зачтено»</w:t>
            </w:r>
          </w:p>
        </w:tc>
      </w:tr>
      <w:tr w:rsidR="000116E3" w:rsidRPr="000116E3" w14:paraId="73079AC9" w14:textId="77777777" w:rsidTr="000116E3">
        <w:trPr>
          <w:jc w:val="center"/>
        </w:trPr>
        <w:tc>
          <w:tcPr>
            <w:tcW w:w="3855" w:type="dxa"/>
          </w:tcPr>
          <w:p w14:paraId="1C390054" w14:textId="4C5F54A1" w:rsidR="000116E3" w:rsidRPr="000116E3" w:rsidRDefault="000116E3" w:rsidP="000116E3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70 – 84 баллов</w:t>
            </w:r>
          </w:p>
        </w:tc>
        <w:tc>
          <w:tcPr>
            <w:tcW w:w="5489" w:type="dxa"/>
          </w:tcPr>
          <w:p w14:paraId="51CE5109" w14:textId="4A9EC044" w:rsidR="000116E3" w:rsidRPr="000116E3" w:rsidRDefault="000116E3" w:rsidP="000116E3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оценка «хорошо»/«зачтено»</w:t>
            </w:r>
          </w:p>
        </w:tc>
      </w:tr>
      <w:tr w:rsidR="000116E3" w:rsidRPr="000116E3" w14:paraId="6755DD9F" w14:textId="77777777" w:rsidTr="000116E3">
        <w:trPr>
          <w:jc w:val="center"/>
        </w:trPr>
        <w:tc>
          <w:tcPr>
            <w:tcW w:w="3855" w:type="dxa"/>
          </w:tcPr>
          <w:p w14:paraId="05CA0D08" w14:textId="0C1109F3" w:rsidR="000116E3" w:rsidRPr="000116E3" w:rsidRDefault="000116E3" w:rsidP="000116E3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50 – 69 баллов</w:t>
            </w:r>
          </w:p>
        </w:tc>
        <w:tc>
          <w:tcPr>
            <w:tcW w:w="5489" w:type="dxa"/>
          </w:tcPr>
          <w:p w14:paraId="336290B2" w14:textId="255DD03B" w:rsidR="000116E3" w:rsidRPr="000116E3" w:rsidRDefault="000116E3" w:rsidP="000116E3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оценка «удовлетворительно»/«зачтено»</w:t>
            </w:r>
          </w:p>
        </w:tc>
      </w:tr>
      <w:tr w:rsidR="000116E3" w:rsidRPr="000116E3" w14:paraId="7C13F761" w14:textId="77777777" w:rsidTr="000116E3">
        <w:trPr>
          <w:jc w:val="center"/>
        </w:trPr>
        <w:tc>
          <w:tcPr>
            <w:tcW w:w="3855" w:type="dxa"/>
          </w:tcPr>
          <w:p w14:paraId="6423F83F" w14:textId="0AA39362" w:rsidR="000116E3" w:rsidRPr="000116E3" w:rsidRDefault="000116E3" w:rsidP="000116E3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менее 50 баллов</w:t>
            </w:r>
          </w:p>
        </w:tc>
        <w:tc>
          <w:tcPr>
            <w:tcW w:w="5489" w:type="dxa"/>
          </w:tcPr>
          <w:p w14:paraId="52F780C5" w14:textId="4269D6E5" w:rsidR="000116E3" w:rsidRPr="000116E3" w:rsidRDefault="000116E3" w:rsidP="000116E3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оценка «неудовлетворительно»/«</w:t>
            </w:r>
            <w:proofErr w:type="spellStart"/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  <w:r w:rsidRPr="000116E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18051FA" w14:textId="77777777" w:rsidR="000116E3" w:rsidRDefault="000116E3" w:rsidP="000116E3">
      <w:pPr>
        <w:spacing w:line="0" w:lineRule="atLeast"/>
        <w:jc w:val="center"/>
        <w:rPr>
          <w:rFonts w:ascii="Times New Roman" w:hAnsi="Times New Roman" w:cs="Times New Roman"/>
          <w:b/>
          <w:bCs/>
          <w:noProof/>
          <w:sz w:val="24"/>
        </w:rPr>
      </w:pPr>
    </w:p>
    <w:p w14:paraId="01AF33A4" w14:textId="77777777" w:rsidR="000116E3" w:rsidRDefault="000116E3">
      <w:pPr>
        <w:spacing w:line="0" w:lineRule="atLeast"/>
        <w:rPr>
          <w:rFonts w:ascii="Times New Roman" w:hAnsi="Times New Roman" w:cs="Times New Roman"/>
          <w:bCs/>
          <w:noProof/>
          <w:sz w:val="24"/>
          <w:szCs w:val="24"/>
        </w:rPr>
      </w:pPr>
    </w:p>
    <w:sectPr w:rsidR="000116E3" w:rsidSect="0060317D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73DE"/>
    <w:multiLevelType w:val="hybridMultilevel"/>
    <w:tmpl w:val="AF62D080"/>
    <w:lvl w:ilvl="0" w:tplc="C9C62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93017"/>
    <w:multiLevelType w:val="hybridMultilevel"/>
    <w:tmpl w:val="1EFAB19A"/>
    <w:lvl w:ilvl="0" w:tplc="C9C62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C00C7"/>
    <w:multiLevelType w:val="hybridMultilevel"/>
    <w:tmpl w:val="E4423282"/>
    <w:lvl w:ilvl="0" w:tplc="C9C62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BD9"/>
    <w:rsid w:val="000116E3"/>
    <w:rsid w:val="000C5AE8"/>
    <w:rsid w:val="000F534F"/>
    <w:rsid w:val="00106614"/>
    <w:rsid w:val="001F138F"/>
    <w:rsid w:val="00225FF7"/>
    <w:rsid w:val="002819AB"/>
    <w:rsid w:val="00285D16"/>
    <w:rsid w:val="00287BD9"/>
    <w:rsid w:val="002C3BD6"/>
    <w:rsid w:val="003619F5"/>
    <w:rsid w:val="003A55A1"/>
    <w:rsid w:val="003E45E2"/>
    <w:rsid w:val="004057E7"/>
    <w:rsid w:val="004B695B"/>
    <w:rsid w:val="004E5A6D"/>
    <w:rsid w:val="0060317D"/>
    <w:rsid w:val="006D3A77"/>
    <w:rsid w:val="008749A2"/>
    <w:rsid w:val="008D4B57"/>
    <w:rsid w:val="00985611"/>
    <w:rsid w:val="00AE2C10"/>
    <w:rsid w:val="00B61E90"/>
    <w:rsid w:val="00C66D2D"/>
    <w:rsid w:val="00C90015"/>
    <w:rsid w:val="00CB4960"/>
    <w:rsid w:val="00D56A6E"/>
    <w:rsid w:val="00E15522"/>
    <w:rsid w:val="00EA14DE"/>
    <w:rsid w:val="00EF567D"/>
    <w:rsid w:val="00F958AC"/>
    <w:rsid w:val="00FC6B28"/>
    <w:rsid w:val="00FC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BE6BB"/>
  <w15:docId w15:val="{D7CB2A41-BD59-4F7D-9D1E-04856F10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17D"/>
    <w:pPr>
      <w:spacing w:after="16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0317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32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1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60317D"/>
    <w:pPr>
      <w:keepNext/>
      <w:spacing w:after="0" w:line="240" w:lineRule="auto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0317D"/>
    <w:rPr>
      <w:rFonts w:ascii="Arial" w:eastAsia="Times New Roman" w:hAnsi="Arial" w:cs="Arial" w:hint="default"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0317D"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locked/>
    <w:rsid w:val="0060317D"/>
    <w:rPr>
      <w:rFonts w:ascii="Arial" w:eastAsia="Times New Roman" w:hAnsi="Arial" w:cs="Arial" w:hint="default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03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0317D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03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317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60317D"/>
    <w:pPr>
      <w:spacing w:after="0" w:line="240" w:lineRule="auto"/>
      <w:jc w:val="center"/>
    </w:pPr>
    <w:rPr>
      <w:rFonts w:ascii="Arial" w:eastAsia="Times New Roman" w:hAnsi="Arial" w:cs="Arial"/>
      <w:sz w:val="28"/>
      <w:lang w:eastAsia="ru-RU"/>
    </w:rPr>
  </w:style>
  <w:style w:type="character" w:customStyle="1" w:styleId="a8">
    <w:name w:val="Основной текст Знак"/>
    <w:basedOn w:val="a0"/>
    <w:link w:val="a7"/>
    <w:semiHidden/>
    <w:locked/>
    <w:rsid w:val="0060317D"/>
    <w:rPr>
      <w:rFonts w:ascii="Arial" w:eastAsia="Times New Roman" w:hAnsi="Arial" w:cs="Arial" w:hint="default"/>
      <w:sz w:val="28"/>
      <w:szCs w:val="22"/>
      <w:lang w:eastAsia="ru-RU"/>
    </w:rPr>
  </w:style>
  <w:style w:type="paragraph" w:styleId="a9">
    <w:name w:val="List Paragraph"/>
    <w:basedOn w:val="a"/>
    <w:uiPriority w:val="34"/>
    <w:qFormat/>
    <w:rsid w:val="0060317D"/>
    <w:pPr>
      <w:ind w:left="720"/>
      <w:contextualSpacing/>
    </w:pPr>
  </w:style>
  <w:style w:type="character" w:customStyle="1" w:styleId="11">
    <w:name w:val="Стиль1 Знак"/>
    <w:basedOn w:val="a0"/>
    <w:link w:val="12"/>
    <w:locked/>
    <w:rsid w:val="0060317D"/>
    <w:rPr>
      <w:rFonts w:ascii="Times New Roman" w:hAnsi="Times New Roman" w:cs="Times New Roman" w:hint="default"/>
      <w:caps/>
      <w:sz w:val="28"/>
      <w:szCs w:val="28"/>
      <w:lang w:val="en-US"/>
    </w:rPr>
  </w:style>
  <w:style w:type="paragraph" w:customStyle="1" w:styleId="12">
    <w:name w:val="Стиль1"/>
    <w:basedOn w:val="a"/>
    <w:link w:val="11"/>
    <w:qFormat/>
    <w:rsid w:val="0060317D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aa">
    <w:name w:val="Знак"/>
    <w:basedOn w:val="a"/>
    <w:semiHidden/>
    <w:rsid w:val="0060317D"/>
    <w:pPr>
      <w:spacing w:line="28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b">
    <w:name w:val="Table Grid"/>
    <w:basedOn w:val="a1"/>
    <w:uiPriority w:val="39"/>
    <w:rsid w:val="00603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CB4960"/>
  </w:style>
  <w:style w:type="paragraph" w:styleId="ac">
    <w:name w:val="Normal (Web)"/>
    <w:basedOn w:val="a"/>
    <w:uiPriority w:val="99"/>
    <w:unhideWhenUsed/>
    <w:rsid w:val="00AE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F534F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F5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Ирина</dc:creator>
  <cp:lastModifiedBy>Константинова Анастасия Витальевна</cp:lastModifiedBy>
  <cp:revision>3</cp:revision>
  <cp:lastPrinted>2021-05-12T09:55:00Z</cp:lastPrinted>
  <dcterms:created xsi:type="dcterms:W3CDTF">2021-07-27T13:03:00Z</dcterms:created>
  <dcterms:modified xsi:type="dcterms:W3CDTF">2024-06-07T07:59:00Z</dcterms:modified>
</cp:coreProperties>
</file>