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28" w:rsidRDefault="006D5B28">
      <w:r w:rsidRPr="006D5B28">
        <w:t xml:space="preserve">Примерные оценочные материалы, применяемые при проведении промежуточной аттестации по </w:t>
      </w:r>
      <w:r>
        <w:t>производственной</w:t>
      </w:r>
      <w:r w:rsidRPr="006D5B28">
        <w:t xml:space="preserve"> практике.</w:t>
      </w:r>
    </w:p>
    <w:p w:rsidR="006D5B28" w:rsidRDefault="006D5B28">
      <w:r>
        <w:t>Проектная практика</w:t>
      </w:r>
    </w:p>
    <w:p w:rsidR="006D5B28" w:rsidRDefault="006D5B28"/>
    <w:p w:rsidR="006D5B28" w:rsidRDefault="006D5B28"/>
    <w:p w:rsidR="006D5B28" w:rsidRPr="006D5B28" w:rsidRDefault="006D5B28" w:rsidP="006D5B28">
      <w:pPr>
        <w:ind w:firstLine="851"/>
        <w:jc w:val="both"/>
      </w:pPr>
      <w:r w:rsidRPr="006D5B28">
        <w:t>Отчет по практике должен быть выполнен в объеме 10-12 листов и включать в себя разделы, полностью отражающие содержание пройденной производственной практики, а также должно быть представлено выполненное индивидуальное задание, которое выдается руководителем перед прохождением практики. В отчете должен быть отражен весь процесс прохождения практики. Не позднее чем в последний день практики студент должен сдать отчет руководителю практики от кафедры.</w:t>
      </w:r>
    </w:p>
    <w:p w:rsidR="006D5B28" w:rsidRPr="006D5B28" w:rsidRDefault="006D5B28" w:rsidP="006D5B28">
      <w:pPr>
        <w:jc w:val="both"/>
      </w:pPr>
      <w:r w:rsidRPr="006D5B28">
        <w:t>Отчет по практике составляется каждым студентом индивидуально на основании материалов, полученных студентом на рабочем месте, во время работы, личных наблюдений за производством. В отчете должно быть представлено выполненное индивидуальное задание, которое выдается руководителем практики перед прохождением практики.</w:t>
      </w:r>
    </w:p>
    <w:p w:rsidR="006D5B28" w:rsidRPr="006D5B28" w:rsidRDefault="006D5B28" w:rsidP="006D5B28">
      <w:pPr>
        <w:jc w:val="both"/>
      </w:pPr>
      <w:r w:rsidRPr="006D5B28">
        <w:t>Отчёт должен содержать</w:t>
      </w:r>
    </w:p>
    <w:p w:rsidR="006D5B28" w:rsidRPr="006D5B28" w:rsidRDefault="006D5B28" w:rsidP="006D5B28">
      <w:pPr>
        <w:jc w:val="both"/>
      </w:pPr>
      <w:r w:rsidRPr="006D5B28">
        <w:t xml:space="preserve"> 1. Титульный лист (титульный лист должен быть подписан как руководителем практики от вуза, так и руководителем практики от профильной организации). </w:t>
      </w:r>
    </w:p>
    <w:p w:rsidR="006D5B28" w:rsidRPr="006D5B28" w:rsidRDefault="006D5B28" w:rsidP="006D5B28">
      <w:pPr>
        <w:jc w:val="both"/>
      </w:pPr>
      <w:r w:rsidRPr="006D5B28">
        <w:t xml:space="preserve">2. Введение (с указанием места и объекта, где проходила практика). </w:t>
      </w:r>
    </w:p>
    <w:p w:rsidR="006D5B28" w:rsidRPr="006D5B28" w:rsidRDefault="006D5B28" w:rsidP="006D5B28">
      <w:pPr>
        <w:jc w:val="both"/>
      </w:pPr>
      <w:r w:rsidRPr="006D5B28">
        <w:t xml:space="preserve">3. Основная часть (структура предприятия, технология, характеристика административно-оперативных связей предприятия и пр.). </w:t>
      </w:r>
    </w:p>
    <w:p w:rsidR="006D5B28" w:rsidRPr="006D5B28" w:rsidRDefault="006D5B28" w:rsidP="006D5B28">
      <w:pPr>
        <w:jc w:val="both"/>
      </w:pPr>
      <w:r w:rsidRPr="006D5B28">
        <w:t xml:space="preserve">4. Индивидуальное задание (содержит проработанный материал, в соответствии с заданием). </w:t>
      </w:r>
    </w:p>
    <w:p w:rsidR="006D5B28" w:rsidRPr="006D5B28" w:rsidRDefault="006D5B28" w:rsidP="006D5B28">
      <w:pPr>
        <w:jc w:val="both"/>
      </w:pPr>
      <w:r w:rsidRPr="006D5B28">
        <w:t xml:space="preserve">5. Заключение. </w:t>
      </w:r>
    </w:p>
    <w:p w:rsidR="006D5B28" w:rsidRPr="006D5B28" w:rsidRDefault="006D5B28" w:rsidP="006D5B28">
      <w:pPr>
        <w:jc w:val="both"/>
      </w:pPr>
      <w:r w:rsidRPr="006D5B28">
        <w:t xml:space="preserve">6. Используемая литература. </w:t>
      </w:r>
    </w:p>
    <w:p w:rsidR="006D5B28" w:rsidRPr="006D5B28" w:rsidRDefault="006D5B28" w:rsidP="006D5B28">
      <w:pPr>
        <w:jc w:val="both"/>
      </w:pPr>
      <w:r w:rsidRPr="006D5B28">
        <w:t xml:space="preserve">7. Приложения (поясняющие рисунки, графики и схемы, таблицы и др.). </w:t>
      </w:r>
    </w:p>
    <w:p w:rsidR="006D5B28" w:rsidRPr="006D5B28" w:rsidRDefault="006D5B28" w:rsidP="006D5B28">
      <w:pPr>
        <w:jc w:val="both"/>
      </w:pPr>
      <w:r w:rsidRPr="006D5B28">
        <w:t>Индивидуальное задание на практику состоит из задания, выдаваемое руководителем, персонально каждому студенту. Объем прилагаемой к отчету графической части согласовывается индивидуально каждым студентом с руководителем практики в зависимости от места прохождения практики. По окончанию практики студент представляет законченный отчет на рецензию руководителю практики от предприятия для отзыва и оценки работы студента при прохождении практики.</w:t>
      </w:r>
    </w:p>
    <w:p w:rsidR="006D5B28" w:rsidRPr="006D5B28" w:rsidRDefault="006D5B28" w:rsidP="006D5B28">
      <w:pPr>
        <w:jc w:val="both"/>
      </w:pPr>
      <w:r w:rsidRPr="006D5B28">
        <w:t>Оценка практики ставится с учетом оценки руководителя практики от предприятия, качества отчета, ответов на вопросы при защите, а также характеристики, данной студенту на предприятии.</w:t>
      </w:r>
    </w:p>
    <w:p w:rsidR="006D5B28" w:rsidRDefault="006D5B28" w:rsidP="006D5B28">
      <w:pPr>
        <w:jc w:val="both"/>
      </w:pPr>
      <w:r w:rsidRPr="006D5B28">
        <w:tab/>
        <w:t>Отчет в объеме 10-12 печатных страниц с отзыв</w:t>
      </w:r>
      <w:r>
        <w:t>о</w:t>
      </w:r>
      <w:r w:rsidRPr="006D5B28">
        <w:t>м руководителя практики на местах представляется для защиты на кафедре.</w:t>
      </w:r>
    </w:p>
    <w:p w:rsidR="006D5B28" w:rsidRDefault="006D5B28" w:rsidP="006D5B28">
      <w:pPr>
        <w:jc w:val="both"/>
      </w:pPr>
    </w:p>
    <w:p w:rsidR="006D5B28" w:rsidRPr="006D5B28" w:rsidRDefault="006D5B28" w:rsidP="006D5B28">
      <w:pPr>
        <w:jc w:val="both"/>
      </w:pPr>
    </w:p>
    <w:p w:rsidR="006D5B28" w:rsidRDefault="006D5B28" w:rsidP="006D5B28">
      <w:pPr>
        <w:jc w:val="both"/>
      </w:pPr>
    </w:p>
    <w:p w:rsidR="001945C8" w:rsidRDefault="001945C8" w:rsidP="006D5B28">
      <w:pPr>
        <w:jc w:val="both"/>
      </w:pPr>
    </w:p>
    <w:p w:rsidR="000866C9" w:rsidRDefault="00C74FE7" w:rsidP="006D5B28">
      <w:pPr>
        <w:jc w:val="both"/>
      </w:pPr>
      <w:r>
        <w:lastRenderedPageBreak/>
        <w:t>Вопросы по проектной практике</w:t>
      </w:r>
    </w:p>
    <w:p w:rsidR="00C74FE7" w:rsidRDefault="00C74FE7" w:rsidP="006D5B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95BCD" w:rsidRPr="00AE3D28" w:rsidRDefault="00AE3D28" w:rsidP="006D5B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F95BCD" w:rsidRPr="00AE3D28">
        <w:rPr>
          <w:color w:val="000000"/>
          <w:sz w:val="28"/>
          <w:szCs w:val="28"/>
          <w:shd w:val="clear" w:color="auto" w:fill="FFFFFF"/>
        </w:rPr>
        <w:t>Что является показателем исследовательского этапа проекта</w:t>
      </w:r>
    </w:p>
    <w:p w:rsidR="00F95BCD" w:rsidRPr="00AE3D28" w:rsidRDefault="00AE3D28" w:rsidP="006D5B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F95BCD" w:rsidRPr="00AE3D28">
        <w:rPr>
          <w:color w:val="000000"/>
          <w:sz w:val="28"/>
          <w:szCs w:val="28"/>
          <w:shd w:val="clear" w:color="auto" w:fill="FFFFFF"/>
        </w:rPr>
        <w:t>Какова связь между целью проекта и про</w:t>
      </w:r>
      <w:r w:rsidR="00F95BCD" w:rsidRPr="00AE3D28">
        <w:rPr>
          <w:color w:val="000000"/>
          <w:sz w:val="28"/>
          <w:szCs w:val="28"/>
          <w:shd w:val="clear" w:color="auto" w:fill="FFFFFF"/>
        </w:rPr>
        <w:softHyphen/>
        <w:t>ектным продуктом?</w:t>
      </w:r>
    </w:p>
    <w:p w:rsidR="00F95BCD" w:rsidRPr="00AE3D28" w:rsidRDefault="00AE3D28" w:rsidP="006D5B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F95BCD" w:rsidRPr="00AE3D28">
        <w:rPr>
          <w:color w:val="000000"/>
          <w:sz w:val="28"/>
          <w:szCs w:val="28"/>
          <w:shd w:val="clear" w:color="auto" w:fill="FFFFFF"/>
        </w:rPr>
        <w:t>В чем состоит механизм связи между про</w:t>
      </w:r>
      <w:r w:rsidR="00F95BCD" w:rsidRPr="00AE3D28">
        <w:rPr>
          <w:color w:val="000000"/>
          <w:sz w:val="28"/>
          <w:szCs w:val="28"/>
          <w:shd w:val="clear" w:color="auto" w:fill="FFFFFF"/>
        </w:rPr>
        <w:softHyphen/>
        <w:t>ектным продуктом и планом работы?</w:t>
      </w:r>
    </w:p>
    <w:p w:rsidR="00AE3D28" w:rsidRPr="00AE3D28" w:rsidRDefault="00AE3D28" w:rsidP="006D5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5BCD" w:rsidRPr="00AE3D28">
        <w:rPr>
          <w:sz w:val="28"/>
          <w:szCs w:val="28"/>
        </w:rPr>
        <w:t xml:space="preserve">Основное назначение презентации. </w:t>
      </w:r>
    </w:p>
    <w:p w:rsidR="00F95BCD" w:rsidRPr="00AE3D28" w:rsidRDefault="00F95BCD" w:rsidP="006D5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3D28">
        <w:rPr>
          <w:sz w:val="28"/>
          <w:szCs w:val="28"/>
        </w:rPr>
        <w:t>5. Какие требования предъявляются к оформлению проекта</w:t>
      </w:r>
    </w:p>
    <w:p w:rsidR="00AE3D28" w:rsidRPr="00AE3D28" w:rsidRDefault="00AE3D28" w:rsidP="006D5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E3D28">
        <w:rPr>
          <w:sz w:val="28"/>
          <w:szCs w:val="28"/>
        </w:rPr>
        <w:t>Как можно представить результаты проекта в графической форме</w:t>
      </w:r>
    </w:p>
    <w:p w:rsidR="00AE3D28" w:rsidRPr="00AE3D28" w:rsidRDefault="00AE3D28" w:rsidP="006D5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E3D28">
        <w:rPr>
          <w:sz w:val="28"/>
          <w:szCs w:val="28"/>
        </w:rPr>
        <w:t>Виды и формы проектов, критерии отбора</w:t>
      </w:r>
    </w:p>
    <w:p w:rsidR="00AE3D28" w:rsidRPr="00AE3D28" w:rsidRDefault="00AE3D28" w:rsidP="006D5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E3D28">
        <w:rPr>
          <w:sz w:val="28"/>
          <w:szCs w:val="28"/>
        </w:rPr>
        <w:t>Назвать основные ограничения проектной деятельности.</w:t>
      </w:r>
    </w:p>
    <w:p w:rsidR="00AE3D28" w:rsidRDefault="00AE3D28" w:rsidP="006D5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E3D28">
        <w:rPr>
          <w:sz w:val="28"/>
          <w:szCs w:val="28"/>
        </w:rPr>
        <w:t>Письменный отчет как форма представления результатов проектной деятельности.</w:t>
      </w:r>
    </w:p>
    <w:p w:rsidR="00AE3D28" w:rsidRDefault="00AE3D28" w:rsidP="006D5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E3D28">
        <w:rPr>
          <w:sz w:val="28"/>
          <w:szCs w:val="28"/>
        </w:rPr>
        <w:t>Содержание и этапы проектной деятельности.</w:t>
      </w:r>
    </w:p>
    <w:p w:rsidR="00AE3D28" w:rsidRPr="00AE3D28" w:rsidRDefault="00AE3D28" w:rsidP="006D5B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D28">
        <w:rPr>
          <w:sz w:val="28"/>
          <w:szCs w:val="28"/>
        </w:rPr>
        <w:t xml:space="preserve">11. </w:t>
      </w:r>
      <w:r w:rsidRPr="00AE3D28">
        <w:rPr>
          <w:color w:val="000000"/>
          <w:sz w:val="28"/>
          <w:szCs w:val="28"/>
        </w:rPr>
        <w:t>Основные участники проекта. Команда проекта.</w:t>
      </w:r>
    </w:p>
    <w:p w:rsidR="00AE3D28" w:rsidRDefault="00AE3D28" w:rsidP="006D5B2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D28">
        <w:rPr>
          <w:color w:val="000000"/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>К</w:t>
      </w:r>
      <w:r w:rsidRPr="00AE3D28">
        <w:rPr>
          <w:color w:val="000000"/>
          <w:sz w:val="28"/>
          <w:szCs w:val="28"/>
        </w:rPr>
        <w:t>оличественны</w:t>
      </w:r>
      <w:r>
        <w:rPr>
          <w:color w:val="000000"/>
          <w:sz w:val="28"/>
          <w:szCs w:val="28"/>
        </w:rPr>
        <w:t>е</w:t>
      </w:r>
      <w:r w:rsidRPr="00AE3D28">
        <w:rPr>
          <w:color w:val="000000"/>
          <w:sz w:val="28"/>
          <w:szCs w:val="28"/>
        </w:rPr>
        <w:t xml:space="preserve"> и качественны</w:t>
      </w:r>
      <w:r>
        <w:rPr>
          <w:color w:val="000000"/>
          <w:sz w:val="28"/>
          <w:szCs w:val="28"/>
        </w:rPr>
        <w:t>е</w:t>
      </w:r>
      <w:r w:rsidRPr="00AE3D28">
        <w:rPr>
          <w:color w:val="000000"/>
          <w:sz w:val="28"/>
          <w:szCs w:val="28"/>
        </w:rPr>
        <w:t xml:space="preserve"> показател</w:t>
      </w:r>
      <w:r>
        <w:rPr>
          <w:color w:val="000000"/>
          <w:sz w:val="28"/>
          <w:szCs w:val="28"/>
        </w:rPr>
        <w:t>и</w:t>
      </w:r>
      <w:r w:rsidRPr="00AE3D28">
        <w:rPr>
          <w:color w:val="000000"/>
          <w:sz w:val="28"/>
          <w:szCs w:val="28"/>
        </w:rPr>
        <w:t xml:space="preserve"> оценки эффективности проекта.</w:t>
      </w:r>
    </w:p>
    <w:p w:rsidR="00AE3D28" w:rsidRDefault="00AE3D28" w:rsidP="006D5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D3E73">
        <w:rPr>
          <w:sz w:val="28"/>
          <w:szCs w:val="28"/>
        </w:rPr>
        <w:t>13.</w:t>
      </w:r>
      <w:r w:rsidR="00FD3E73" w:rsidRPr="00FD3E73">
        <w:rPr>
          <w:sz w:val="28"/>
          <w:szCs w:val="28"/>
        </w:rPr>
        <w:t xml:space="preserve"> Оценка результатов проекта: оцениваемые параметры и </w:t>
      </w:r>
      <w:hyperlink r:id="rId4" w:history="1">
        <w:r w:rsidR="00FD3E73" w:rsidRPr="00FD3E73">
          <w:rPr>
            <w:rStyle w:val="a4"/>
            <w:color w:val="auto"/>
            <w:sz w:val="28"/>
            <w:szCs w:val="28"/>
            <w:u w:val="none"/>
          </w:rPr>
          <w:t>организация оценки</w:t>
        </w:r>
      </w:hyperlink>
      <w:r w:rsidR="00FD3E73" w:rsidRPr="00FD3E73">
        <w:rPr>
          <w:sz w:val="28"/>
          <w:szCs w:val="28"/>
        </w:rPr>
        <w:t>.</w:t>
      </w:r>
    </w:p>
    <w:p w:rsidR="00FD3E73" w:rsidRDefault="00FD3E73" w:rsidP="006D5B28">
      <w:pPr>
        <w:pStyle w:val="a3"/>
        <w:spacing w:before="0" w:beforeAutospacing="0" w:after="0" w:afterAutospacing="0"/>
        <w:jc w:val="both"/>
        <w:rPr>
          <w:rStyle w:val="a5"/>
          <w:b w:val="0"/>
          <w:color w:val="212529"/>
          <w:sz w:val="28"/>
          <w:szCs w:val="28"/>
        </w:rPr>
      </w:pPr>
      <w:r>
        <w:rPr>
          <w:sz w:val="28"/>
          <w:szCs w:val="28"/>
        </w:rPr>
        <w:t>14.</w:t>
      </w:r>
      <w:r w:rsidRPr="00FD3E73">
        <w:rPr>
          <w:rFonts w:ascii="Segoe UI" w:hAnsi="Segoe UI" w:cs="Segoe UI"/>
          <w:color w:val="212529"/>
          <w:sz w:val="18"/>
          <w:szCs w:val="18"/>
        </w:rPr>
        <w:t xml:space="preserve"> </w:t>
      </w:r>
      <w:r w:rsidRPr="00FD3E73">
        <w:rPr>
          <w:rStyle w:val="a5"/>
          <w:b w:val="0"/>
          <w:color w:val="212529"/>
          <w:sz w:val="28"/>
          <w:szCs w:val="28"/>
        </w:rPr>
        <w:t>Что входит в понятие «коммуникации в проекте</w:t>
      </w:r>
      <w:r>
        <w:rPr>
          <w:rStyle w:val="a5"/>
          <w:b w:val="0"/>
          <w:color w:val="212529"/>
          <w:sz w:val="28"/>
          <w:szCs w:val="28"/>
        </w:rPr>
        <w:t>».</w:t>
      </w:r>
    </w:p>
    <w:p w:rsidR="00FD3E73" w:rsidRPr="00A646BA" w:rsidRDefault="00A646BA" w:rsidP="006D5B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46BA">
        <w:rPr>
          <w:color w:val="000000"/>
          <w:sz w:val="28"/>
          <w:szCs w:val="28"/>
          <w:shd w:val="clear" w:color="auto" w:fill="FFFFFF"/>
        </w:rPr>
        <w:t>15. В чем состоит механизм связи между про</w:t>
      </w:r>
      <w:r w:rsidRPr="00A646BA">
        <w:rPr>
          <w:color w:val="000000"/>
          <w:sz w:val="28"/>
          <w:szCs w:val="28"/>
          <w:shd w:val="clear" w:color="auto" w:fill="FFFFFF"/>
        </w:rPr>
        <w:softHyphen/>
        <w:t>ектным продуктом и планом работы</w:t>
      </w:r>
    </w:p>
    <w:p w:rsidR="00F95BCD" w:rsidRDefault="00F95BCD" w:rsidP="006D5B28">
      <w:pPr>
        <w:jc w:val="both"/>
        <w:rPr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Критерии оценки результатов защиты отчета по практик</w:t>
      </w:r>
      <w:r w:rsidR="001945C8">
        <w:rPr>
          <w:rFonts w:eastAsia="Calibri"/>
          <w:color w:val="auto"/>
        </w:rPr>
        <w:t>е</w:t>
      </w:r>
      <w:bookmarkStart w:id="0" w:name="_GoBack"/>
      <w:bookmarkEnd w:id="0"/>
    </w:p>
    <w:p w:rsidR="006D5B28" w:rsidRPr="00F86083" w:rsidRDefault="006D5B28" w:rsidP="006D5B28">
      <w:pPr>
        <w:spacing w:after="160"/>
        <w:jc w:val="left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Отлично:</w:t>
      </w:r>
    </w:p>
    <w:p w:rsidR="006D5B28" w:rsidRPr="00F86083" w:rsidRDefault="006D5B28" w:rsidP="006D5B28">
      <w:pPr>
        <w:spacing w:after="160"/>
        <w:jc w:val="left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Продемонстрирован</w:t>
      </w:r>
      <w:r>
        <w:rPr>
          <w:rFonts w:eastAsia="Calibri"/>
          <w:color w:val="auto"/>
        </w:rPr>
        <w:t>ы</w:t>
      </w:r>
      <w:r w:rsidRPr="00F86083">
        <w:rPr>
          <w:rFonts w:eastAsia="Calibri"/>
          <w:color w:val="auto"/>
        </w:rPr>
        <w:t xml:space="preserve"> </w:t>
      </w:r>
      <w:r w:rsidRPr="00626E88">
        <w:rPr>
          <w:rFonts w:eastAsia="Calibri"/>
          <w:color w:val="auto"/>
        </w:rPr>
        <w:t>систематизированные, глубокие и полные з</w:t>
      </w:r>
      <w:r>
        <w:rPr>
          <w:rFonts w:eastAsia="Calibri"/>
          <w:color w:val="auto"/>
        </w:rPr>
        <w:t>нания по всем вопросам практики</w:t>
      </w:r>
      <w:r w:rsidRPr="00F86083">
        <w:rPr>
          <w:rFonts w:eastAsia="Calibri"/>
          <w:color w:val="auto"/>
        </w:rPr>
        <w:t>. Использованы надлежащие источники в нужном количестве. Структура работы и применённые методы соответствуют поставленным задачам. Работа характеризуется оригинальностью, теоретической и/или практической ценностью. Оформление соответствует требованиям.</w:t>
      </w:r>
    </w:p>
    <w:p w:rsidR="006D5B28" w:rsidRPr="00F86083" w:rsidRDefault="006D5B28" w:rsidP="006D5B28">
      <w:pPr>
        <w:spacing w:after="160"/>
        <w:jc w:val="left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Хорошо:</w:t>
      </w:r>
    </w:p>
    <w:p w:rsidR="006D5B28" w:rsidRPr="00F86083" w:rsidRDefault="006D5B28" w:rsidP="006D5B28">
      <w:pPr>
        <w:spacing w:after="160"/>
        <w:jc w:val="left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Продемонстрирован</w:t>
      </w:r>
      <w:r>
        <w:rPr>
          <w:rFonts w:eastAsia="Calibri"/>
          <w:color w:val="auto"/>
        </w:rPr>
        <w:t>ы</w:t>
      </w:r>
      <w:r w:rsidRPr="00626E88">
        <w:rPr>
          <w:rFonts w:eastAsia="Calibri"/>
          <w:color w:val="auto"/>
        </w:rPr>
        <w:t xml:space="preserve"> хорош</w:t>
      </w:r>
      <w:r>
        <w:rPr>
          <w:rFonts w:eastAsia="Calibri"/>
          <w:color w:val="auto"/>
        </w:rPr>
        <w:t>ая</w:t>
      </w:r>
      <w:r w:rsidRPr="00626E88">
        <w:rPr>
          <w:rFonts w:eastAsia="Calibri"/>
          <w:color w:val="auto"/>
        </w:rPr>
        <w:t xml:space="preserve"> ориентаци</w:t>
      </w:r>
      <w:r>
        <w:rPr>
          <w:rFonts w:eastAsia="Calibri"/>
          <w:color w:val="auto"/>
        </w:rPr>
        <w:t>я</w:t>
      </w:r>
      <w:r w:rsidRPr="00626E88">
        <w:rPr>
          <w:rFonts w:eastAsia="Calibri"/>
          <w:color w:val="auto"/>
        </w:rPr>
        <w:t xml:space="preserve"> в теоретических и практических вопросах, логически правильное изложение ответа на вопросы, ум</w:t>
      </w:r>
      <w:r>
        <w:rPr>
          <w:rFonts w:eastAsia="Calibri"/>
          <w:color w:val="auto"/>
        </w:rPr>
        <w:t>ение делать обоснованные выводы</w:t>
      </w:r>
      <w:r w:rsidRPr="00F86083">
        <w:rPr>
          <w:rFonts w:eastAsia="Calibri"/>
          <w:color w:val="auto"/>
        </w:rPr>
        <w:t>. Использованы надлежащие источники. Структура работы и применённые методы в целом соответствуют поставленным задачам. Оформление в основном соответствует требованиям.</w:t>
      </w:r>
    </w:p>
    <w:p w:rsidR="006D5B28" w:rsidRPr="00F86083" w:rsidRDefault="006D5B28" w:rsidP="006D5B28">
      <w:pPr>
        <w:spacing w:after="160"/>
        <w:jc w:val="left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 xml:space="preserve">Удовлетворительно: </w:t>
      </w:r>
    </w:p>
    <w:p w:rsidR="006D5B28" w:rsidRPr="00F86083" w:rsidRDefault="006D5B28" w:rsidP="006D5B28">
      <w:pPr>
        <w:spacing w:after="160"/>
        <w:jc w:val="left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Продемонстрирован</w:t>
      </w:r>
      <w:r>
        <w:rPr>
          <w:rFonts w:eastAsia="Calibri"/>
          <w:color w:val="auto"/>
        </w:rPr>
        <w:t>о</w:t>
      </w:r>
      <w:r w:rsidRPr="00F86083">
        <w:rPr>
          <w:rFonts w:eastAsia="Calibri"/>
          <w:color w:val="auto"/>
        </w:rPr>
        <w:t xml:space="preserve"> </w:t>
      </w:r>
      <w:r w:rsidRPr="00626E88">
        <w:rPr>
          <w:rFonts w:eastAsia="Calibri"/>
          <w:color w:val="auto"/>
        </w:rPr>
        <w:t>знание основных положений фактического материала; достаточный уровень ориентации в теоретических и практических вопросах</w:t>
      </w:r>
      <w:r w:rsidRPr="00F86083">
        <w:rPr>
          <w:rFonts w:eastAsia="Calibri"/>
          <w:color w:val="auto"/>
        </w:rPr>
        <w:t xml:space="preserve">. Использованные источники, методы и структура работы частично </w:t>
      </w:r>
      <w:r w:rsidRPr="00F86083">
        <w:rPr>
          <w:rFonts w:eastAsia="Calibri"/>
          <w:color w:val="auto"/>
        </w:rPr>
        <w:lastRenderedPageBreak/>
        <w:t>соответствуют её задачам. Уровень самостоятельности низкий. Оформление частично соответствует требованиям.</w:t>
      </w:r>
    </w:p>
    <w:p w:rsidR="006D5B28" w:rsidRPr="00F86083" w:rsidRDefault="006D5B28" w:rsidP="006D5B28">
      <w:pPr>
        <w:spacing w:after="160"/>
        <w:jc w:val="left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Неудовлетворительно:</w:t>
      </w:r>
    </w:p>
    <w:p w:rsidR="006D5B28" w:rsidRPr="00F86083" w:rsidRDefault="006D5B28" w:rsidP="006D5B28">
      <w:pPr>
        <w:spacing w:after="160"/>
        <w:jc w:val="left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Продемонстрирован неудовлетворительный уровень владения материалом по теме работы.</w:t>
      </w:r>
      <w:r w:rsidRPr="002C0C94">
        <w:t xml:space="preserve"> </w:t>
      </w:r>
      <w:r>
        <w:rPr>
          <w:rFonts w:eastAsia="Calibri"/>
          <w:color w:val="auto"/>
        </w:rPr>
        <w:t>Н</w:t>
      </w:r>
      <w:r w:rsidRPr="002C0C94">
        <w:rPr>
          <w:rFonts w:eastAsia="Calibri"/>
          <w:color w:val="auto"/>
        </w:rPr>
        <w:t>аличие грубых ошибок в ответах на вопросы по защите практики</w:t>
      </w:r>
      <w:r>
        <w:rPr>
          <w:rFonts w:eastAsia="Calibri"/>
          <w:color w:val="auto"/>
        </w:rPr>
        <w:t>.</w:t>
      </w:r>
      <w:r w:rsidRPr="00F86083">
        <w:rPr>
          <w:rFonts w:eastAsia="Calibri"/>
          <w:color w:val="auto"/>
        </w:rPr>
        <w:t xml:space="preserve"> Использованные источники, методы и структура работы не соответствуют её задачам. Оформление работы не соответствует требованиям.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Pr="00371C26" w:rsidRDefault="006D5B28" w:rsidP="006D5B28">
      <w:pPr>
        <w:rPr>
          <w:rFonts w:eastAsia="Calibri"/>
          <w:color w:val="auto"/>
          <w:sz w:val="24"/>
          <w:szCs w:val="24"/>
        </w:rPr>
      </w:pPr>
      <w:r w:rsidRPr="00371C26">
        <w:rPr>
          <w:rFonts w:eastAsia="Calibri"/>
          <w:color w:val="auto"/>
          <w:sz w:val="24"/>
          <w:szCs w:val="24"/>
        </w:rPr>
        <w:lastRenderedPageBreak/>
        <w:t>МИНИСТЕРСТВО ТРАНСПОРТА РОССИЙСКОЙ ФЕДЕРАЦИИ</w:t>
      </w:r>
    </w:p>
    <w:p w:rsidR="006D5B28" w:rsidRPr="00371C26" w:rsidRDefault="006D5B28" w:rsidP="006D5B28">
      <w:pPr>
        <w:rPr>
          <w:rFonts w:eastAsia="Calibri"/>
          <w:color w:val="auto"/>
          <w:sz w:val="24"/>
          <w:szCs w:val="24"/>
        </w:rPr>
      </w:pPr>
      <w:r w:rsidRPr="00371C26">
        <w:rPr>
          <w:rFonts w:eastAsia="Calibri"/>
          <w:color w:val="auto"/>
          <w:sz w:val="24"/>
          <w:szCs w:val="24"/>
        </w:rPr>
        <w:t>ФЕДЕРАЛЬНОЕ ГОСУДАРСТВЕННОЕ АВТОНОМНОЕ</w:t>
      </w:r>
    </w:p>
    <w:p w:rsidR="006D5B28" w:rsidRPr="00371C26" w:rsidRDefault="006D5B28" w:rsidP="006D5B28">
      <w:pPr>
        <w:rPr>
          <w:rFonts w:eastAsia="Calibri"/>
          <w:color w:val="auto"/>
          <w:sz w:val="24"/>
          <w:szCs w:val="24"/>
        </w:rPr>
      </w:pPr>
      <w:r w:rsidRPr="00371C26">
        <w:rPr>
          <w:rFonts w:eastAsia="Calibri"/>
          <w:color w:val="auto"/>
          <w:sz w:val="24"/>
          <w:szCs w:val="24"/>
        </w:rPr>
        <w:t>ОБРАЗОВАТЕЛЬНОЕ УЧРЕЖДЕНИЕ ВЫСШЕГО ОБРАЗОВАНИЯ</w:t>
      </w:r>
    </w:p>
    <w:p w:rsidR="006D5B28" w:rsidRPr="00371C26" w:rsidRDefault="006D5B28" w:rsidP="006D5B28">
      <w:pPr>
        <w:rPr>
          <w:rFonts w:eastAsia="Calibri"/>
          <w:color w:val="auto"/>
          <w:sz w:val="24"/>
          <w:szCs w:val="24"/>
        </w:rPr>
      </w:pPr>
      <w:r w:rsidRPr="00371C26">
        <w:rPr>
          <w:rFonts w:eastAsia="Calibri"/>
          <w:color w:val="auto"/>
          <w:sz w:val="24"/>
          <w:szCs w:val="24"/>
        </w:rPr>
        <w:t>«РОССИЙСКИЙ УНИВЕРСИТЕТ ТРАНСПОРТА»</w:t>
      </w:r>
    </w:p>
    <w:p w:rsidR="006D5B28" w:rsidRPr="00371C26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</w:p>
    <w:p w:rsidR="006D5B28" w:rsidRPr="00371C26" w:rsidRDefault="006D5B28" w:rsidP="006D5B28">
      <w:pPr>
        <w:rPr>
          <w:rFonts w:eastAsia="Calibri"/>
          <w:color w:val="auto"/>
          <w:sz w:val="24"/>
          <w:szCs w:val="24"/>
        </w:rPr>
      </w:pPr>
      <w:r w:rsidRPr="00371C26">
        <w:rPr>
          <w:rFonts w:eastAsia="Calibri"/>
          <w:color w:val="auto"/>
          <w:sz w:val="24"/>
          <w:szCs w:val="24"/>
        </w:rPr>
        <w:t>Институт транспортной техники и систем управления</w:t>
      </w: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  <w:r w:rsidRPr="00371C26">
        <w:rPr>
          <w:rFonts w:eastAsia="Calibri"/>
          <w:color w:val="auto"/>
          <w:sz w:val="24"/>
          <w:szCs w:val="24"/>
        </w:rPr>
        <w:t>Кафедра: «Теплоэнергетика транспорта»</w:t>
      </w:r>
    </w:p>
    <w:p w:rsidR="006D5B28" w:rsidRDefault="006D5B28" w:rsidP="006D5B28">
      <w:pPr>
        <w:rPr>
          <w:rFonts w:eastAsia="Calibri"/>
          <w:color w:val="auto"/>
          <w:sz w:val="24"/>
          <w:szCs w:val="24"/>
        </w:rPr>
      </w:pPr>
    </w:p>
    <w:p w:rsidR="006D5B28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 w:rsidRPr="00F86083">
        <w:rPr>
          <w:rFonts w:eastAsia="Calibri"/>
          <w:color w:val="auto"/>
          <w:sz w:val="24"/>
          <w:szCs w:val="24"/>
        </w:rPr>
        <w:t>ИНДИВИДУАЛЬНОЕ ЗАДАНИЕ</w:t>
      </w:r>
    </w:p>
    <w:p w:rsidR="006D5B28" w:rsidRPr="005F1ACD" w:rsidRDefault="006D5B28" w:rsidP="006D5B28">
      <w:pPr>
        <w:spacing w:after="160" w:line="256" w:lineRule="auto"/>
        <w:rPr>
          <w:rFonts w:eastAsia="Calibri"/>
          <w:color w:val="auto"/>
        </w:rPr>
      </w:pPr>
      <w:r w:rsidRPr="00F86083">
        <w:rPr>
          <w:rFonts w:eastAsia="Calibri"/>
          <w:color w:val="auto"/>
          <w:sz w:val="24"/>
          <w:szCs w:val="24"/>
        </w:rPr>
        <w:t xml:space="preserve"> </w:t>
      </w:r>
      <w:r w:rsidRPr="005F1ACD">
        <w:rPr>
          <w:rFonts w:eastAsia="Calibri"/>
          <w:color w:val="auto"/>
        </w:rPr>
        <w:t xml:space="preserve">на </w:t>
      </w:r>
      <w:r>
        <w:rPr>
          <w:rFonts w:eastAsia="Calibri"/>
          <w:color w:val="auto"/>
        </w:rPr>
        <w:t>производственную</w:t>
      </w:r>
      <w:r w:rsidRPr="005F1ACD">
        <w:rPr>
          <w:rFonts w:eastAsia="Calibri"/>
          <w:color w:val="auto"/>
        </w:rPr>
        <w:t xml:space="preserve"> практику</w:t>
      </w:r>
    </w:p>
    <w:p w:rsidR="006D5B28" w:rsidRPr="005F1ACD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Проектная практика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</w:p>
    <w:tbl>
      <w:tblPr>
        <w:tblStyle w:val="1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5800"/>
      </w:tblGrid>
      <w:tr w:rsidR="006D5B28" w:rsidRPr="00343D10" w:rsidTr="0076160A">
        <w:trPr>
          <w:jc w:val="center"/>
        </w:trPr>
        <w:tc>
          <w:tcPr>
            <w:tcW w:w="1970" w:type="pct"/>
            <w:hideMark/>
          </w:tcPr>
          <w:p w:rsidR="006D5B28" w:rsidRPr="00343D10" w:rsidRDefault="006D5B28" w:rsidP="0076160A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43D10">
              <w:rPr>
                <w:rFonts w:ascii="Times New Roman" w:eastAsia="Calibri" w:hAnsi="Times New Roman"/>
                <w:noProof/>
                <w:sz w:val="24"/>
                <w:szCs w:val="24"/>
              </w:rPr>
              <w:t>Направление подготовки:</w:t>
            </w:r>
          </w:p>
        </w:tc>
        <w:tc>
          <w:tcPr>
            <w:tcW w:w="3030" w:type="pct"/>
            <w:hideMark/>
          </w:tcPr>
          <w:p w:rsidR="006D5B28" w:rsidRPr="00343D10" w:rsidRDefault="006D5B28" w:rsidP="0076160A">
            <w:pPr>
              <w:jc w:val="both"/>
              <w:rPr>
                <w:rFonts w:ascii="Times New Roman" w:eastAsia="Calibri" w:hAnsi="Times New Roman"/>
                <w:caps/>
                <w:noProof/>
                <w:sz w:val="24"/>
                <w:szCs w:val="24"/>
              </w:rPr>
            </w:pPr>
            <w:r w:rsidRPr="00343D10">
              <w:rPr>
                <w:rFonts w:ascii="Times New Roman" w:eastAsia="Calibri" w:hAnsi="Times New Roman"/>
                <w:noProof/>
                <w:sz w:val="24"/>
                <w:szCs w:val="24"/>
              </w:rPr>
              <w:t>13.04.01 Теплоэнергетика и теплотехника</w:t>
            </w:r>
          </w:p>
        </w:tc>
      </w:tr>
      <w:tr w:rsidR="006D5B28" w:rsidRPr="00343D10" w:rsidTr="0076160A">
        <w:trPr>
          <w:jc w:val="center"/>
        </w:trPr>
        <w:tc>
          <w:tcPr>
            <w:tcW w:w="1970" w:type="pct"/>
          </w:tcPr>
          <w:p w:rsidR="006D5B28" w:rsidRPr="00343D10" w:rsidRDefault="006D5B28" w:rsidP="0076160A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6D5B28" w:rsidRPr="00343D10" w:rsidRDefault="006D5B28" w:rsidP="0076160A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43D10">
              <w:rPr>
                <w:rFonts w:ascii="Times New Roman" w:eastAsia="Calibri" w:hAnsi="Times New Roman"/>
                <w:noProof/>
                <w:sz w:val="24"/>
                <w:szCs w:val="24"/>
              </w:rPr>
              <w:t>Направленность (профиль):</w:t>
            </w:r>
          </w:p>
        </w:tc>
        <w:tc>
          <w:tcPr>
            <w:tcW w:w="3030" w:type="pct"/>
          </w:tcPr>
          <w:p w:rsidR="006D5B28" w:rsidRPr="00343D10" w:rsidRDefault="006D5B28" w:rsidP="0076160A">
            <w:pPr>
              <w:jc w:val="both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6D5B28" w:rsidRPr="00343D10" w:rsidRDefault="006D5B28" w:rsidP="0076160A">
            <w:pPr>
              <w:jc w:val="both"/>
              <w:rPr>
                <w:rFonts w:ascii="Times New Roman" w:eastAsia="Calibri" w:hAnsi="Times New Roman"/>
                <w:caps/>
                <w:noProof/>
                <w:sz w:val="24"/>
                <w:szCs w:val="24"/>
              </w:rPr>
            </w:pPr>
            <w:r w:rsidRPr="00343D10">
              <w:rPr>
                <w:rFonts w:ascii="Times New Roman" w:eastAsia="Calibri" w:hAnsi="Times New Roman"/>
                <w:noProof/>
                <w:sz w:val="24"/>
                <w:szCs w:val="24"/>
              </w:rPr>
              <w:t>Энергосберегающие процессы и технологии</w:t>
            </w:r>
          </w:p>
        </w:tc>
      </w:tr>
      <w:tr w:rsidR="006D5B28" w:rsidRPr="00343D10" w:rsidTr="0076160A">
        <w:trPr>
          <w:jc w:val="center"/>
        </w:trPr>
        <w:tc>
          <w:tcPr>
            <w:tcW w:w="1970" w:type="pct"/>
          </w:tcPr>
          <w:p w:rsidR="006D5B28" w:rsidRPr="00343D10" w:rsidRDefault="006D5B28" w:rsidP="0076160A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6D5B28" w:rsidRPr="00343D10" w:rsidRDefault="006D5B28" w:rsidP="0076160A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43D10">
              <w:rPr>
                <w:rFonts w:ascii="Times New Roman" w:eastAsia="Calibri" w:hAnsi="Times New Roman"/>
                <w:noProof/>
                <w:sz w:val="24"/>
                <w:szCs w:val="24"/>
              </w:rPr>
              <w:t>Форма обучения:</w:t>
            </w:r>
          </w:p>
        </w:tc>
        <w:tc>
          <w:tcPr>
            <w:tcW w:w="3030" w:type="pct"/>
          </w:tcPr>
          <w:p w:rsidR="006D5B28" w:rsidRPr="00343D10" w:rsidRDefault="006D5B28" w:rsidP="0076160A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6D5B28" w:rsidRDefault="006D5B28" w:rsidP="0076160A">
            <w:pPr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 w:rsidRPr="00343D10">
              <w:rPr>
                <w:rFonts w:ascii="Times New Roman" w:eastAsia="Calibri" w:hAnsi="Times New Roman"/>
                <w:noProof/>
                <w:sz w:val="24"/>
                <w:szCs w:val="24"/>
              </w:rPr>
              <w:t>Очная</w:t>
            </w:r>
          </w:p>
          <w:p w:rsidR="006D5B28" w:rsidRPr="00343D10" w:rsidRDefault="006D5B28" w:rsidP="0076160A">
            <w:pPr>
              <w:rPr>
                <w:rFonts w:ascii="Times New Roman" w:eastAsia="Calibri" w:hAnsi="Times New Roman"/>
                <w:caps/>
                <w:noProof/>
                <w:sz w:val="24"/>
                <w:szCs w:val="24"/>
              </w:rPr>
            </w:pPr>
          </w:p>
        </w:tc>
      </w:tr>
    </w:tbl>
    <w:p w:rsidR="006D5B28" w:rsidRPr="00F86083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 w:rsidRPr="00F86083">
        <w:rPr>
          <w:rFonts w:eastAsia="Calibri"/>
          <w:color w:val="auto"/>
          <w:sz w:val="24"/>
          <w:szCs w:val="24"/>
        </w:rPr>
        <w:t xml:space="preserve"> Обучающемуся: ____________________________________________________________________             Ф.И.О., курс, группа 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 w:rsidRPr="00F86083">
        <w:rPr>
          <w:rFonts w:eastAsia="Calibri"/>
          <w:color w:val="auto"/>
          <w:sz w:val="24"/>
          <w:szCs w:val="24"/>
        </w:rPr>
        <w:t>Место прохождения практики: ____________________________________________________________________ ____________________________________________________________________                                   (полное наименование предприятия, организации, учреждения) __________________________________________________________________</w:t>
      </w:r>
    </w:p>
    <w:p w:rsidR="006D5B28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 w:rsidRPr="00F86083">
        <w:rPr>
          <w:rFonts w:eastAsia="Calibri"/>
          <w:color w:val="auto"/>
          <w:sz w:val="24"/>
          <w:szCs w:val="24"/>
        </w:rPr>
        <w:t xml:space="preserve"> ЗАДАНИЕ (формулируется индивидуальное задание и требования для его исполнения)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          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 w:rsidRPr="00F86083">
        <w:rPr>
          <w:rFonts w:eastAsia="Calibri"/>
          <w:color w:val="auto"/>
          <w:sz w:val="24"/>
          <w:szCs w:val="24"/>
        </w:rPr>
        <w:t xml:space="preserve">Задание выдал: ____________________________________________________ 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 w:rsidRPr="00F86083">
        <w:rPr>
          <w:rFonts w:eastAsia="Calibri"/>
          <w:color w:val="auto"/>
          <w:sz w:val="24"/>
          <w:szCs w:val="24"/>
        </w:rPr>
        <w:t xml:space="preserve">Ф.И.О. руководителя дата подпись 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 w:rsidRPr="00F86083">
        <w:rPr>
          <w:rFonts w:eastAsia="Calibri"/>
          <w:color w:val="auto"/>
          <w:sz w:val="24"/>
          <w:szCs w:val="24"/>
        </w:rPr>
        <w:t xml:space="preserve">Задание принял: ______________________________________________________ 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 w:rsidRPr="00F86083">
        <w:rPr>
          <w:rFonts w:eastAsia="Calibri"/>
          <w:color w:val="auto"/>
          <w:sz w:val="24"/>
          <w:szCs w:val="24"/>
        </w:rPr>
        <w:t>Ф.И.О. обучающегося дата подпись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 w:rsidRPr="00F86083">
        <w:rPr>
          <w:rFonts w:eastAsia="Calibri"/>
          <w:color w:val="auto"/>
          <w:sz w:val="24"/>
          <w:szCs w:val="24"/>
        </w:rPr>
        <w:t>Руководитель практики от кафедры _____________________________________ _____________________ (ученая степень, ученое звание, Ф.И.О., подпись)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  <w:sz w:val="24"/>
          <w:szCs w:val="24"/>
        </w:rPr>
      </w:pPr>
      <w:r w:rsidRPr="00F86083">
        <w:rPr>
          <w:rFonts w:eastAsia="Calibri"/>
          <w:color w:val="auto"/>
          <w:sz w:val="24"/>
          <w:szCs w:val="24"/>
        </w:rPr>
        <w:t xml:space="preserve"> Руководитель практики от предприятия (организации) _____________________                 (должность, Ф.И.О., подпись)</w:t>
      </w:r>
    </w:p>
    <w:p w:rsidR="006D5B28" w:rsidRPr="00F86083" w:rsidRDefault="006D5B28" w:rsidP="006D5B28">
      <w:pPr>
        <w:spacing w:after="160" w:line="256" w:lineRule="auto"/>
        <w:jc w:val="left"/>
        <w:rPr>
          <w:rFonts w:eastAsia="Calibri"/>
          <w:color w:val="auto"/>
          <w:sz w:val="24"/>
          <w:szCs w:val="24"/>
        </w:rPr>
      </w:pPr>
    </w:p>
    <w:p w:rsidR="006D5B28" w:rsidRPr="00F86083" w:rsidRDefault="006D5B28" w:rsidP="006D5B28">
      <w:pPr>
        <w:spacing w:after="160" w:line="256" w:lineRule="auto"/>
        <w:jc w:val="left"/>
        <w:rPr>
          <w:rFonts w:eastAsia="Calibri"/>
          <w:color w:val="auto"/>
        </w:rPr>
      </w:pPr>
      <w:r w:rsidRPr="00F86083">
        <w:rPr>
          <w:rFonts w:eastAsia="Calibri"/>
          <w:color w:val="auto"/>
          <w:sz w:val="24"/>
          <w:szCs w:val="24"/>
        </w:rPr>
        <w:t xml:space="preserve"> Печать предприятия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lastRenderedPageBreak/>
        <w:t>МИНИСТЕРСТВО ТРАНСПОРТА РОССИЙСКОЙ ФЕДЕРАЦИИ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ФЕДЕРАЛЬНОЕ ГОСУДАРСТВЕННОЕ АВТОНОМНОЕ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ОБРАЗОВАТЕЛЬНОЕ УЧРЕЖДЕНИЕ ВЫСШЕГО ОБРАЗОВАНИЯ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«РОССИЙСКИЙ УНИВЕРСИТЕТ ТРАНСПОРТА»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Институт транспортной техники и систем управления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Кафедра: «Теплоэнергетика транспорта»</w:t>
      </w:r>
    </w:p>
    <w:p w:rsidR="006D5B28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b/>
          <w:color w:val="auto"/>
          <w:sz w:val="36"/>
          <w:szCs w:val="36"/>
        </w:rPr>
      </w:pPr>
      <w:r w:rsidRPr="00F86083">
        <w:rPr>
          <w:rFonts w:eastAsia="Calibri"/>
          <w:b/>
          <w:color w:val="auto"/>
          <w:sz w:val="36"/>
          <w:szCs w:val="36"/>
        </w:rPr>
        <w:t>ОТЧЁТ</w:t>
      </w:r>
    </w:p>
    <w:p w:rsidR="006D5B28" w:rsidRPr="00F86083" w:rsidRDefault="006D5B28" w:rsidP="006D5B28">
      <w:pPr>
        <w:spacing w:after="160" w:line="256" w:lineRule="auto"/>
        <w:rPr>
          <w:rFonts w:eastAsia="Calibri"/>
          <w:b/>
          <w:color w:val="auto"/>
        </w:rPr>
      </w:pPr>
      <w:r w:rsidRPr="00F86083">
        <w:rPr>
          <w:rFonts w:eastAsia="Calibri"/>
          <w:b/>
          <w:color w:val="auto"/>
          <w:sz w:val="36"/>
          <w:szCs w:val="36"/>
        </w:rPr>
        <w:t xml:space="preserve">по </w:t>
      </w:r>
      <w:r>
        <w:rPr>
          <w:rFonts w:eastAsia="Calibri"/>
          <w:b/>
          <w:color w:val="auto"/>
          <w:sz w:val="36"/>
          <w:szCs w:val="36"/>
        </w:rPr>
        <w:t>производственной</w:t>
      </w:r>
      <w:r w:rsidRPr="00F86083">
        <w:rPr>
          <w:rFonts w:eastAsia="Calibri"/>
          <w:b/>
          <w:color w:val="auto"/>
          <w:sz w:val="36"/>
          <w:szCs w:val="36"/>
        </w:rPr>
        <w:t xml:space="preserve"> практике</w:t>
      </w:r>
    </w:p>
    <w:p w:rsidR="006D5B28" w:rsidRPr="00EF2802" w:rsidRDefault="006D5B28" w:rsidP="006D5B28">
      <w:pPr>
        <w:spacing w:after="160" w:line="256" w:lineRule="auto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Проектная практика</w:t>
      </w:r>
    </w:p>
    <w:p w:rsidR="006D5B28" w:rsidRPr="00F86083" w:rsidRDefault="006D5B28" w:rsidP="006D5B28">
      <w:pPr>
        <w:spacing w:after="160" w:line="256" w:lineRule="auto"/>
        <w:rPr>
          <w:rFonts w:eastAsia="Calibri"/>
          <w:b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b/>
          <w:color w:val="auto"/>
        </w:rPr>
      </w:pPr>
      <w:r w:rsidRPr="00F86083">
        <w:rPr>
          <w:rFonts w:eastAsia="Calibri"/>
          <w:b/>
          <w:color w:val="auto"/>
        </w:rPr>
        <w:t>Тема: «</w:t>
      </w:r>
      <w:r>
        <w:rPr>
          <w:rFonts w:eastAsia="Calibri"/>
          <w:b/>
          <w:color w:val="auto"/>
        </w:rPr>
        <w:t>______________________________</w:t>
      </w:r>
      <w:r w:rsidRPr="00F86083">
        <w:rPr>
          <w:rFonts w:eastAsia="Calibri"/>
          <w:b/>
          <w:color w:val="auto"/>
        </w:rPr>
        <w:t xml:space="preserve">» </w:t>
      </w: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jc w:val="left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jc w:val="right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jc w:val="right"/>
        <w:rPr>
          <w:rFonts w:eastAsia="Calibri"/>
          <w:color w:val="auto"/>
        </w:rPr>
      </w:pPr>
    </w:p>
    <w:p w:rsidR="006D5B28" w:rsidRPr="00F86083" w:rsidRDefault="006D5B28" w:rsidP="006D5B28">
      <w:pPr>
        <w:tabs>
          <w:tab w:val="left" w:pos="4800"/>
        </w:tabs>
        <w:spacing w:after="160" w:line="256" w:lineRule="auto"/>
        <w:jc w:val="left"/>
        <w:rPr>
          <w:rFonts w:eastAsia="Calibri"/>
          <w:color w:val="auto"/>
        </w:rPr>
      </w:pPr>
      <w:r w:rsidRPr="00F86083">
        <w:rPr>
          <w:rFonts w:eastAsia="Calibri"/>
          <w:color w:val="auto"/>
        </w:rPr>
        <w:t>Выполнил:</w:t>
      </w:r>
      <w:r>
        <w:rPr>
          <w:rFonts w:eastAsia="Calibri"/>
          <w:color w:val="auto"/>
        </w:rPr>
        <w:t xml:space="preserve"> с</w:t>
      </w:r>
      <w:r w:rsidRPr="00F86083">
        <w:rPr>
          <w:rFonts w:eastAsia="Calibri"/>
          <w:color w:val="auto"/>
        </w:rPr>
        <w:t>тудент группы ТТП-</w:t>
      </w:r>
      <w:r>
        <w:rPr>
          <w:rFonts w:eastAsia="Calibri"/>
          <w:color w:val="auto"/>
        </w:rPr>
        <w:t>171</w:t>
      </w:r>
      <w:r w:rsidRPr="00F86083">
        <w:rPr>
          <w:rFonts w:eastAsia="Calibri"/>
          <w:color w:val="auto"/>
        </w:rPr>
        <w:t xml:space="preserve">                                             </w:t>
      </w:r>
      <w:r>
        <w:rPr>
          <w:rFonts w:eastAsia="Calibri"/>
          <w:color w:val="auto"/>
        </w:rPr>
        <w:t>Фамилия И.О.</w:t>
      </w:r>
    </w:p>
    <w:p w:rsidR="006D5B28" w:rsidRPr="00A2296C" w:rsidRDefault="006D5B28" w:rsidP="006D5B28">
      <w:pPr>
        <w:tabs>
          <w:tab w:val="left" w:pos="3360"/>
          <w:tab w:val="left" w:pos="3720"/>
        </w:tabs>
        <w:spacing w:after="160" w:line="256" w:lineRule="auto"/>
        <w:jc w:val="left"/>
        <w:rPr>
          <w:rFonts w:eastAsia="Calibri"/>
          <w:color w:val="auto"/>
        </w:rPr>
      </w:pPr>
      <w:r>
        <w:rPr>
          <w:rFonts w:eastAsia="Calibri"/>
          <w:color w:val="auto"/>
        </w:rPr>
        <w:t>Проверил: п</w:t>
      </w:r>
      <w:r w:rsidRPr="00F86083">
        <w:rPr>
          <w:rFonts w:eastAsia="Calibri"/>
          <w:color w:val="auto"/>
        </w:rPr>
        <w:t xml:space="preserve">реподаватель каф. «ТТ»                                 </w:t>
      </w:r>
      <w:r>
        <w:rPr>
          <w:rFonts w:eastAsia="Calibri"/>
          <w:color w:val="auto"/>
        </w:rPr>
        <w:t xml:space="preserve">    </w:t>
      </w:r>
      <w:r w:rsidRPr="00F86083">
        <w:rPr>
          <w:rFonts w:eastAsia="Calibri"/>
          <w:color w:val="auto"/>
        </w:rPr>
        <w:t xml:space="preserve">         </w:t>
      </w:r>
      <w:r w:rsidRPr="00A2296C">
        <w:rPr>
          <w:rFonts w:eastAsia="Calibri"/>
          <w:color w:val="auto"/>
        </w:rPr>
        <w:t>Фамилия И.О.</w:t>
      </w:r>
    </w:p>
    <w:p w:rsidR="006D5B28" w:rsidRPr="00F86083" w:rsidRDefault="006D5B28" w:rsidP="006D5B28">
      <w:pPr>
        <w:tabs>
          <w:tab w:val="left" w:pos="3360"/>
          <w:tab w:val="left" w:pos="3720"/>
        </w:tabs>
        <w:spacing w:after="160" w:line="256" w:lineRule="auto"/>
        <w:jc w:val="left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6D5B28" w:rsidP="006D5B28">
      <w:pPr>
        <w:spacing w:after="160" w:line="256" w:lineRule="auto"/>
        <w:rPr>
          <w:rFonts w:eastAsia="Calibri"/>
          <w:color w:val="auto"/>
        </w:rPr>
      </w:pPr>
    </w:p>
    <w:p w:rsidR="006D5B28" w:rsidRPr="00F86083" w:rsidRDefault="001945C8" w:rsidP="006D5B28">
      <w:pPr>
        <w:spacing w:after="160" w:line="256" w:lineRule="auto"/>
        <w:rPr>
          <w:rFonts w:eastAsia="Calibri"/>
          <w:color w:val="au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410845</wp:posOffset>
                </wp:positionV>
                <wp:extent cx="609600" cy="2952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E8E8" id="Прямоугольник 1" o:spid="_x0000_s1026" style="position:absolute;margin-left:216.45pt;margin-top:32.35pt;width:4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" strokecolor="white" strokeweight="1pt"/>
            </w:pict>
          </mc:Fallback>
        </mc:AlternateContent>
      </w:r>
      <w:r w:rsidR="006D5B28" w:rsidRPr="00F86083">
        <w:rPr>
          <w:rFonts w:eastAsia="Calibri"/>
          <w:color w:val="auto"/>
        </w:rPr>
        <w:t>Москва – 2025</w:t>
      </w:r>
    </w:p>
    <w:p w:rsidR="006D5B28" w:rsidRPr="00FD3E73" w:rsidRDefault="006D5B28" w:rsidP="006D5B28">
      <w:pPr>
        <w:jc w:val="both"/>
        <w:rPr>
          <w:color w:val="auto"/>
        </w:rPr>
      </w:pPr>
    </w:p>
    <w:sectPr w:rsidR="006D5B28" w:rsidRPr="00FD3E73" w:rsidSect="0008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CD"/>
    <w:rsid w:val="00056DA4"/>
    <w:rsid w:val="000866C9"/>
    <w:rsid w:val="000D7E82"/>
    <w:rsid w:val="00161BA3"/>
    <w:rsid w:val="001945C8"/>
    <w:rsid w:val="00200BE2"/>
    <w:rsid w:val="00490CEF"/>
    <w:rsid w:val="0061314A"/>
    <w:rsid w:val="00633A86"/>
    <w:rsid w:val="006D5B28"/>
    <w:rsid w:val="008C6B5B"/>
    <w:rsid w:val="009D449B"/>
    <w:rsid w:val="00A646BA"/>
    <w:rsid w:val="00AE3D28"/>
    <w:rsid w:val="00C74FE7"/>
    <w:rsid w:val="00F95BCD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9CC01-6EDA-4A21-A965-07EEDCB4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BCD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3E73"/>
    <w:rPr>
      <w:color w:val="0000FF"/>
      <w:u w:val="single"/>
    </w:rPr>
  </w:style>
  <w:style w:type="character" w:styleId="a5">
    <w:name w:val="Strong"/>
    <w:basedOn w:val="a0"/>
    <w:uiPriority w:val="22"/>
    <w:qFormat/>
    <w:rsid w:val="00FD3E73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6D5B28"/>
    <w:pPr>
      <w:jc w:val="left"/>
    </w:pPr>
    <w:rPr>
      <w:rFonts w:ascii="Calibri" w:hAnsi="Calibri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D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ihdocs.ru/organizaciya-nakopitelenoj-sistemi-ocenki-portfoli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kost-n</dc:creator>
  <cp:lastModifiedBy>alex kost-n</cp:lastModifiedBy>
  <cp:revision>2</cp:revision>
  <dcterms:created xsi:type="dcterms:W3CDTF">2025-02-04T16:25:00Z</dcterms:created>
  <dcterms:modified xsi:type="dcterms:W3CDTF">2025-02-04T16:25:00Z</dcterms:modified>
</cp:coreProperties>
</file>