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8772D" w14:textId="77777777" w:rsidR="00A61843" w:rsidRPr="00301877" w:rsidRDefault="00A61843" w:rsidP="00A61843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301877">
        <w:rPr>
          <w:rFonts w:ascii="Times New Roman" w:hAnsi="Times New Roman" w:cs="Times New Roman"/>
          <w:color w:val="0F1115"/>
          <w:sz w:val="28"/>
          <w:szCs w:val="28"/>
        </w:rPr>
        <w:t>Теоретические вопросы (архитектура и инструменты)</w:t>
      </w:r>
    </w:p>
    <w:p w14:paraId="75E0FB0C" w14:textId="77777777" w:rsidR="00A61843" w:rsidRPr="00301877" w:rsidRDefault="00A61843" w:rsidP="00A61843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Роль BI в управлении транспортным предприятием.</w:t>
      </w:r>
      <w:r w:rsidRPr="00301877">
        <w:rPr>
          <w:color w:val="0F1115"/>
          <w:sz w:val="28"/>
          <w:szCs w:val="28"/>
        </w:rPr>
        <w:t> Какие задачи решают BI-системы на транспорте и как они встраиваются в корпоративную архитектуру данных (источники → ETL → DWH → BI → потребители)?</w:t>
      </w:r>
    </w:p>
    <w:p w14:paraId="530BE562" w14:textId="77777777" w:rsidR="00A61843" w:rsidRPr="00301877" w:rsidRDefault="00A61843" w:rsidP="00A61843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Компоненты промышленной BI-платформы.</w:t>
      </w:r>
      <w:r w:rsidRPr="00301877">
        <w:rPr>
          <w:color w:val="0F1115"/>
          <w:sz w:val="28"/>
          <w:szCs w:val="28"/>
        </w:rPr>
        <w:t> Назовите и охарактеризуйте основные компоненты: коннекторы, движок запросов, кэширование, сервер визуализации.</w:t>
      </w:r>
    </w:p>
    <w:p w14:paraId="0A6BBB58" w14:textId="77777777" w:rsidR="00A61843" w:rsidRPr="00301877" w:rsidRDefault="00A61843" w:rsidP="00A61843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 xml:space="preserve">Live-коннект </w:t>
      </w:r>
      <w:proofErr w:type="spellStart"/>
      <w:r w:rsidRPr="00301877">
        <w:rPr>
          <w:rStyle w:val="ae"/>
          <w:rFonts w:eastAsiaTheme="majorEastAsia"/>
          <w:color w:val="0F1115"/>
          <w:sz w:val="28"/>
          <w:szCs w:val="28"/>
        </w:rPr>
        <w:t>vs</w:t>
      </w:r>
      <w:proofErr w:type="spellEnd"/>
      <w:r w:rsidRPr="00301877">
        <w:rPr>
          <w:rStyle w:val="ae"/>
          <w:rFonts w:eastAsiaTheme="majorEastAsia"/>
          <w:color w:val="0F1115"/>
          <w:sz w:val="28"/>
          <w:szCs w:val="28"/>
        </w:rPr>
        <w:t xml:space="preserve"> импорт данных.</w:t>
      </w:r>
      <w:r w:rsidRPr="00301877">
        <w:rPr>
          <w:color w:val="0F1115"/>
          <w:sz w:val="28"/>
          <w:szCs w:val="28"/>
        </w:rPr>
        <w:t> В чём разница между прямыми запросами к источнику и материализацией данных? В каких транспортных сценариях предпочтителен каждый подход?</w:t>
      </w:r>
    </w:p>
    <w:p w14:paraId="61FED12B" w14:textId="77777777" w:rsidR="00A61843" w:rsidRPr="00301877" w:rsidRDefault="00A61843" w:rsidP="00A61843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Классификация BI-инструментов.</w:t>
      </w:r>
      <w:r w:rsidRPr="00301877">
        <w:rPr>
          <w:color w:val="0F1115"/>
          <w:sz w:val="28"/>
          <w:szCs w:val="28"/>
        </w:rPr>
        <w:t xml:space="preserve"> Сравните облачные, </w:t>
      </w:r>
      <w:proofErr w:type="spellStart"/>
      <w:r w:rsidRPr="00301877">
        <w:rPr>
          <w:color w:val="0F1115"/>
          <w:sz w:val="28"/>
          <w:szCs w:val="28"/>
        </w:rPr>
        <w:t>on-premise</w:t>
      </w:r>
      <w:proofErr w:type="spellEnd"/>
      <w:r w:rsidRPr="00301877">
        <w:rPr>
          <w:color w:val="0F1115"/>
          <w:sz w:val="28"/>
          <w:szCs w:val="28"/>
        </w:rPr>
        <w:t xml:space="preserve"> и </w:t>
      </w:r>
      <w:proofErr w:type="spellStart"/>
      <w:r w:rsidRPr="00301877">
        <w:rPr>
          <w:color w:val="0F1115"/>
          <w:sz w:val="28"/>
          <w:szCs w:val="28"/>
        </w:rPr>
        <w:t>open-source</w:t>
      </w:r>
      <w:proofErr w:type="spellEnd"/>
      <w:r w:rsidRPr="00301877">
        <w:rPr>
          <w:color w:val="0F1115"/>
          <w:sz w:val="28"/>
          <w:szCs w:val="28"/>
        </w:rPr>
        <w:t xml:space="preserve"> BI-решения. Приведите примеры и обоснуйте выбор для транспортной компании.</w:t>
      </w:r>
    </w:p>
    <w:p w14:paraId="07AB534A" w14:textId="77777777" w:rsidR="00A61843" w:rsidRPr="00301877" w:rsidRDefault="00A61843" w:rsidP="00A61843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Сравнительный</w:t>
      </w:r>
      <w:r w:rsidRPr="00301877">
        <w:rPr>
          <w:rStyle w:val="ae"/>
          <w:rFonts w:eastAsiaTheme="majorEastAsia"/>
          <w:color w:val="0F1115"/>
          <w:sz w:val="28"/>
          <w:szCs w:val="28"/>
          <w:lang w:val="en-US"/>
        </w:rPr>
        <w:t xml:space="preserve"> </w:t>
      </w:r>
      <w:r w:rsidRPr="00301877">
        <w:rPr>
          <w:rStyle w:val="ae"/>
          <w:rFonts w:eastAsiaTheme="majorEastAsia"/>
          <w:color w:val="0F1115"/>
          <w:sz w:val="28"/>
          <w:szCs w:val="28"/>
        </w:rPr>
        <w:t>анализ</w:t>
      </w:r>
      <w:r w:rsidRPr="00301877">
        <w:rPr>
          <w:rStyle w:val="ae"/>
          <w:rFonts w:eastAsiaTheme="majorEastAsia"/>
          <w:color w:val="0F1115"/>
          <w:sz w:val="28"/>
          <w:szCs w:val="28"/>
          <w:lang w:val="en-US"/>
        </w:rPr>
        <w:t xml:space="preserve"> Yandex DataLens, Apache Superset </w:t>
      </w:r>
      <w:r w:rsidRPr="00301877">
        <w:rPr>
          <w:rStyle w:val="ae"/>
          <w:rFonts w:eastAsiaTheme="majorEastAsia"/>
          <w:color w:val="0F1115"/>
          <w:sz w:val="28"/>
          <w:szCs w:val="28"/>
        </w:rPr>
        <w:t>и</w:t>
      </w:r>
      <w:r w:rsidRPr="00301877">
        <w:rPr>
          <w:rStyle w:val="ae"/>
          <w:rFonts w:eastAsiaTheme="majorEastAsia"/>
          <w:color w:val="0F1115"/>
          <w:sz w:val="28"/>
          <w:szCs w:val="28"/>
          <w:lang w:val="en-US"/>
        </w:rPr>
        <w:t xml:space="preserve"> Metabase.</w:t>
      </w:r>
      <w:r w:rsidRPr="00301877">
        <w:rPr>
          <w:color w:val="0F1115"/>
          <w:sz w:val="28"/>
          <w:szCs w:val="28"/>
          <w:lang w:val="en-US"/>
        </w:rPr>
        <w:t> </w:t>
      </w:r>
      <w:r w:rsidRPr="00301877">
        <w:rPr>
          <w:color w:val="0F1115"/>
          <w:sz w:val="28"/>
          <w:szCs w:val="28"/>
        </w:rPr>
        <w:t>По каким критериям проводится сравнение (подключение к источникам, производительность, интеграция с ETL/СУБД, стоимость владения)?</w:t>
      </w:r>
    </w:p>
    <w:p w14:paraId="52A6EA3D" w14:textId="77777777" w:rsidR="00A61843" w:rsidRPr="00301877" w:rsidRDefault="00A61843" w:rsidP="00A61843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Роль ETL/ELT-инструментов в подготовке данных для BI.</w:t>
      </w:r>
      <w:r w:rsidRPr="00301877">
        <w:rPr>
          <w:color w:val="0F1115"/>
          <w:sz w:val="28"/>
          <w:szCs w:val="28"/>
        </w:rPr>
        <w:t xml:space="preserve"> Как Apache </w:t>
      </w:r>
      <w:proofErr w:type="spellStart"/>
      <w:r w:rsidRPr="00301877">
        <w:rPr>
          <w:color w:val="0F1115"/>
          <w:sz w:val="28"/>
          <w:szCs w:val="28"/>
        </w:rPr>
        <w:t>Airflow</w:t>
      </w:r>
      <w:proofErr w:type="spellEnd"/>
      <w:r w:rsidRPr="00301877">
        <w:rPr>
          <w:color w:val="0F1115"/>
          <w:sz w:val="28"/>
          <w:szCs w:val="28"/>
        </w:rPr>
        <w:t xml:space="preserve"> и </w:t>
      </w:r>
      <w:proofErr w:type="spellStart"/>
      <w:r w:rsidRPr="00301877">
        <w:rPr>
          <w:color w:val="0F1115"/>
          <w:sz w:val="28"/>
          <w:szCs w:val="28"/>
        </w:rPr>
        <w:t>dbt</w:t>
      </w:r>
      <w:proofErr w:type="spellEnd"/>
      <w:r w:rsidRPr="00301877">
        <w:rPr>
          <w:color w:val="0F1115"/>
          <w:sz w:val="28"/>
          <w:szCs w:val="28"/>
        </w:rPr>
        <w:t xml:space="preserve"> используются для организации потоков данных в транспортной аналитике?</w:t>
      </w:r>
    </w:p>
    <w:p w14:paraId="68751461" w14:textId="77777777" w:rsidR="00A61843" w:rsidRPr="00301877" w:rsidRDefault="00A61843" w:rsidP="00A61843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Организация хранилищ данных.</w:t>
      </w:r>
      <w:r w:rsidRPr="00301877">
        <w:rPr>
          <w:color w:val="0F1115"/>
          <w:sz w:val="28"/>
          <w:szCs w:val="28"/>
        </w:rPr>
        <w:t xml:space="preserve"> Сравните подходы </w:t>
      </w:r>
      <w:proofErr w:type="spellStart"/>
      <w:r w:rsidRPr="00301877">
        <w:rPr>
          <w:color w:val="0F1115"/>
          <w:sz w:val="28"/>
          <w:szCs w:val="28"/>
        </w:rPr>
        <w:t>Kimball</w:t>
      </w:r>
      <w:proofErr w:type="spellEnd"/>
      <w:r w:rsidRPr="00301877">
        <w:rPr>
          <w:color w:val="0F1115"/>
          <w:sz w:val="28"/>
          <w:szCs w:val="28"/>
        </w:rPr>
        <w:t xml:space="preserve">, </w:t>
      </w:r>
      <w:proofErr w:type="spellStart"/>
      <w:r w:rsidRPr="00301877">
        <w:rPr>
          <w:color w:val="0F1115"/>
          <w:sz w:val="28"/>
          <w:szCs w:val="28"/>
        </w:rPr>
        <w:t>Inmon</w:t>
      </w:r>
      <w:proofErr w:type="spellEnd"/>
      <w:r w:rsidRPr="00301877">
        <w:rPr>
          <w:color w:val="0F1115"/>
          <w:sz w:val="28"/>
          <w:szCs w:val="28"/>
        </w:rPr>
        <w:t xml:space="preserve"> и Data </w:t>
      </w:r>
      <w:proofErr w:type="spellStart"/>
      <w:r w:rsidRPr="00301877">
        <w:rPr>
          <w:color w:val="0F1115"/>
          <w:sz w:val="28"/>
          <w:szCs w:val="28"/>
        </w:rPr>
        <w:t>Vault</w:t>
      </w:r>
      <w:proofErr w:type="spellEnd"/>
      <w:r w:rsidRPr="00301877">
        <w:rPr>
          <w:color w:val="0F1115"/>
          <w:sz w:val="28"/>
          <w:szCs w:val="28"/>
        </w:rPr>
        <w:t xml:space="preserve"> и их влияние на построение визуализаций.</w:t>
      </w:r>
    </w:p>
    <w:p w14:paraId="6E9BAE7E" w14:textId="77777777" w:rsidR="00A61843" w:rsidRPr="00301877" w:rsidRDefault="00A61843" w:rsidP="00A61843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Работа с большими данными в BI.</w:t>
      </w:r>
      <w:r w:rsidRPr="00301877">
        <w:rPr>
          <w:color w:val="0F1115"/>
          <w:sz w:val="28"/>
          <w:szCs w:val="28"/>
        </w:rPr>
        <w:t xml:space="preserve"> Какие приёмы используются для ускорения запросов: агрегированные таблицы, </w:t>
      </w:r>
      <w:proofErr w:type="spellStart"/>
      <w:r w:rsidRPr="00301877">
        <w:rPr>
          <w:color w:val="0F1115"/>
          <w:sz w:val="28"/>
          <w:szCs w:val="28"/>
        </w:rPr>
        <w:t>партиционирование</w:t>
      </w:r>
      <w:proofErr w:type="spellEnd"/>
      <w:r w:rsidRPr="00301877">
        <w:rPr>
          <w:color w:val="0F1115"/>
          <w:sz w:val="28"/>
          <w:szCs w:val="28"/>
        </w:rPr>
        <w:t>, индексы, материализованные представления?</w:t>
      </w:r>
    </w:p>
    <w:p w14:paraId="65820F22" w14:textId="77777777" w:rsidR="00A61843" w:rsidRPr="00301877" w:rsidRDefault="00A61843" w:rsidP="00A61843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Особенности работы с различными СУБД в BI-проектах.</w:t>
      </w:r>
      <w:r w:rsidRPr="00301877">
        <w:rPr>
          <w:color w:val="0F1115"/>
          <w:sz w:val="28"/>
          <w:szCs w:val="28"/>
        </w:rPr>
        <w:t> Сравните реляционные (</w:t>
      </w:r>
      <w:proofErr w:type="spellStart"/>
      <w:r w:rsidRPr="00301877">
        <w:rPr>
          <w:color w:val="0F1115"/>
          <w:sz w:val="28"/>
          <w:szCs w:val="28"/>
        </w:rPr>
        <w:t>PostgreSQL</w:t>
      </w:r>
      <w:proofErr w:type="spellEnd"/>
      <w:r w:rsidRPr="00301877">
        <w:rPr>
          <w:color w:val="0F1115"/>
          <w:sz w:val="28"/>
          <w:szCs w:val="28"/>
        </w:rPr>
        <w:t>), колоночные (</w:t>
      </w:r>
      <w:proofErr w:type="spellStart"/>
      <w:r w:rsidRPr="00301877">
        <w:rPr>
          <w:color w:val="0F1115"/>
          <w:sz w:val="28"/>
          <w:szCs w:val="28"/>
        </w:rPr>
        <w:t>ClickHouse</w:t>
      </w:r>
      <w:proofErr w:type="spellEnd"/>
      <w:r w:rsidRPr="00301877">
        <w:rPr>
          <w:color w:val="0F1115"/>
          <w:sz w:val="28"/>
          <w:szCs w:val="28"/>
        </w:rPr>
        <w:t xml:space="preserve">) и </w:t>
      </w:r>
      <w:proofErr w:type="spellStart"/>
      <w:r w:rsidRPr="00301877">
        <w:rPr>
          <w:color w:val="0F1115"/>
          <w:sz w:val="28"/>
          <w:szCs w:val="28"/>
        </w:rPr>
        <w:t>NoSQL</w:t>
      </w:r>
      <w:proofErr w:type="spellEnd"/>
      <w:r w:rsidRPr="00301877">
        <w:rPr>
          <w:color w:val="0F1115"/>
          <w:sz w:val="28"/>
          <w:szCs w:val="28"/>
        </w:rPr>
        <w:t xml:space="preserve"> базы данных с точки зрения транспортной аналитики.</w:t>
      </w:r>
    </w:p>
    <w:p w14:paraId="498B72D4" w14:textId="77777777" w:rsidR="00A61843" w:rsidRPr="00301877" w:rsidRDefault="00A61843" w:rsidP="00A61843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Роли в BI-проекте.</w:t>
      </w:r>
      <w:r w:rsidRPr="00301877">
        <w:rPr>
          <w:color w:val="0F1115"/>
          <w:sz w:val="28"/>
          <w:szCs w:val="28"/>
        </w:rPr>
        <w:t> Опишите зоны ответственности дата-инженера, бизнес-аналитика и BI-разработчика, их взаимодействие и документирование процессов.</w:t>
      </w:r>
    </w:p>
    <w:p w14:paraId="05C102F0" w14:textId="77777777" w:rsidR="00A61843" w:rsidRPr="00301877" w:rsidRDefault="00A61843" w:rsidP="00A61843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301877">
        <w:rPr>
          <w:rFonts w:ascii="Times New Roman" w:hAnsi="Times New Roman" w:cs="Times New Roman"/>
          <w:color w:val="0F1115"/>
          <w:sz w:val="28"/>
          <w:szCs w:val="28"/>
        </w:rPr>
        <w:t>Нормативы, стандарты и качество</w:t>
      </w:r>
    </w:p>
    <w:p w14:paraId="589A7572" w14:textId="77777777" w:rsidR="00A61843" w:rsidRPr="00301877" w:rsidRDefault="00A61843" w:rsidP="00A61843">
      <w:pPr>
        <w:pStyle w:val="ds-markdown-paragraph"/>
        <w:numPr>
          <w:ilvl w:val="0"/>
          <w:numId w:val="28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Нормативно-технические требования к разработке BI-решений.</w:t>
      </w:r>
      <w:r w:rsidRPr="00301877">
        <w:rPr>
          <w:color w:val="0F1115"/>
          <w:sz w:val="28"/>
          <w:szCs w:val="28"/>
        </w:rPr>
        <w:t> Какие стандарты оформления кода (SQL, выражения в BI) и документации применяются в промышленных проектах?</w:t>
      </w:r>
    </w:p>
    <w:p w14:paraId="38988276" w14:textId="77777777" w:rsidR="00A61843" w:rsidRPr="00301877" w:rsidRDefault="00A61843" w:rsidP="00A61843">
      <w:pPr>
        <w:pStyle w:val="ds-markdown-paragraph"/>
        <w:numPr>
          <w:ilvl w:val="0"/>
          <w:numId w:val="28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 xml:space="preserve">Регламенты тестирования и приёмки </w:t>
      </w:r>
      <w:proofErr w:type="spellStart"/>
      <w:r w:rsidRPr="00301877">
        <w:rPr>
          <w:rStyle w:val="ae"/>
          <w:rFonts w:eastAsiaTheme="majorEastAsia"/>
          <w:color w:val="0F1115"/>
          <w:sz w:val="28"/>
          <w:szCs w:val="28"/>
        </w:rPr>
        <w:t>дашбордов</w:t>
      </w:r>
      <w:proofErr w:type="spellEnd"/>
      <w:r w:rsidRPr="00301877">
        <w:rPr>
          <w:rStyle w:val="ae"/>
          <w:rFonts w:eastAsiaTheme="majorEastAsia"/>
          <w:color w:val="0F1115"/>
          <w:sz w:val="28"/>
          <w:szCs w:val="28"/>
        </w:rPr>
        <w:t>.</w:t>
      </w:r>
      <w:r w:rsidRPr="00301877">
        <w:rPr>
          <w:color w:val="0F1115"/>
          <w:sz w:val="28"/>
          <w:szCs w:val="28"/>
        </w:rPr>
        <w:t xml:space="preserve"> Как организуется приёмка </w:t>
      </w:r>
      <w:proofErr w:type="spellStart"/>
      <w:r w:rsidRPr="00301877">
        <w:rPr>
          <w:color w:val="0F1115"/>
          <w:sz w:val="28"/>
          <w:szCs w:val="28"/>
        </w:rPr>
        <w:t>дашбордов</w:t>
      </w:r>
      <w:proofErr w:type="spellEnd"/>
      <w:r w:rsidRPr="00301877">
        <w:rPr>
          <w:color w:val="0F1115"/>
          <w:sz w:val="28"/>
          <w:szCs w:val="28"/>
        </w:rPr>
        <w:t xml:space="preserve"> в промышленной среде? Какие требования предъявляются к безопасности и управлению доступом?</w:t>
      </w:r>
    </w:p>
    <w:p w14:paraId="4DD1BFDC" w14:textId="77777777" w:rsidR="00A61843" w:rsidRPr="00301877" w:rsidRDefault="00A61843" w:rsidP="00A61843">
      <w:pPr>
        <w:pStyle w:val="ds-markdown-paragraph"/>
        <w:numPr>
          <w:ilvl w:val="0"/>
          <w:numId w:val="28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lastRenderedPageBreak/>
        <w:t>Качество данных в BI.</w:t>
      </w:r>
      <w:r w:rsidRPr="00301877">
        <w:rPr>
          <w:color w:val="0F1115"/>
          <w:sz w:val="28"/>
          <w:szCs w:val="28"/>
        </w:rPr>
        <w:t> Как проверять данные на полноту, согласованность и актуальность? Приведите примеры SQL-запросов для выявления аномалий.</w:t>
      </w:r>
    </w:p>
    <w:p w14:paraId="02BA3058" w14:textId="77777777" w:rsidR="00A61843" w:rsidRPr="00301877" w:rsidRDefault="00A61843" w:rsidP="00A61843">
      <w:pPr>
        <w:pStyle w:val="ds-markdown-paragraph"/>
        <w:numPr>
          <w:ilvl w:val="0"/>
          <w:numId w:val="28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301877">
        <w:rPr>
          <w:rStyle w:val="ae"/>
          <w:rFonts w:eastAsiaTheme="majorEastAsia"/>
          <w:color w:val="0F1115"/>
          <w:sz w:val="28"/>
          <w:szCs w:val="28"/>
        </w:rPr>
        <w:t>Corner</w:t>
      </w:r>
      <w:proofErr w:type="spellEnd"/>
      <w:r w:rsidRPr="00301877">
        <w:rPr>
          <w:rStyle w:val="ae"/>
          <w:rFonts w:eastAsiaTheme="majorEastAsia"/>
          <w:color w:val="0F1115"/>
          <w:sz w:val="28"/>
          <w:szCs w:val="28"/>
        </w:rPr>
        <w:t xml:space="preserve"> </w:t>
      </w:r>
      <w:proofErr w:type="spellStart"/>
      <w:r w:rsidRPr="00301877">
        <w:rPr>
          <w:rStyle w:val="ae"/>
          <w:rFonts w:eastAsiaTheme="majorEastAsia"/>
          <w:color w:val="0F1115"/>
          <w:sz w:val="28"/>
          <w:szCs w:val="28"/>
        </w:rPr>
        <w:t>cases</w:t>
      </w:r>
      <w:proofErr w:type="spellEnd"/>
      <w:r w:rsidRPr="00301877">
        <w:rPr>
          <w:rStyle w:val="ae"/>
          <w:rFonts w:eastAsiaTheme="majorEastAsia"/>
          <w:color w:val="0F1115"/>
          <w:sz w:val="28"/>
          <w:szCs w:val="28"/>
        </w:rPr>
        <w:t xml:space="preserve"> в транспортных данных.</w:t>
      </w:r>
      <w:r w:rsidRPr="00301877">
        <w:rPr>
          <w:color w:val="0F1115"/>
          <w:sz w:val="28"/>
          <w:szCs w:val="28"/>
        </w:rPr>
        <w:t> Как обрабатывать выбросы, пропуски, дубликаты, сезонность, праздничные дни и технические сбои при расчёте метрик?</w:t>
      </w:r>
    </w:p>
    <w:p w14:paraId="3BDD5624" w14:textId="77777777" w:rsidR="00A61843" w:rsidRPr="00301877" w:rsidRDefault="00A61843" w:rsidP="00A61843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301877">
        <w:rPr>
          <w:rFonts w:ascii="Times New Roman" w:hAnsi="Times New Roman" w:cs="Times New Roman"/>
          <w:color w:val="0F1115"/>
          <w:sz w:val="28"/>
          <w:szCs w:val="28"/>
        </w:rPr>
        <w:t>Визуализация и UX</w:t>
      </w:r>
    </w:p>
    <w:p w14:paraId="353E896F" w14:textId="77777777" w:rsidR="00A61843" w:rsidRPr="00301877" w:rsidRDefault="00A61843" w:rsidP="00A61843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Выбор оптимального типа визуализации.</w:t>
      </w:r>
      <w:r w:rsidRPr="00301877">
        <w:rPr>
          <w:color w:val="0F1115"/>
          <w:sz w:val="28"/>
          <w:szCs w:val="28"/>
        </w:rPr>
        <w:t> Как характер данных, бизнес-задача и целевая аудитория влияют на выбор типа диаграммы? Приведите примеры для транспортной отрасли.</w:t>
      </w:r>
    </w:p>
    <w:p w14:paraId="3B2B3673" w14:textId="77777777" w:rsidR="00A61843" w:rsidRPr="00301877" w:rsidRDefault="00A61843" w:rsidP="00A61843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 xml:space="preserve">Информационная архитектура многостраничных </w:t>
      </w:r>
      <w:proofErr w:type="spellStart"/>
      <w:r w:rsidRPr="00301877">
        <w:rPr>
          <w:rStyle w:val="ae"/>
          <w:rFonts w:eastAsiaTheme="majorEastAsia"/>
          <w:color w:val="0F1115"/>
          <w:sz w:val="28"/>
          <w:szCs w:val="28"/>
        </w:rPr>
        <w:t>дашбордов</w:t>
      </w:r>
      <w:proofErr w:type="spellEnd"/>
      <w:r w:rsidRPr="00301877">
        <w:rPr>
          <w:rStyle w:val="ae"/>
          <w:rFonts w:eastAsiaTheme="majorEastAsia"/>
          <w:color w:val="0F1115"/>
          <w:sz w:val="28"/>
          <w:szCs w:val="28"/>
        </w:rPr>
        <w:t>.</w:t>
      </w:r>
      <w:r w:rsidRPr="00301877">
        <w:rPr>
          <w:color w:val="0F1115"/>
          <w:sz w:val="28"/>
          <w:szCs w:val="28"/>
        </w:rPr>
        <w:t> Как проектировать навигацию, иерархию данных и структуру панелей мониторинга для разных групп пользователей?</w:t>
      </w:r>
    </w:p>
    <w:p w14:paraId="03D4AC6D" w14:textId="77777777" w:rsidR="00A61843" w:rsidRPr="00301877" w:rsidRDefault="00A61843" w:rsidP="00A61843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 xml:space="preserve">Принципы юзабилити и визуального </w:t>
      </w:r>
      <w:proofErr w:type="spellStart"/>
      <w:r w:rsidRPr="00301877">
        <w:rPr>
          <w:rStyle w:val="ae"/>
          <w:rFonts w:eastAsiaTheme="majorEastAsia"/>
          <w:color w:val="0F1115"/>
          <w:sz w:val="28"/>
          <w:szCs w:val="28"/>
        </w:rPr>
        <w:t>сторителлинга</w:t>
      </w:r>
      <w:proofErr w:type="spellEnd"/>
      <w:r w:rsidRPr="00301877">
        <w:rPr>
          <w:rStyle w:val="ae"/>
          <w:rFonts w:eastAsiaTheme="majorEastAsia"/>
          <w:color w:val="0F1115"/>
          <w:sz w:val="28"/>
          <w:szCs w:val="28"/>
        </w:rPr>
        <w:t>.</w:t>
      </w:r>
      <w:r w:rsidRPr="00301877">
        <w:rPr>
          <w:color w:val="0F1115"/>
          <w:sz w:val="28"/>
          <w:szCs w:val="28"/>
        </w:rPr>
        <w:t xml:space="preserve"> Как применять эти принципы при создании промышленных </w:t>
      </w:r>
      <w:proofErr w:type="spellStart"/>
      <w:r w:rsidRPr="00301877">
        <w:rPr>
          <w:color w:val="0F1115"/>
          <w:sz w:val="28"/>
          <w:szCs w:val="28"/>
        </w:rPr>
        <w:t>дашбордов</w:t>
      </w:r>
      <w:proofErr w:type="spellEnd"/>
      <w:r w:rsidRPr="00301877">
        <w:rPr>
          <w:color w:val="0F1115"/>
          <w:sz w:val="28"/>
          <w:szCs w:val="28"/>
        </w:rPr>
        <w:t>? Приведите примеры удачных и неудачных решений.</w:t>
      </w:r>
    </w:p>
    <w:p w14:paraId="10E7927D" w14:textId="77777777" w:rsidR="00A61843" w:rsidRPr="00301877" w:rsidRDefault="00A61843" w:rsidP="00A61843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 xml:space="preserve">Стратегический и аналитический </w:t>
      </w:r>
      <w:proofErr w:type="spellStart"/>
      <w:r w:rsidRPr="00301877">
        <w:rPr>
          <w:rStyle w:val="ae"/>
          <w:rFonts w:eastAsiaTheme="majorEastAsia"/>
          <w:color w:val="0F1115"/>
          <w:sz w:val="28"/>
          <w:szCs w:val="28"/>
        </w:rPr>
        <w:t>дашборды</w:t>
      </w:r>
      <w:proofErr w:type="spellEnd"/>
      <w:r w:rsidRPr="00301877">
        <w:rPr>
          <w:rStyle w:val="ae"/>
          <w:rFonts w:eastAsiaTheme="majorEastAsia"/>
          <w:color w:val="0F1115"/>
          <w:sz w:val="28"/>
          <w:szCs w:val="28"/>
        </w:rPr>
        <w:t>.</w:t>
      </w:r>
      <w:r w:rsidRPr="00301877">
        <w:rPr>
          <w:color w:val="0F1115"/>
          <w:sz w:val="28"/>
          <w:szCs w:val="28"/>
        </w:rPr>
        <w:t> В чём разница между ними? Какие KPI и метрики используются в каждом типе на транспорте?</w:t>
      </w:r>
    </w:p>
    <w:p w14:paraId="1EEB846D" w14:textId="77777777" w:rsidR="00A61843" w:rsidRPr="00301877" w:rsidRDefault="00A61843" w:rsidP="00A61843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 xml:space="preserve">Интерактивность в </w:t>
      </w:r>
      <w:proofErr w:type="spellStart"/>
      <w:r w:rsidRPr="00301877">
        <w:rPr>
          <w:rStyle w:val="ae"/>
          <w:rFonts w:eastAsiaTheme="majorEastAsia"/>
          <w:color w:val="0F1115"/>
          <w:sz w:val="28"/>
          <w:szCs w:val="28"/>
        </w:rPr>
        <w:t>дашбордах</w:t>
      </w:r>
      <w:proofErr w:type="spellEnd"/>
      <w:r w:rsidRPr="00301877">
        <w:rPr>
          <w:rStyle w:val="ae"/>
          <w:rFonts w:eastAsiaTheme="majorEastAsia"/>
          <w:color w:val="0F1115"/>
          <w:sz w:val="28"/>
          <w:szCs w:val="28"/>
        </w:rPr>
        <w:t>.</w:t>
      </w:r>
      <w:r w:rsidRPr="00301877">
        <w:rPr>
          <w:color w:val="0F1115"/>
          <w:sz w:val="28"/>
          <w:szCs w:val="28"/>
        </w:rPr>
        <w:t> Как настраиваются фильтры, детализация (</w:t>
      </w:r>
      <w:proofErr w:type="spellStart"/>
      <w:r w:rsidRPr="00301877">
        <w:rPr>
          <w:color w:val="0F1115"/>
          <w:sz w:val="28"/>
          <w:szCs w:val="28"/>
        </w:rPr>
        <w:t>drill-down</w:t>
      </w:r>
      <w:proofErr w:type="spellEnd"/>
      <w:r w:rsidRPr="00301877">
        <w:rPr>
          <w:color w:val="0F1115"/>
          <w:sz w:val="28"/>
          <w:szCs w:val="28"/>
        </w:rPr>
        <w:t xml:space="preserve">), перекрёстная фильтрация и межстраничная навигация в </w:t>
      </w:r>
      <w:proofErr w:type="spellStart"/>
      <w:r w:rsidRPr="00301877">
        <w:rPr>
          <w:color w:val="0F1115"/>
          <w:sz w:val="28"/>
          <w:szCs w:val="28"/>
        </w:rPr>
        <w:t>Yandex</w:t>
      </w:r>
      <w:proofErr w:type="spellEnd"/>
      <w:r w:rsidRPr="00301877">
        <w:rPr>
          <w:color w:val="0F1115"/>
          <w:sz w:val="28"/>
          <w:szCs w:val="28"/>
        </w:rPr>
        <w:t xml:space="preserve"> </w:t>
      </w:r>
      <w:proofErr w:type="spellStart"/>
      <w:r w:rsidRPr="00301877">
        <w:rPr>
          <w:color w:val="0F1115"/>
          <w:sz w:val="28"/>
          <w:szCs w:val="28"/>
        </w:rPr>
        <w:t>DataLens</w:t>
      </w:r>
      <w:proofErr w:type="spellEnd"/>
      <w:r w:rsidRPr="00301877">
        <w:rPr>
          <w:color w:val="0F1115"/>
          <w:sz w:val="28"/>
          <w:szCs w:val="28"/>
        </w:rPr>
        <w:t xml:space="preserve">, Apache </w:t>
      </w:r>
      <w:proofErr w:type="spellStart"/>
      <w:r w:rsidRPr="00301877">
        <w:rPr>
          <w:color w:val="0F1115"/>
          <w:sz w:val="28"/>
          <w:szCs w:val="28"/>
        </w:rPr>
        <w:t>Superset</w:t>
      </w:r>
      <w:proofErr w:type="spellEnd"/>
      <w:r w:rsidRPr="00301877">
        <w:rPr>
          <w:color w:val="0F1115"/>
          <w:sz w:val="28"/>
          <w:szCs w:val="28"/>
        </w:rPr>
        <w:t xml:space="preserve"> и </w:t>
      </w:r>
      <w:proofErr w:type="spellStart"/>
      <w:r w:rsidRPr="00301877">
        <w:rPr>
          <w:color w:val="0F1115"/>
          <w:sz w:val="28"/>
          <w:szCs w:val="28"/>
        </w:rPr>
        <w:t>Metabase</w:t>
      </w:r>
      <w:proofErr w:type="spellEnd"/>
      <w:r w:rsidRPr="00301877">
        <w:rPr>
          <w:color w:val="0F1115"/>
          <w:sz w:val="28"/>
          <w:szCs w:val="28"/>
        </w:rPr>
        <w:t>?</w:t>
      </w:r>
    </w:p>
    <w:p w14:paraId="4C441A38" w14:textId="77777777" w:rsidR="00A61843" w:rsidRPr="00301877" w:rsidRDefault="00A61843" w:rsidP="00A61843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301877">
        <w:rPr>
          <w:rFonts w:ascii="Times New Roman" w:hAnsi="Times New Roman" w:cs="Times New Roman"/>
          <w:color w:val="0F1115"/>
          <w:sz w:val="28"/>
          <w:szCs w:val="28"/>
        </w:rPr>
        <w:t>Автоматизация, тестирование и оптимизация</w:t>
      </w:r>
    </w:p>
    <w:p w14:paraId="6BAEC144" w14:textId="77777777" w:rsidR="00A61843" w:rsidRPr="00301877" w:rsidRDefault="00A61843" w:rsidP="00A61843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Автоматическое обновление данных и оповещения.</w:t>
      </w:r>
      <w:r w:rsidRPr="00301877">
        <w:rPr>
          <w:color w:val="0F1115"/>
          <w:sz w:val="28"/>
          <w:szCs w:val="28"/>
        </w:rPr>
        <w:t xml:space="preserve"> Как настроить </w:t>
      </w:r>
      <w:proofErr w:type="spellStart"/>
      <w:r w:rsidRPr="00301877">
        <w:rPr>
          <w:color w:val="0F1115"/>
          <w:sz w:val="28"/>
          <w:szCs w:val="28"/>
        </w:rPr>
        <w:t>автообновление</w:t>
      </w:r>
      <w:proofErr w:type="spellEnd"/>
      <w:r w:rsidRPr="00301877">
        <w:rPr>
          <w:color w:val="0F1115"/>
          <w:sz w:val="28"/>
          <w:szCs w:val="28"/>
        </w:rPr>
        <w:t xml:space="preserve"> и систему </w:t>
      </w:r>
      <w:proofErr w:type="spellStart"/>
      <w:r w:rsidRPr="00301877">
        <w:rPr>
          <w:color w:val="0F1115"/>
          <w:sz w:val="28"/>
          <w:szCs w:val="28"/>
        </w:rPr>
        <w:t>алертов</w:t>
      </w:r>
      <w:proofErr w:type="spellEnd"/>
      <w:r w:rsidRPr="00301877">
        <w:rPr>
          <w:color w:val="0F1115"/>
          <w:sz w:val="28"/>
          <w:szCs w:val="28"/>
        </w:rPr>
        <w:t xml:space="preserve"> (</w:t>
      </w:r>
      <w:proofErr w:type="spellStart"/>
      <w:r w:rsidRPr="00301877">
        <w:rPr>
          <w:color w:val="0F1115"/>
          <w:sz w:val="28"/>
          <w:szCs w:val="28"/>
        </w:rPr>
        <w:t>email</w:t>
      </w:r>
      <w:proofErr w:type="spellEnd"/>
      <w:r w:rsidRPr="00301877">
        <w:rPr>
          <w:color w:val="0F1115"/>
          <w:sz w:val="28"/>
          <w:szCs w:val="28"/>
        </w:rPr>
        <w:t>, мессенджеры) на основе изменений ключевых метрик?</w:t>
      </w:r>
    </w:p>
    <w:p w14:paraId="2A392F43" w14:textId="77777777" w:rsidR="00A61843" w:rsidRPr="00301877" w:rsidRDefault="00A61843" w:rsidP="00A61843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A/B-тестирование визуализаций.</w:t>
      </w:r>
      <w:r w:rsidRPr="00301877">
        <w:rPr>
          <w:color w:val="0F1115"/>
          <w:sz w:val="28"/>
          <w:szCs w:val="28"/>
        </w:rPr>
        <w:t> Как планировать эксперимент, собирать метрики (время восприятия, количество ошибок, удовлетворённость) и интерпретировать результаты?</w:t>
      </w:r>
    </w:p>
    <w:p w14:paraId="6ED6E3FF" w14:textId="77777777" w:rsidR="00A61843" w:rsidRPr="00301877" w:rsidRDefault="00A61843" w:rsidP="00A61843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 xml:space="preserve">Оптимизация производительности </w:t>
      </w:r>
      <w:proofErr w:type="spellStart"/>
      <w:r w:rsidRPr="00301877">
        <w:rPr>
          <w:rStyle w:val="ae"/>
          <w:rFonts w:eastAsiaTheme="majorEastAsia"/>
          <w:color w:val="0F1115"/>
          <w:sz w:val="28"/>
          <w:szCs w:val="28"/>
        </w:rPr>
        <w:t>дашбордов</w:t>
      </w:r>
      <w:proofErr w:type="spellEnd"/>
      <w:r w:rsidRPr="00301877">
        <w:rPr>
          <w:rStyle w:val="ae"/>
          <w:rFonts w:eastAsiaTheme="majorEastAsia"/>
          <w:color w:val="0F1115"/>
          <w:sz w:val="28"/>
          <w:szCs w:val="28"/>
        </w:rPr>
        <w:t>.</w:t>
      </w:r>
      <w:r w:rsidRPr="00301877">
        <w:rPr>
          <w:color w:val="0F1115"/>
          <w:sz w:val="28"/>
          <w:szCs w:val="28"/>
        </w:rPr>
        <w:t xml:space="preserve"> Какие методы применяются: кэширование, эффективные запросы, ограничение данных, агрегированные таблицы? Приведите пример оптимизации медленного </w:t>
      </w:r>
      <w:proofErr w:type="spellStart"/>
      <w:r w:rsidRPr="00301877">
        <w:rPr>
          <w:color w:val="0F1115"/>
          <w:sz w:val="28"/>
          <w:szCs w:val="28"/>
        </w:rPr>
        <w:t>дашборда</w:t>
      </w:r>
      <w:proofErr w:type="spellEnd"/>
      <w:r w:rsidRPr="00301877">
        <w:rPr>
          <w:color w:val="0F1115"/>
          <w:sz w:val="28"/>
          <w:szCs w:val="28"/>
        </w:rPr>
        <w:t>.</w:t>
      </w:r>
    </w:p>
    <w:p w14:paraId="44F5927E" w14:textId="77777777" w:rsidR="00A61843" w:rsidRPr="00301877" w:rsidRDefault="00A61843" w:rsidP="00A61843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Администрирование BI-платформ.</w:t>
      </w:r>
      <w:r w:rsidRPr="00301877">
        <w:rPr>
          <w:color w:val="0F1115"/>
          <w:sz w:val="28"/>
          <w:szCs w:val="28"/>
        </w:rPr>
        <w:t xml:space="preserve"> Как организуется создание пользователей, назначение прав и публикация </w:t>
      </w:r>
      <w:proofErr w:type="spellStart"/>
      <w:r w:rsidRPr="00301877">
        <w:rPr>
          <w:color w:val="0F1115"/>
          <w:sz w:val="28"/>
          <w:szCs w:val="28"/>
        </w:rPr>
        <w:t>дашбордов</w:t>
      </w:r>
      <w:proofErr w:type="spellEnd"/>
      <w:r w:rsidRPr="00301877">
        <w:rPr>
          <w:color w:val="0F1115"/>
          <w:sz w:val="28"/>
          <w:szCs w:val="28"/>
        </w:rPr>
        <w:t xml:space="preserve"> в промышленной среде?</w:t>
      </w:r>
    </w:p>
    <w:p w14:paraId="1C01B222" w14:textId="77777777" w:rsidR="00A61843" w:rsidRPr="00301877" w:rsidRDefault="00A61843" w:rsidP="00A61843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301877">
        <w:rPr>
          <w:rFonts w:ascii="Times New Roman" w:hAnsi="Times New Roman" w:cs="Times New Roman"/>
          <w:color w:val="0F1115"/>
          <w:sz w:val="28"/>
          <w:szCs w:val="28"/>
        </w:rPr>
        <w:lastRenderedPageBreak/>
        <w:t>Практические и проектные вопросы</w:t>
      </w:r>
    </w:p>
    <w:p w14:paraId="081B8B56" w14:textId="77777777" w:rsidR="00A61843" w:rsidRPr="00301877" w:rsidRDefault="00A61843" w:rsidP="00A61843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Промышленные сценарии использования BI на транспорте.</w:t>
      </w:r>
      <w:r w:rsidRPr="00301877">
        <w:rPr>
          <w:color w:val="0F1115"/>
          <w:sz w:val="28"/>
          <w:szCs w:val="28"/>
        </w:rPr>
        <w:t> Опишите кейсы: мониторинг пассажиропотока (</w:t>
      </w:r>
      <w:proofErr w:type="spellStart"/>
      <w:r w:rsidRPr="00301877">
        <w:rPr>
          <w:color w:val="0F1115"/>
          <w:sz w:val="28"/>
          <w:szCs w:val="28"/>
        </w:rPr>
        <w:t>live</w:t>
      </w:r>
      <w:proofErr w:type="spellEnd"/>
      <w:r w:rsidRPr="00301877">
        <w:rPr>
          <w:color w:val="0F1115"/>
          <w:sz w:val="28"/>
          <w:szCs w:val="28"/>
        </w:rPr>
        <w:t xml:space="preserve">-данные с турникетов), управление персоналом, оптимизация маршрутов, финансовый контроль. Как интегрируются </w:t>
      </w:r>
      <w:proofErr w:type="spellStart"/>
      <w:r w:rsidRPr="00301877">
        <w:rPr>
          <w:color w:val="0F1115"/>
          <w:sz w:val="28"/>
          <w:szCs w:val="28"/>
        </w:rPr>
        <w:t>IoT</w:t>
      </w:r>
      <w:proofErr w:type="spellEnd"/>
      <w:r w:rsidRPr="00301877">
        <w:rPr>
          <w:color w:val="0F1115"/>
          <w:sz w:val="28"/>
          <w:szCs w:val="28"/>
        </w:rPr>
        <w:t>, системы бронирования и CRM?</w:t>
      </w:r>
    </w:p>
    <w:p w14:paraId="23BD1293" w14:textId="77777777" w:rsidR="00A61843" w:rsidRPr="00301877" w:rsidRDefault="00A61843" w:rsidP="00A61843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rStyle w:val="ae"/>
          <w:rFonts w:eastAsiaTheme="majorEastAsia"/>
          <w:color w:val="0F1115"/>
          <w:sz w:val="28"/>
          <w:szCs w:val="28"/>
        </w:rPr>
        <w:t>Итоговый проект: сравнительный анализ промышленных платформ.</w:t>
      </w:r>
      <w:r w:rsidRPr="00301877">
        <w:rPr>
          <w:color w:val="0F1115"/>
          <w:sz w:val="28"/>
          <w:szCs w:val="28"/>
        </w:rPr>
        <w:t> Как обобщить результаты работы в трёх BI-инструментах, подготовить отчёт с архитектурными особенностями, рекомендациями по выбору платформы для транспортной компании и описанием настроек автоматизации?</w:t>
      </w:r>
    </w:p>
    <w:p w14:paraId="277E4AF3" w14:textId="77777777" w:rsidR="00A61843" w:rsidRPr="00301877" w:rsidRDefault="00301877" w:rsidP="00A61843">
      <w:pPr>
        <w:spacing w:before="480" w:after="480"/>
        <w:rPr>
          <w:rFonts w:ascii="Times New Roman" w:hAnsi="Times New Roman" w:cs="Times New Roman"/>
          <w:sz w:val="28"/>
          <w:szCs w:val="28"/>
        </w:rPr>
      </w:pPr>
      <w:r w:rsidRPr="00301877">
        <w:rPr>
          <w:rFonts w:ascii="Times New Roman" w:hAnsi="Times New Roman" w:cs="Times New Roman"/>
          <w:sz w:val="28"/>
          <w:szCs w:val="28"/>
        </w:rPr>
        <w:pict w14:anchorId="3FCB17AF">
          <v:rect id="_x0000_i1025" style="width:0;height:.75pt" o:hralign="center" o:hrstd="t" o:hr="t" fillcolor="#a0a0a0" stroked="f"/>
        </w:pict>
      </w:r>
    </w:p>
    <w:p w14:paraId="330E12F0" w14:textId="77777777" w:rsidR="00A61843" w:rsidRPr="00301877" w:rsidRDefault="00A61843" w:rsidP="00A61843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301877">
        <w:rPr>
          <w:rFonts w:ascii="Times New Roman" w:hAnsi="Times New Roman" w:cs="Times New Roman"/>
          <w:color w:val="0F1115"/>
          <w:sz w:val="28"/>
          <w:szCs w:val="28"/>
        </w:rPr>
        <w:t>Дополнительные практические задания (для билетов)</w:t>
      </w:r>
    </w:p>
    <w:p w14:paraId="3DF93FAE" w14:textId="77777777" w:rsidR="00A61843" w:rsidRPr="00301877" w:rsidRDefault="00A61843" w:rsidP="00A61843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color w:val="0F1115"/>
          <w:sz w:val="28"/>
          <w:szCs w:val="28"/>
        </w:rPr>
        <w:t>Написать SQL-запрос с оконными функциями для расчёта пассажиропотока по дням.</w:t>
      </w:r>
    </w:p>
    <w:p w14:paraId="1E0CBC6C" w14:textId="77777777" w:rsidR="00A61843" w:rsidRPr="00301877" w:rsidRDefault="00A61843" w:rsidP="00A61843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color w:val="0F1115"/>
          <w:sz w:val="28"/>
          <w:szCs w:val="28"/>
        </w:rPr>
        <w:t>Создать материализованное представление для агрегированных транспортных метрик.</w:t>
      </w:r>
    </w:p>
    <w:p w14:paraId="69A53647" w14:textId="77777777" w:rsidR="00A61843" w:rsidRPr="00301877" w:rsidRDefault="00A61843" w:rsidP="00A61843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color w:val="0F1115"/>
          <w:sz w:val="28"/>
          <w:szCs w:val="28"/>
        </w:rPr>
        <w:t xml:space="preserve">Разработать DAG в Apache </w:t>
      </w:r>
      <w:proofErr w:type="spellStart"/>
      <w:r w:rsidRPr="00301877">
        <w:rPr>
          <w:color w:val="0F1115"/>
          <w:sz w:val="28"/>
          <w:szCs w:val="28"/>
        </w:rPr>
        <w:t>Airflow</w:t>
      </w:r>
      <w:proofErr w:type="spellEnd"/>
      <w:r w:rsidRPr="00301877">
        <w:rPr>
          <w:color w:val="0F1115"/>
          <w:sz w:val="28"/>
          <w:szCs w:val="28"/>
        </w:rPr>
        <w:t xml:space="preserve"> для загрузки данных из CSV в </w:t>
      </w:r>
      <w:proofErr w:type="spellStart"/>
      <w:r w:rsidRPr="00301877">
        <w:rPr>
          <w:color w:val="0F1115"/>
          <w:sz w:val="28"/>
          <w:szCs w:val="28"/>
        </w:rPr>
        <w:t>PostgreSQL</w:t>
      </w:r>
      <w:proofErr w:type="spellEnd"/>
      <w:r w:rsidRPr="00301877">
        <w:rPr>
          <w:color w:val="0F1115"/>
          <w:sz w:val="28"/>
          <w:szCs w:val="28"/>
        </w:rPr>
        <w:t>.</w:t>
      </w:r>
    </w:p>
    <w:p w14:paraId="022020BB" w14:textId="77777777" w:rsidR="00A61843" w:rsidRPr="00301877" w:rsidRDefault="00A61843" w:rsidP="00A61843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color w:val="0F1115"/>
          <w:sz w:val="28"/>
          <w:szCs w:val="28"/>
        </w:rPr>
        <w:t xml:space="preserve">Настроить фильтр и </w:t>
      </w:r>
      <w:proofErr w:type="spellStart"/>
      <w:r w:rsidRPr="00301877">
        <w:rPr>
          <w:color w:val="0F1115"/>
          <w:sz w:val="28"/>
          <w:szCs w:val="28"/>
        </w:rPr>
        <w:t>drill-down</w:t>
      </w:r>
      <w:proofErr w:type="spellEnd"/>
      <w:r w:rsidRPr="00301877">
        <w:rPr>
          <w:color w:val="0F1115"/>
          <w:sz w:val="28"/>
          <w:szCs w:val="28"/>
        </w:rPr>
        <w:t xml:space="preserve"> в </w:t>
      </w:r>
      <w:proofErr w:type="spellStart"/>
      <w:r w:rsidRPr="00301877">
        <w:rPr>
          <w:color w:val="0F1115"/>
          <w:sz w:val="28"/>
          <w:szCs w:val="28"/>
        </w:rPr>
        <w:t>Yandex</w:t>
      </w:r>
      <w:proofErr w:type="spellEnd"/>
      <w:r w:rsidRPr="00301877">
        <w:rPr>
          <w:color w:val="0F1115"/>
          <w:sz w:val="28"/>
          <w:szCs w:val="28"/>
        </w:rPr>
        <w:t xml:space="preserve"> </w:t>
      </w:r>
      <w:proofErr w:type="spellStart"/>
      <w:r w:rsidRPr="00301877">
        <w:rPr>
          <w:color w:val="0F1115"/>
          <w:sz w:val="28"/>
          <w:szCs w:val="28"/>
        </w:rPr>
        <w:t>DataLens</w:t>
      </w:r>
      <w:proofErr w:type="spellEnd"/>
      <w:r w:rsidRPr="00301877">
        <w:rPr>
          <w:color w:val="0F1115"/>
          <w:sz w:val="28"/>
          <w:szCs w:val="28"/>
        </w:rPr>
        <w:t xml:space="preserve"> на примере </w:t>
      </w:r>
      <w:proofErr w:type="spellStart"/>
      <w:r w:rsidRPr="00301877">
        <w:rPr>
          <w:color w:val="0F1115"/>
          <w:sz w:val="28"/>
          <w:szCs w:val="28"/>
        </w:rPr>
        <w:t>дашборда</w:t>
      </w:r>
      <w:proofErr w:type="spellEnd"/>
      <w:r w:rsidRPr="00301877">
        <w:rPr>
          <w:color w:val="0F1115"/>
          <w:sz w:val="28"/>
          <w:szCs w:val="28"/>
        </w:rPr>
        <w:t xml:space="preserve"> маршрутов.</w:t>
      </w:r>
    </w:p>
    <w:p w14:paraId="25945EBB" w14:textId="77777777" w:rsidR="00A61843" w:rsidRPr="00301877" w:rsidRDefault="00A61843" w:rsidP="00A61843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877">
        <w:rPr>
          <w:color w:val="0F1115"/>
          <w:sz w:val="28"/>
          <w:szCs w:val="28"/>
        </w:rPr>
        <w:t xml:space="preserve">Провести анализ </w:t>
      </w:r>
      <w:proofErr w:type="spellStart"/>
      <w:r w:rsidRPr="00301877">
        <w:rPr>
          <w:color w:val="0F1115"/>
          <w:sz w:val="28"/>
          <w:szCs w:val="28"/>
        </w:rPr>
        <w:t>explain</w:t>
      </w:r>
      <w:proofErr w:type="spellEnd"/>
      <w:r w:rsidRPr="00301877">
        <w:rPr>
          <w:color w:val="0F1115"/>
          <w:sz w:val="28"/>
          <w:szCs w:val="28"/>
        </w:rPr>
        <w:t>/</w:t>
      </w:r>
      <w:proofErr w:type="spellStart"/>
      <w:r w:rsidRPr="00301877">
        <w:rPr>
          <w:color w:val="0F1115"/>
          <w:sz w:val="28"/>
          <w:szCs w:val="28"/>
        </w:rPr>
        <w:t>analyze</w:t>
      </w:r>
      <w:proofErr w:type="spellEnd"/>
      <w:r w:rsidRPr="00301877">
        <w:rPr>
          <w:color w:val="0F1115"/>
          <w:sz w:val="28"/>
          <w:szCs w:val="28"/>
        </w:rPr>
        <w:t xml:space="preserve"> для оптимизации медленного запроса.</w:t>
      </w:r>
    </w:p>
    <w:p w14:paraId="5EAFB92E" w14:textId="53535AB1" w:rsidR="006C3DA5" w:rsidRPr="00301877" w:rsidRDefault="006C3DA5" w:rsidP="00A61843">
      <w:pPr>
        <w:rPr>
          <w:rFonts w:ascii="Times New Roman" w:hAnsi="Times New Roman" w:cs="Times New Roman"/>
          <w:sz w:val="28"/>
          <w:szCs w:val="28"/>
        </w:rPr>
      </w:pPr>
    </w:p>
    <w:sectPr w:rsidR="006C3DA5" w:rsidRPr="00301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66AB"/>
    <w:multiLevelType w:val="multilevel"/>
    <w:tmpl w:val="D460D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5A1B4F"/>
    <w:multiLevelType w:val="multilevel"/>
    <w:tmpl w:val="BBCAE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694723"/>
    <w:multiLevelType w:val="multilevel"/>
    <w:tmpl w:val="7B249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C6FED"/>
    <w:multiLevelType w:val="multilevel"/>
    <w:tmpl w:val="36BA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86CE1"/>
    <w:multiLevelType w:val="multilevel"/>
    <w:tmpl w:val="923A2E5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A01C1D"/>
    <w:multiLevelType w:val="multilevel"/>
    <w:tmpl w:val="7026E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F134C5"/>
    <w:multiLevelType w:val="multilevel"/>
    <w:tmpl w:val="6A68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BE5D89"/>
    <w:multiLevelType w:val="multilevel"/>
    <w:tmpl w:val="2DD0E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02449C"/>
    <w:multiLevelType w:val="multilevel"/>
    <w:tmpl w:val="BE36B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8B5C09"/>
    <w:multiLevelType w:val="multilevel"/>
    <w:tmpl w:val="3278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E15950"/>
    <w:multiLevelType w:val="multilevel"/>
    <w:tmpl w:val="5790B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1618E7"/>
    <w:multiLevelType w:val="multilevel"/>
    <w:tmpl w:val="0FAA2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212F8B"/>
    <w:multiLevelType w:val="multilevel"/>
    <w:tmpl w:val="3E4E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EB785E"/>
    <w:multiLevelType w:val="multilevel"/>
    <w:tmpl w:val="0FA20AA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8B2FB9"/>
    <w:multiLevelType w:val="multilevel"/>
    <w:tmpl w:val="1CEA7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E41BE3"/>
    <w:multiLevelType w:val="multilevel"/>
    <w:tmpl w:val="FE12A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C85F42"/>
    <w:multiLevelType w:val="multilevel"/>
    <w:tmpl w:val="63E4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E6089C"/>
    <w:multiLevelType w:val="multilevel"/>
    <w:tmpl w:val="0B981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2871CB"/>
    <w:multiLevelType w:val="multilevel"/>
    <w:tmpl w:val="7CE85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534150"/>
    <w:multiLevelType w:val="multilevel"/>
    <w:tmpl w:val="C8F27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1D677B"/>
    <w:multiLevelType w:val="multilevel"/>
    <w:tmpl w:val="448AC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0F4889"/>
    <w:multiLevelType w:val="multilevel"/>
    <w:tmpl w:val="C4A0E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9500D9"/>
    <w:multiLevelType w:val="multilevel"/>
    <w:tmpl w:val="7F72B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8D7271"/>
    <w:multiLevelType w:val="multilevel"/>
    <w:tmpl w:val="69CC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8F0547"/>
    <w:multiLevelType w:val="multilevel"/>
    <w:tmpl w:val="37B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0E3881"/>
    <w:multiLevelType w:val="multilevel"/>
    <w:tmpl w:val="B564709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8F79B3"/>
    <w:multiLevelType w:val="multilevel"/>
    <w:tmpl w:val="3648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B77E47"/>
    <w:multiLevelType w:val="multilevel"/>
    <w:tmpl w:val="64547F3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32043A"/>
    <w:multiLevelType w:val="multilevel"/>
    <w:tmpl w:val="ABB6D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C463DF"/>
    <w:multiLevelType w:val="multilevel"/>
    <w:tmpl w:val="4EB29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652E56"/>
    <w:multiLevelType w:val="multilevel"/>
    <w:tmpl w:val="AF9EE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DC078F"/>
    <w:multiLevelType w:val="hybridMultilevel"/>
    <w:tmpl w:val="62109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9"/>
  </w:num>
  <w:num w:numId="3">
    <w:abstractNumId w:val="23"/>
  </w:num>
  <w:num w:numId="4">
    <w:abstractNumId w:val="6"/>
  </w:num>
  <w:num w:numId="5">
    <w:abstractNumId w:val="16"/>
  </w:num>
  <w:num w:numId="6">
    <w:abstractNumId w:val="9"/>
  </w:num>
  <w:num w:numId="7">
    <w:abstractNumId w:val="2"/>
  </w:num>
  <w:num w:numId="8">
    <w:abstractNumId w:val="30"/>
  </w:num>
  <w:num w:numId="9">
    <w:abstractNumId w:val="28"/>
  </w:num>
  <w:num w:numId="10">
    <w:abstractNumId w:val="8"/>
  </w:num>
  <w:num w:numId="11">
    <w:abstractNumId w:val="24"/>
  </w:num>
  <w:num w:numId="12">
    <w:abstractNumId w:val="31"/>
  </w:num>
  <w:num w:numId="13">
    <w:abstractNumId w:val="14"/>
  </w:num>
  <w:num w:numId="14">
    <w:abstractNumId w:val="5"/>
  </w:num>
  <w:num w:numId="15">
    <w:abstractNumId w:val="18"/>
  </w:num>
  <w:num w:numId="16">
    <w:abstractNumId w:val="19"/>
  </w:num>
  <w:num w:numId="17">
    <w:abstractNumId w:val="15"/>
  </w:num>
  <w:num w:numId="18">
    <w:abstractNumId w:val="1"/>
  </w:num>
  <w:num w:numId="19">
    <w:abstractNumId w:val="22"/>
  </w:num>
  <w:num w:numId="20">
    <w:abstractNumId w:val="17"/>
  </w:num>
  <w:num w:numId="21">
    <w:abstractNumId w:val="3"/>
  </w:num>
  <w:num w:numId="22">
    <w:abstractNumId w:val="11"/>
  </w:num>
  <w:num w:numId="23">
    <w:abstractNumId w:val="21"/>
  </w:num>
  <w:num w:numId="24">
    <w:abstractNumId w:val="26"/>
  </w:num>
  <w:num w:numId="25">
    <w:abstractNumId w:val="10"/>
  </w:num>
  <w:num w:numId="26">
    <w:abstractNumId w:val="7"/>
  </w:num>
  <w:num w:numId="27">
    <w:abstractNumId w:val="0"/>
  </w:num>
  <w:num w:numId="28">
    <w:abstractNumId w:val="13"/>
  </w:num>
  <w:num w:numId="29">
    <w:abstractNumId w:val="25"/>
  </w:num>
  <w:num w:numId="30">
    <w:abstractNumId w:val="4"/>
  </w:num>
  <w:num w:numId="31">
    <w:abstractNumId w:val="27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A67"/>
    <w:rsid w:val="00034257"/>
    <w:rsid w:val="00047F0B"/>
    <w:rsid w:val="00081476"/>
    <w:rsid w:val="000A6933"/>
    <w:rsid w:val="00101886"/>
    <w:rsid w:val="00123912"/>
    <w:rsid w:val="001337CE"/>
    <w:rsid w:val="001E40A9"/>
    <w:rsid w:val="00211460"/>
    <w:rsid w:val="002746E1"/>
    <w:rsid w:val="00293AA0"/>
    <w:rsid w:val="002F6982"/>
    <w:rsid w:val="00301877"/>
    <w:rsid w:val="003117F4"/>
    <w:rsid w:val="003160C2"/>
    <w:rsid w:val="0039234F"/>
    <w:rsid w:val="003B4A07"/>
    <w:rsid w:val="003F65B1"/>
    <w:rsid w:val="00444276"/>
    <w:rsid w:val="004638E7"/>
    <w:rsid w:val="004708C2"/>
    <w:rsid w:val="004C0CE8"/>
    <w:rsid w:val="0051698E"/>
    <w:rsid w:val="00516D7A"/>
    <w:rsid w:val="00594194"/>
    <w:rsid w:val="005D78C6"/>
    <w:rsid w:val="005E47CF"/>
    <w:rsid w:val="005F7A67"/>
    <w:rsid w:val="00614C11"/>
    <w:rsid w:val="006A4BFF"/>
    <w:rsid w:val="006C3DA5"/>
    <w:rsid w:val="007B3013"/>
    <w:rsid w:val="00884162"/>
    <w:rsid w:val="00942EE7"/>
    <w:rsid w:val="0096115A"/>
    <w:rsid w:val="009D0AED"/>
    <w:rsid w:val="009D492F"/>
    <w:rsid w:val="009F4130"/>
    <w:rsid w:val="00A07DD8"/>
    <w:rsid w:val="00A23BEC"/>
    <w:rsid w:val="00A61843"/>
    <w:rsid w:val="00AD2CF7"/>
    <w:rsid w:val="00AD78BA"/>
    <w:rsid w:val="00B330C7"/>
    <w:rsid w:val="00B33D13"/>
    <w:rsid w:val="00B35F45"/>
    <w:rsid w:val="00B37BC6"/>
    <w:rsid w:val="00B52D94"/>
    <w:rsid w:val="00BB4153"/>
    <w:rsid w:val="00BB7AE8"/>
    <w:rsid w:val="00BE4B05"/>
    <w:rsid w:val="00D555CC"/>
    <w:rsid w:val="00D62CA5"/>
    <w:rsid w:val="00D72125"/>
    <w:rsid w:val="00DD790E"/>
    <w:rsid w:val="00DE2BA1"/>
    <w:rsid w:val="00E53497"/>
    <w:rsid w:val="00E53BFA"/>
    <w:rsid w:val="00E83A8F"/>
    <w:rsid w:val="00F00FC0"/>
    <w:rsid w:val="00F4512A"/>
    <w:rsid w:val="00F80B10"/>
    <w:rsid w:val="00FD75C7"/>
    <w:rsid w:val="00FE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FC224"/>
  <w15:chartTrackingRefBased/>
  <w15:docId w15:val="{BEFB9B50-E735-437F-9896-84603BE7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BFA"/>
  </w:style>
  <w:style w:type="paragraph" w:styleId="1">
    <w:name w:val="heading 1"/>
    <w:basedOn w:val="a"/>
    <w:next w:val="a"/>
    <w:link w:val="10"/>
    <w:uiPriority w:val="9"/>
    <w:qFormat/>
    <w:rsid w:val="005F7A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7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A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7A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7A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7A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7A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7A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7A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7A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7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7A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7A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7A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7A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7A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7A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7A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7A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7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7A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7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7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7A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7A6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7A6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7A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7A6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7A6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37BC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37BC6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101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101886"/>
    <w:rPr>
      <w:b/>
      <w:bCs/>
    </w:rPr>
  </w:style>
  <w:style w:type="character" w:styleId="af">
    <w:name w:val="Emphasis"/>
    <w:basedOn w:val="a0"/>
    <w:uiPriority w:val="20"/>
    <w:qFormat/>
    <w:rsid w:val="00101886"/>
    <w:rPr>
      <w:i/>
      <w:iCs/>
    </w:rPr>
  </w:style>
  <w:style w:type="table" w:styleId="af0">
    <w:name w:val="Table Grid"/>
    <w:basedOn w:val="a1"/>
    <w:uiPriority w:val="39"/>
    <w:rsid w:val="00463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 Николаева</dc:creator>
  <cp:keywords/>
  <dc:description/>
  <cp:lastModifiedBy>Крутова Ольга Андреевна</cp:lastModifiedBy>
  <cp:revision>7</cp:revision>
  <dcterms:created xsi:type="dcterms:W3CDTF">2026-07-25T16:12:00Z</dcterms:created>
  <dcterms:modified xsi:type="dcterms:W3CDTF">2026-09-24T12:02:00Z</dcterms:modified>
</cp:coreProperties>
</file>