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5B" w:rsidRDefault="00C969B3">
      <w:pPr>
        <w:spacing w:line="276" w:lineRule="auto"/>
        <w:ind w:left="898" w:right="195"/>
        <w:jc w:val="center"/>
        <w:rPr>
          <w:b/>
          <w:sz w:val="28"/>
        </w:rPr>
      </w:pPr>
      <w:r>
        <w:rPr>
          <w:b/>
          <w:sz w:val="28"/>
        </w:rPr>
        <w:t>Примерные оценочные материалы, применяемые при проведении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дисциплине (модулю)</w:t>
      </w:r>
    </w:p>
    <w:p w:rsidR="00C5125B" w:rsidRPr="00522C47" w:rsidRDefault="00C5125B">
      <w:pPr>
        <w:pStyle w:val="a3"/>
        <w:spacing w:before="2"/>
        <w:rPr>
          <w:b/>
          <w:sz w:val="32"/>
        </w:rPr>
      </w:pPr>
    </w:p>
    <w:p w:rsidR="00C5125B" w:rsidRPr="00522C47" w:rsidRDefault="00C969B3">
      <w:pPr>
        <w:spacing w:before="1"/>
        <w:ind w:left="896" w:right="195"/>
        <w:jc w:val="center"/>
        <w:rPr>
          <w:b/>
          <w:sz w:val="28"/>
        </w:rPr>
      </w:pPr>
      <w:r w:rsidRPr="00522C47">
        <w:rPr>
          <w:b/>
          <w:sz w:val="28"/>
        </w:rPr>
        <w:t>«</w:t>
      </w:r>
      <w:r w:rsidR="00522C47" w:rsidRPr="00522C47">
        <w:rPr>
          <w:b/>
          <w:sz w:val="28"/>
        </w:rPr>
        <w:t>Промышленный транспорт</w:t>
      </w:r>
      <w:r w:rsidRPr="00522C47">
        <w:rPr>
          <w:b/>
          <w:sz w:val="28"/>
        </w:rPr>
        <w:t>»</w:t>
      </w:r>
    </w:p>
    <w:p w:rsidR="00C5125B" w:rsidRDefault="00C5125B">
      <w:pPr>
        <w:pStyle w:val="a3"/>
        <w:spacing w:before="1"/>
        <w:rPr>
          <w:b/>
          <w:sz w:val="36"/>
        </w:rPr>
      </w:pPr>
    </w:p>
    <w:p w:rsidR="00C5125B" w:rsidRDefault="00A63C61" w:rsidP="00A63C61">
      <w:pPr>
        <w:pStyle w:val="a3"/>
        <w:spacing w:before="2"/>
        <w:ind w:firstLine="720"/>
        <w:jc w:val="both"/>
        <w:rPr>
          <w:sz w:val="32"/>
        </w:rPr>
      </w:pPr>
      <w:r w:rsidRPr="00A63C61">
        <w:t xml:space="preserve">При проведении промежуточной аттестации обучающемуся предлагается дать ответы на </w:t>
      </w:r>
      <w:r>
        <w:t>2</w:t>
      </w:r>
      <w:r w:rsidRPr="00A63C61">
        <w:t xml:space="preserve"> вопроса, приведенных в </w:t>
      </w:r>
      <w:r>
        <w:t>примерном перечне вопросов</w:t>
      </w:r>
      <w:r w:rsidRPr="00A63C61">
        <w:t>, из нижеприведенного списка.</w:t>
      </w:r>
    </w:p>
    <w:p w:rsidR="00A63C61" w:rsidRDefault="00A63C61">
      <w:pPr>
        <w:pStyle w:val="a3"/>
        <w:ind w:left="896" w:right="195"/>
        <w:jc w:val="center"/>
      </w:pPr>
      <w:bookmarkStart w:id="0" w:name="_Hlk97725286"/>
    </w:p>
    <w:p w:rsidR="00A63C61" w:rsidRDefault="00A63C61">
      <w:pPr>
        <w:pStyle w:val="a3"/>
        <w:ind w:left="896" w:right="195"/>
        <w:jc w:val="center"/>
      </w:pPr>
    </w:p>
    <w:p w:rsidR="00A63C61" w:rsidRDefault="00A63C61">
      <w:pPr>
        <w:pStyle w:val="a3"/>
        <w:ind w:left="896" w:right="195"/>
        <w:jc w:val="center"/>
      </w:pPr>
    </w:p>
    <w:p w:rsidR="00C5125B" w:rsidRDefault="00C969B3">
      <w:pPr>
        <w:pStyle w:val="a3"/>
        <w:ind w:left="896" w:right="195"/>
        <w:jc w:val="center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вопросов</w:t>
      </w:r>
    </w:p>
    <w:bookmarkEnd w:id="0"/>
    <w:p w:rsidR="00C5125B" w:rsidRDefault="00C5125B" w:rsidP="00A63C61">
      <w:pPr>
        <w:pStyle w:val="a3"/>
        <w:rPr>
          <w:sz w:val="30"/>
        </w:rPr>
      </w:pP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Пневмоконтейнерный транспорт</w:t>
      </w:r>
      <w:r>
        <w:rPr>
          <w:sz w:val="30"/>
        </w:rPr>
        <w:t>.</w:t>
      </w:r>
      <w:r w:rsidRPr="00A63C61">
        <w:rPr>
          <w:sz w:val="30"/>
        </w:rPr>
        <w:t xml:space="preserve"> 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Обеспечение благоустройства территории промышленных предприятий</w:t>
      </w:r>
      <w:r>
        <w:rPr>
          <w:sz w:val="30"/>
        </w:rPr>
        <w:t>.</w:t>
      </w:r>
      <w:r w:rsidRPr="00A63C61">
        <w:rPr>
          <w:sz w:val="30"/>
        </w:rPr>
        <w:t xml:space="preserve"> 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Структура и функции промтранспорта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Железнодорожный промтранспорт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История создания генплана.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Техническая характеристика непрерывных видов транспорта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Цели и задачи промышленного транспорта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Основные факторы, влияющие на выбор площадки промышленного предприятия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Задачи и роль государства в управлении промышленным транспортом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Ленточные конвейеры промтранспорта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Технологические требования проектирования генплана</w:t>
      </w:r>
      <w:r>
        <w:rPr>
          <w:sz w:val="30"/>
        </w:rPr>
        <w:t>.</w:t>
      </w:r>
      <w:r w:rsidRPr="00A63C61">
        <w:rPr>
          <w:sz w:val="30"/>
        </w:rPr>
        <w:t xml:space="preserve"> 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Описать строение железнодорожного пути узкой колеи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Перечислить архитектурно-строительные требования проектирования генплана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Принципы обеспечения благоустройства территории предприятия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Структура промышленного транспорта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История зарождения промтранспорта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Выбор вида промтранспорта под конкретные условия</w:t>
      </w:r>
      <w:r>
        <w:rPr>
          <w:sz w:val="30"/>
        </w:rPr>
        <w:t>.</w:t>
      </w:r>
      <w:r w:rsidRPr="00A63C61">
        <w:rPr>
          <w:sz w:val="30"/>
        </w:rPr>
        <w:t xml:space="preserve"> 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Перечислить типы планировки</w:t>
      </w:r>
      <w:r>
        <w:rPr>
          <w:sz w:val="30"/>
        </w:rPr>
        <w:t xml:space="preserve"> территории.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Перечислить типа блокировки территории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Перечислить типы зонирования</w:t>
      </w:r>
      <w:r>
        <w:rPr>
          <w:sz w:val="30"/>
        </w:rPr>
        <w:t xml:space="preserve"> </w:t>
      </w:r>
      <w:r w:rsidRPr="00A63C61">
        <w:rPr>
          <w:sz w:val="30"/>
        </w:rPr>
        <w:t>территории</w:t>
      </w:r>
      <w:r>
        <w:rPr>
          <w:sz w:val="30"/>
        </w:rPr>
        <w:t>.</w:t>
      </w:r>
    </w:p>
    <w:p w:rsid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Перечислить типы благоустройства предприятий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Цели и задачи развития промтранспорта.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Наземные канатные дороги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Выбор географического района размещения пром</w:t>
      </w:r>
      <w:r>
        <w:rPr>
          <w:sz w:val="30"/>
        </w:rPr>
        <w:t>ы</w:t>
      </w:r>
      <w:r w:rsidRPr="00A63C61">
        <w:rPr>
          <w:sz w:val="30"/>
        </w:rPr>
        <w:t xml:space="preserve">шленного </w:t>
      </w:r>
      <w:r w:rsidRPr="00A63C61">
        <w:rPr>
          <w:sz w:val="30"/>
        </w:rPr>
        <w:lastRenderedPageBreak/>
        <w:t>предприятия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Схемы прокладки инженерных сооружений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Схемы железнодорожных путей промышленных предприятий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Современный железнодорожный промышленный транспорт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Экологические требования проектирования генплана.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Управление промтранспортом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Трубопроводный транспорт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Требования по прокладке инженерных коммуникаций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Прокладка инженерных сетей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Сравнение вариантов и выбор вида промтранспорта</w:t>
      </w:r>
      <w:r>
        <w:rPr>
          <w:sz w:val="30"/>
        </w:rPr>
        <w:t>.</w:t>
      </w:r>
      <w:r w:rsidRPr="00A63C61">
        <w:rPr>
          <w:sz w:val="30"/>
        </w:rPr>
        <w:t xml:space="preserve"> </w:t>
      </w:r>
    </w:p>
    <w:p w:rsid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Локомотивы промтранспорта</w:t>
      </w:r>
      <w:r>
        <w:rPr>
          <w:sz w:val="30"/>
        </w:rPr>
        <w:t>.</w:t>
      </w:r>
    </w:p>
    <w:p w:rsid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Перечислить основные отличия между локомотивами промтранспорта</w:t>
      </w:r>
      <w:r>
        <w:rPr>
          <w:sz w:val="30"/>
        </w:rPr>
        <w:t xml:space="preserve">. </w:t>
      </w:r>
    </w:p>
    <w:p w:rsid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Перечислить технико-эксплуатационные характеристики трубопроводного транспорта</w:t>
      </w:r>
      <w:r>
        <w:rPr>
          <w:sz w:val="30"/>
        </w:rPr>
        <w:t>.</w:t>
      </w:r>
    </w:p>
    <w:p w:rsid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Нарисовать основные схемы железнодорожного промтранспорта</w:t>
      </w:r>
      <w:r>
        <w:rPr>
          <w:sz w:val="30"/>
        </w:rPr>
        <w:t>.</w:t>
      </w:r>
    </w:p>
    <w:p w:rsid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Перечислить транспортные требования проектирования генплана промпредприятий без схем железных дорог</w:t>
      </w:r>
      <w:r>
        <w:rPr>
          <w:sz w:val="30"/>
        </w:rPr>
        <w:t>.</w:t>
      </w:r>
    </w:p>
    <w:p w:rsidR="00A63C61" w:rsidRPr="00A63C61" w:rsidRDefault="00A63C61" w:rsidP="00A63C61">
      <w:pPr>
        <w:pStyle w:val="a3"/>
        <w:numPr>
          <w:ilvl w:val="0"/>
          <w:numId w:val="7"/>
        </w:numPr>
        <w:ind w:left="0" w:firstLine="709"/>
        <w:jc w:val="both"/>
        <w:rPr>
          <w:sz w:val="30"/>
        </w:rPr>
      </w:pPr>
      <w:r w:rsidRPr="00A63C61">
        <w:rPr>
          <w:sz w:val="30"/>
        </w:rPr>
        <w:t>Перечислить транспортные требования проектирования генплана промпредприятий со схемами железных дорог</w:t>
      </w:r>
      <w:r>
        <w:rPr>
          <w:sz w:val="30"/>
        </w:rPr>
        <w:t>.</w:t>
      </w:r>
      <w:bookmarkStart w:id="1" w:name="_GoBack"/>
      <w:bookmarkEnd w:id="1"/>
    </w:p>
    <w:p w:rsidR="00C5125B" w:rsidRDefault="00C5125B" w:rsidP="00A63C61">
      <w:pPr>
        <w:pStyle w:val="a3"/>
        <w:ind w:firstLine="709"/>
        <w:rPr>
          <w:sz w:val="30"/>
        </w:rPr>
      </w:pPr>
    </w:p>
    <w:p w:rsidR="00C5125B" w:rsidRDefault="00C5125B" w:rsidP="00A63C61">
      <w:pPr>
        <w:pStyle w:val="a3"/>
        <w:ind w:firstLine="709"/>
        <w:rPr>
          <w:sz w:val="30"/>
        </w:rPr>
      </w:pPr>
    </w:p>
    <w:p w:rsidR="00C5125B" w:rsidRDefault="00C5125B" w:rsidP="00A63C61">
      <w:pPr>
        <w:pStyle w:val="a3"/>
        <w:ind w:firstLine="709"/>
        <w:rPr>
          <w:sz w:val="30"/>
        </w:rPr>
      </w:pPr>
    </w:p>
    <w:p w:rsidR="00C5125B" w:rsidRDefault="00C5125B" w:rsidP="00A63C61">
      <w:pPr>
        <w:pStyle w:val="a3"/>
        <w:ind w:firstLine="709"/>
        <w:rPr>
          <w:sz w:val="30"/>
        </w:rPr>
      </w:pPr>
    </w:p>
    <w:p w:rsidR="00C5125B" w:rsidRDefault="00C5125B" w:rsidP="00A63C61">
      <w:pPr>
        <w:pStyle w:val="a3"/>
        <w:ind w:firstLine="709"/>
        <w:rPr>
          <w:sz w:val="30"/>
        </w:rPr>
      </w:pPr>
    </w:p>
    <w:p w:rsidR="00C5125B" w:rsidRDefault="00C5125B" w:rsidP="00A63C61">
      <w:pPr>
        <w:pStyle w:val="a3"/>
        <w:ind w:firstLine="709"/>
        <w:rPr>
          <w:sz w:val="30"/>
        </w:rPr>
      </w:pPr>
    </w:p>
    <w:sectPr w:rsidR="00C5125B">
      <w:footerReference w:type="default" r:id="rId7"/>
      <w:pgSz w:w="11910" w:h="16840"/>
      <w:pgMar w:top="1040" w:right="7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9B3" w:rsidRDefault="00C969B3">
      <w:r>
        <w:separator/>
      </w:r>
    </w:p>
  </w:endnote>
  <w:endnote w:type="continuationSeparator" w:id="0">
    <w:p w:rsidR="00C969B3" w:rsidRDefault="00C9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25B" w:rsidRDefault="0055098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5B" w:rsidRDefault="00C969B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509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wg5Q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" filled="f" stroked="f">
              <v:textbox inset="0,0,0,0">
                <w:txbxContent>
                  <w:p w:rsidR="00C5125B" w:rsidRDefault="00C969B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509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9B3" w:rsidRDefault="00C969B3">
      <w:r>
        <w:separator/>
      </w:r>
    </w:p>
  </w:footnote>
  <w:footnote w:type="continuationSeparator" w:id="0">
    <w:p w:rsidR="00C969B3" w:rsidRDefault="00C9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740EC"/>
    <w:multiLevelType w:val="hybridMultilevel"/>
    <w:tmpl w:val="C548E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FBC"/>
    <w:multiLevelType w:val="hybridMultilevel"/>
    <w:tmpl w:val="8B5CC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6520"/>
    <w:multiLevelType w:val="hybridMultilevel"/>
    <w:tmpl w:val="A9EEB26E"/>
    <w:lvl w:ilvl="0" w:tplc="B5FE4834">
      <w:start w:val="1"/>
      <w:numFmt w:val="decimal"/>
      <w:lvlText w:val="%1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00E576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FA4B274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A6FA38BC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FCA62C4E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049C483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46F0B2A0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158ABD46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BA2CE1E0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5C9E7054"/>
    <w:multiLevelType w:val="hybridMultilevel"/>
    <w:tmpl w:val="6E4C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D3C31"/>
    <w:multiLevelType w:val="hybridMultilevel"/>
    <w:tmpl w:val="E6F86162"/>
    <w:lvl w:ilvl="0" w:tplc="6DCC9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854B0"/>
    <w:multiLevelType w:val="hybridMultilevel"/>
    <w:tmpl w:val="24D2184E"/>
    <w:lvl w:ilvl="0" w:tplc="6DCC9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70C5F"/>
    <w:multiLevelType w:val="hybridMultilevel"/>
    <w:tmpl w:val="7DA6C810"/>
    <w:lvl w:ilvl="0" w:tplc="B1E8BAFE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AFB0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594C60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E53CC26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F3BAC7EA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F34EB89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D834C4A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52644AB0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BBF088DC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CB04434"/>
    <w:multiLevelType w:val="hybridMultilevel"/>
    <w:tmpl w:val="771AAF0C"/>
    <w:lvl w:ilvl="0" w:tplc="EE500278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C2A82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44F02E10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87B48600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43EAE3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FE546B4A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9238DF3E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C9DA24FE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A59E25A6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8" w15:restartNumberingAfterBreak="0">
    <w:nsid w:val="7E607127"/>
    <w:multiLevelType w:val="hybridMultilevel"/>
    <w:tmpl w:val="761A3E02"/>
    <w:lvl w:ilvl="0" w:tplc="4A9EFDF2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D05508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6BF6495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CFE408BA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2886175A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9707840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D50A7706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AD063B9C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2AC4EA2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5B"/>
    <w:rsid w:val="0002135F"/>
    <w:rsid w:val="00522C47"/>
    <w:rsid w:val="0055098A"/>
    <w:rsid w:val="006C5EC6"/>
    <w:rsid w:val="00A63C61"/>
    <w:rsid w:val="00C5125B"/>
    <w:rsid w:val="00C969B3"/>
    <w:rsid w:val="00E3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E57BDA"/>
  <w15:docId w15:val="{AA27A49E-436F-4368-9558-EB524096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522C4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Елена</cp:lastModifiedBy>
  <cp:revision>3</cp:revision>
  <dcterms:created xsi:type="dcterms:W3CDTF">2022-03-09T10:36:00Z</dcterms:created>
  <dcterms:modified xsi:type="dcterms:W3CDTF">2022-03-09T10:45:00Z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