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61" w:rsidRDefault="00364261" w:rsidP="00364261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364261" w:rsidRPr="002965C1" w:rsidRDefault="00364261" w:rsidP="00364261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«Проектирование систем водоснабжения и водоотведения»</w:t>
      </w:r>
    </w:p>
    <w:p w:rsidR="00364261" w:rsidRDefault="00364261" w:rsidP="0036426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64261" w:rsidRPr="000A57D1" w:rsidRDefault="00364261" w:rsidP="0036426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A57D1"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примерных </w:t>
      </w:r>
      <w:r w:rsidRPr="000A57D1">
        <w:rPr>
          <w:rFonts w:ascii="Times New Roman" w:hAnsi="Times New Roman"/>
          <w:b/>
          <w:sz w:val="28"/>
          <w:szCs w:val="28"/>
        </w:rPr>
        <w:t>вопросов</w:t>
      </w:r>
      <w:r>
        <w:rPr>
          <w:rFonts w:ascii="Times New Roman" w:hAnsi="Times New Roman"/>
          <w:b/>
          <w:sz w:val="28"/>
          <w:szCs w:val="28"/>
        </w:rPr>
        <w:t xml:space="preserve"> для экзамена</w:t>
      </w:r>
    </w:p>
    <w:p w:rsidR="00364261" w:rsidRDefault="00364261" w:rsidP="00364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теоретических вопросов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Проектирование систем водоснабжения и водоотведения. Требования нормативных документов к проектированию систем водоснабжения и водоотведения.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Требования к качеству питьевой воды.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Технологическая схема водоподготовки с отстойниками и скорыми фильтрами. Условия применения.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Технологическая схема водоподготовки с осветлителями со взвешенным осадком и скорыми фильтрами. Условия применения.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Технологическая схема водоподготовки с контактными осветлителями. Условия применения.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Основные требования к компоновке станции водоподготовки.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Станция водоподготовки. Основные и вспомогательные помещения станций водоподготовки.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Назначение, классификация, конструкции и принцип работы смесительных устройств.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Назначение, классификация, конструкции и принцип работы камер хлопьеобразования.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Назначение, конструкция и принцип работы вертикальных отстойников.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Назначение, конструкция и принцип работы горизонтальных отстойников.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Назначение, конструкция и принцип работы радиальных отстойников.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/>
          <w:sz w:val="28"/>
          <w:szCs w:val="28"/>
        </w:rPr>
        <w:t>Коагулирование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воды. Коагулянты, применяемые на станциях водоподготовки.</w:t>
      </w:r>
    </w:p>
    <w:p w:rsidR="00364261" w:rsidRDefault="00364261" w:rsidP="003642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/>
          <w:sz w:val="28"/>
          <w:szCs w:val="28"/>
        </w:rPr>
        <w:t>Реагентное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хозяйство. Определение доз реагентов.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Осветление и обесцвечивание воды. Процеживание, отстаивание, флотация, фильтрование.</w:t>
      </w:r>
    </w:p>
    <w:p w:rsidR="00364261" w:rsidRDefault="00364261" w:rsidP="00364261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Обеззараживание воды. </w:t>
      </w:r>
      <w:proofErr w:type="spellStart"/>
      <w:r>
        <w:rPr>
          <w:rFonts w:ascii="Times New Roman" w:hAnsi="Times New Roman"/>
          <w:sz w:val="28"/>
          <w:szCs w:val="28"/>
        </w:rPr>
        <w:t>Реагентные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методы обеззараживания воды.</w:t>
      </w:r>
    </w:p>
    <w:p w:rsidR="00364261" w:rsidRDefault="00364261" w:rsidP="00364261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Безреагентные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методы обеззараживания воды. Обеззараживание воды бактерицидными лучами. Область применения. Конструктивные решения.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Обеззараживание воды озонированием.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Назначение, типы, конструкция и принцип работы осветлителей со взвешенным осадком.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Назначение, конструкция и принцип работы контактных осветлителей.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Назначение, конструкция и принцип работы скорых фильтров.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Методы обезжелезивания воды.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Мембранные системы очистки воды: микрофильтрация, ультрафильтрация, </w:t>
      </w:r>
      <w:proofErr w:type="spellStart"/>
      <w:r>
        <w:rPr>
          <w:rFonts w:ascii="Times New Roman" w:hAnsi="Times New Roman"/>
          <w:sz w:val="28"/>
          <w:szCs w:val="28"/>
        </w:rPr>
        <w:t>нанофильтрация</w:t>
      </w:r>
      <w:proofErr w:type="spellEnd"/>
      <w:r>
        <w:rPr>
          <w:rFonts w:ascii="Times New Roman" w:hAnsi="Times New Roman"/>
          <w:sz w:val="28"/>
          <w:szCs w:val="28"/>
        </w:rPr>
        <w:t>, обратный осмос.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Обессоливание (опреснение) воды.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25. Зоны санитарной охраны станций водоподготовки.</w:t>
      </w:r>
    </w:p>
    <w:p w:rsidR="00364261" w:rsidRDefault="00364261" w:rsidP="00364261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Хранение реагентов на станциях водоподготовки.</w:t>
      </w:r>
    </w:p>
    <w:p w:rsidR="00364261" w:rsidRDefault="00364261" w:rsidP="00364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364261" w:rsidRDefault="00364261" w:rsidP="003642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практических вопросов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технологической схемы станции водоподготовки. Условия применения различных схем водоподготовки.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вихревой камеры хлопьеобразования. Расчет вихревой камеры хлопьеобразования.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водоворотной камеры хлопьеобразования. Расчет водоворотной камеры хлопьеобразования.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смесителей. Расчет смесителей.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осветлителя со взвешенным осадком. Расчет осветлителей со взвешенным осадком.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вертикального отстойника. Расчет вертикальных отстойников.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горизонтального отстойника. Расчет горизонтальных отстойников.</w:t>
      </w:r>
    </w:p>
    <w:p w:rsidR="00364261" w:rsidRDefault="00364261" w:rsidP="00364261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радиального отстойника. Расчет радиальных отстойников.</w:t>
      </w:r>
    </w:p>
    <w:p w:rsidR="00364261" w:rsidRDefault="00364261" w:rsidP="0036426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Проектирование скорого </w:t>
      </w:r>
      <w:proofErr w:type="spellStart"/>
      <w:r>
        <w:rPr>
          <w:rFonts w:ascii="Times New Roman" w:hAnsi="Times New Roman"/>
          <w:sz w:val="28"/>
          <w:szCs w:val="28"/>
        </w:rPr>
        <w:t>ненапорного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фильтра. Расчет скорых фильтров. Выбор фильтрующей загрузки.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Порядок и правила составления высотной схемы очистных сооружений станций водоподготовки.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Расчет запасов реагентов на станциях водоподготовки.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Нормативные значения физических показателей качества питьевой воды.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Нормативные значения химических показателей качества питьевой воды.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Состав и содержание проектной документации подраздела «Системы водоснабжения» раздела 5.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Состав и содержание проектной документации подраздела «Системы водоотведения» раздела 5.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Последовательность подготовки проектной документации объекта капитального строительства.</w:t>
      </w:r>
    </w:p>
    <w:p w:rsidR="00364261" w:rsidRDefault="00364261" w:rsidP="003642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Этапы подготовки проектной документации для систем водоснабжения и водоотведения.</w:t>
      </w:r>
    </w:p>
    <w:p w:rsidR="00364261" w:rsidRDefault="00364261" w:rsidP="0036426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364261" w:rsidRDefault="00364261" w:rsidP="00364261">
      <w:pPr>
        <w:pStyle w:val="Iauiue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вопросов для защиты курсового проекта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Назовите основные показатели качества питьевой воды.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Обоснуйте применение технологической схемы очистки питьевой воды в курсовом проекте?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каких факторов зависит выбор основных сооружений станции водоподготовки?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определяется расчетная производительность станции водоподготовки?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Назовите среднесуточные нормы водопотребления на </w:t>
      </w:r>
      <w:proofErr w:type="spellStart"/>
      <w:r>
        <w:rPr>
          <w:rFonts w:ascii="Times New Roman" w:hAnsi="Times New Roman"/>
          <w:bCs/>
          <w:sz w:val="28"/>
          <w:szCs w:val="28"/>
        </w:rPr>
        <w:t>хозяственно</w:t>
      </w:r>
      <w:proofErr w:type="spellEnd"/>
      <w:r>
        <w:rPr>
          <w:rFonts w:ascii="Times New Roman" w:hAnsi="Times New Roman"/>
          <w:bCs/>
          <w:sz w:val="28"/>
          <w:szCs w:val="28"/>
        </w:rPr>
        <w:t>-питьевые нужды для населения.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Для каких целей на станциях водоподготовки применяются отстойники и фильтры?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 какой целью в исходную воду вводятся </w:t>
      </w:r>
      <w:proofErr w:type="spellStart"/>
      <w:r>
        <w:rPr>
          <w:rFonts w:ascii="Times New Roman" w:hAnsi="Times New Roman"/>
          <w:bCs/>
          <w:sz w:val="28"/>
          <w:szCs w:val="28"/>
        </w:rPr>
        <w:t>флокулянты</w:t>
      </w:r>
      <w:proofErr w:type="spellEnd"/>
      <w:r>
        <w:rPr>
          <w:rFonts w:ascii="Times New Roman" w:hAnsi="Times New Roman"/>
          <w:bCs/>
          <w:sz w:val="28"/>
          <w:szCs w:val="28"/>
        </w:rPr>
        <w:t>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 какой целью в исходную воду вводятся коагулянты?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Когда не предусматривается подщелачивание воды? 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чего производится подщелачивание воды?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Как обеззараживается вода? Назовите методы обеззараживания воды.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какой целью производится первичное хлорирование воды?</w:t>
      </w:r>
    </w:p>
    <w:p w:rsidR="0036426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0A57D1">
        <w:rPr>
          <w:rFonts w:ascii="Times New Roman" w:hAnsi="Times New Roman"/>
          <w:bCs/>
          <w:sz w:val="28"/>
          <w:szCs w:val="28"/>
        </w:rPr>
        <w:t>Какая применяется для первичного хлорирования доза</w:t>
      </w:r>
      <w:r>
        <w:rPr>
          <w:rFonts w:ascii="Times New Roman" w:hAnsi="Times New Roman"/>
          <w:bCs/>
          <w:sz w:val="28"/>
          <w:szCs w:val="28"/>
        </w:rPr>
        <w:t>?</w:t>
      </w:r>
    </w:p>
    <w:p w:rsidR="00364261" w:rsidRPr="000A57D1" w:rsidRDefault="00364261" w:rsidP="0036426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0A57D1">
        <w:rPr>
          <w:rFonts w:ascii="Times New Roman" w:hAnsi="Times New Roman"/>
          <w:bCs/>
          <w:sz w:val="28"/>
          <w:szCs w:val="28"/>
        </w:rPr>
        <w:t xml:space="preserve"> Как рассчитываются скорые фильтры?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Устройство и принцип действия осветлителей со взвешенным осадком.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Устройство и принцип действия контактных осветлителей.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Что называется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фильтроциклом</w:t>
      </w:r>
      <w:proofErr w:type="spellEnd"/>
      <w:r>
        <w:rPr>
          <w:rFonts w:ascii="Times New Roman" w:hAnsi="Times New Roman"/>
          <w:bCs/>
          <w:sz w:val="28"/>
          <w:szCs w:val="28"/>
        </w:rPr>
        <w:t>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какой периодичностью промываются скорые фильтры?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осуществляется промывка скорых фильтров?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Чем загружаются скорые фильтры?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Назовите скорости фильтрования в скорых фильтрах? Чем они определяются?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какой целью в скорых фильтрах устраивается поддерживающий слой? Из чего он состоит?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какой целью применятся смесители? Их классификация и конструкция.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строится высотная схема станции водоподготовки?</w:t>
      </w:r>
    </w:p>
    <w:p w:rsidR="00364261" w:rsidRPr="009F7FA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Назовите основной документ для проектирования систем водоснабжения.</w:t>
      </w:r>
    </w:p>
    <w:p w:rsidR="00364261" w:rsidRPr="009F7FA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какого расчета устраиваются склады реагентов?</w:t>
      </w:r>
    </w:p>
    <w:p w:rsidR="00364261" w:rsidRPr="009F7FA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Назовите минимальное количество растворных баков в </w:t>
      </w:r>
      <w:proofErr w:type="spellStart"/>
      <w:r>
        <w:rPr>
          <w:rFonts w:ascii="Times New Roman" w:hAnsi="Times New Roman"/>
          <w:bCs/>
          <w:sz w:val="28"/>
          <w:szCs w:val="28"/>
        </w:rPr>
        <w:t>реагентном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хозяйстве.</w:t>
      </w:r>
    </w:p>
    <w:p w:rsidR="00364261" w:rsidRPr="009F7FA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Назовите минимальное количество расходных баков в </w:t>
      </w:r>
      <w:proofErr w:type="spellStart"/>
      <w:r>
        <w:rPr>
          <w:rFonts w:ascii="Times New Roman" w:hAnsi="Times New Roman"/>
          <w:bCs/>
          <w:sz w:val="28"/>
          <w:szCs w:val="28"/>
        </w:rPr>
        <w:t>реагентном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хозяйстве.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максимально допустимую емкость расходного склада хлора.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вспомогательные помещения необходимо предусматривать в зданиях станции водоподготовки?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каких параметров зависит состав и площадь помещений станции водоподготовки?</w:t>
      </w:r>
    </w:p>
    <w:p w:rsidR="00364261" w:rsidRDefault="00364261" w:rsidP="0036426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нормативный документ определяет состав и площади вспомогательных помещений станции водоподготовки?</w:t>
      </w:r>
    </w:p>
    <w:p w:rsidR="00675659" w:rsidRDefault="00675659">
      <w:bookmarkStart w:id="0" w:name="_GoBack"/>
      <w:bookmarkEnd w:id="0"/>
    </w:p>
    <w:sectPr w:rsidR="0067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5CC6"/>
    <w:multiLevelType w:val="hybridMultilevel"/>
    <w:tmpl w:val="39086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9027B59"/>
    <w:multiLevelType w:val="hybridMultilevel"/>
    <w:tmpl w:val="7524587C"/>
    <w:lvl w:ilvl="0" w:tplc="5DB0BBF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DC"/>
    <w:rsid w:val="00364261"/>
    <w:rsid w:val="006455DC"/>
    <w:rsid w:val="0067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4B0F-D52E-4DDB-A4AF-9C00CE04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basedOn w:val="a"/>
    <w:next w:val="a"/>
    <w:rsid w:val="003642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2026-08-17T10:34:00Z</dcterms:created>
  <dcterms:modified xsi:type="dcterms:W3CDTF">2026-08-17T10:34:00Z</dcterms:modified>
</cp:coreProperties>
</file>