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24" w:rsidRPr="00A44D24" w:rsidRDefault="00A44D24" w:rsidP="00A44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2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82AA2" w:rsidRDefault="00A44D24" w:rsidP="00A44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24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A44D24" w:rsidRDefault="00E353AE" w:rsidP="00A44D2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«Публично</w:t>
      </w:r>
      <w:r w:rsidR="00A44D24">
        <w:rPr>
          <w:rFonts w:ascii="Times New Roman" w:hAnsi="Times New Roman" w:cs="Times New Roman"/>
          <w:b/>
          <w:sz w:val="28"/>
          <w:szCs w:val="28"/>
        </w:rPr>
        <w:t>е раскрытие отчетности по устойчивому развитию»</w:t>
      </w:r>
    </w:p>
    <w:p w:rsidR="00D169FE" w:rsidRDefault="00D169FE" w:rsidP="00A44D2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FE" w:rsidRDefault="00D169FE" w:rsidP="00D169FE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проведении промежуточной аттестации обучающему</w:t>
      </w:r>
      <w:r w:rsidR="006334F7">
        <w:rPr>
          <w:rFonts w:ascii="Times New Roman" w:eastAsia="Calibri" w:hAnsi="Times New Roman" w:cs="Times New Roman"/>
          <w:sz w:val="24"/>
          <w:szCs w:val="24"/>
        </w:rPr>
        <w:t>ся предлагается дать ответы на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D169FE" w:rsidRDefault="00D169FE" w:rsidP="00A44D2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FE" w:rsidRDefault="00D169FE" w:rsidP="00A44D2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факторы учитываются при определении области применения системы экологического менеджмента согласно ISO 14001?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этапы включает процесс анализа рисков и возможностей в рамках публичного раскрытия отчетности?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методы используются для мониторинга и измерения значимых экологических аспектов?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шаги включает процесс корректировки данных на основе результатов внешнего аудита?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данные необходимы для оценки соответствия принятым обязательствам в рамках стандартов ESG?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этапы включает процесс внедрения изменений в систему управления устойчивым развитием?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критерии используются для оценки значимости экологических аспектов при формировании отчетности?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виды обмена информацией предусмотрены в системе экологического менеджмента для целей устойчивого развития?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этапы включает процесс анализа со стороны руководства в рамках системы экологического менеджмента?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результативности устойчивого развития?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действия предпринимаются для управления несоответствиями в системе экологического менеджмента?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lastRenderedPageBreak/>
        <w:t>Какие этапы включает процесс подготовки к аварийным ситуациям в рамках экологической стратегии?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методы применяются для оценки экологической результативности деятельности компании?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этапы включает процесс взаимодействия с заинтересованными сторонами при формировании отчетности?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факторы учитываются при разработке экологической политики компании?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требования предъявляются к процессу внешнего обмена информацией в рамках устойчивого развития?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этапы включает процесс внешнего аудита системы экологического менеджмента?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факторы учитываются при разработке плана действий в отношении рисков и возможностей?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требования предъявляются к программе внешнего аудита в рамках экологического менеджмента?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этапы включает процесс управления изменениями в системе экологического менеджмента?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данные используются для оценки результативности устойчивого развития?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этапы включает процесс подготовки к анализу со стороны руководства?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методы применяются для оценки эффективности обучения сотрудников в рамках системы экологического менеджмента?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этапы включает процесс интеграции климатической стратегии в бизнес-процессы компании?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факторы учитываются при определении экологических аспектов для целей устойчивого развития?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методы применяются для оценки экономической эффективности системы экологического менеджмента?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этапы включает процесс подготовки к сертификации системы экологического менеджмента?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требования предъявляются к документированной информации в рамках устойчивого развития?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>Какие этапы включает процесс постоянного улучшения системы экологического менеджмента?</w:t>
      </w:r>
    </w:p>
    <w:p w:rsidR="00196C0D" w:rsidRPr="00196C0D" w:rsidRDefault="00196C0D" w:rsidP="00196C0D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96C0D">
        <w:rPr>
          <w:rFonts w:ascii="Times New Roman" w:hAnsi="Times New Roman" w:cs="Times New Roman"/>
          <w:sz w:val="28"/>
          <w:szCs w:val="28"/>
        </w:rPr>
        <w:t xml:space="preserve">Какие тренды влияют на будущее публичного раскрытия отчетности в условиях </w:t>
      </w:r>
      <w:proofErr w:type="spellStart"/>
      <w:r w:rsidRPr="00196C0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196C0D">
        <w:rPr>
          <w:rFonts w:ascii="Times New Roman" w:hAnsi="Times New Roman" w:cs="Times New Roman"/>
          <w:sz w:val="28"/>
          <w:szCs w:val="28"/>
        </w:rPr>
        <w:t>?</w:t>
      </w:r>
    </w:p>
    <w:p w:rsidR="00196C0D" w:rsidRPr="00196C0D" w:rsidRDefault="006334F7" w:rsidP="00196C0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467.75pt;height:.75pt" o:hralign="center" o:hrstd="t" o:hrnoshade="t" o:hr="t" fillcolor="#2c2c36" stroked="f"/>
        </w:pict>
      </w:r>
    </w:p>
    <w:p w:rsidR="00A44D24" w:rsidRPr="009D7525" w:rsidRDefault="00A44D24" w:rsidP="00A44D24">
      <w:pPr>
        <w:pStyle w:val="a3"/>
        <w:tabs>
          <w:tab w:val="left" w:pos="426"/>
          <w:tab w:val="right" w:leader="underscore" w:pos="8505"/>
        </w:tabs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44D24" w:rsidRDefault="00A44D24" w:rsidP="00A44D24"/>
    <w:p w:rsidR="00A44D24" w:rsidRPr="00A44D24" w:rsidRDefault="00A44D24" w:rsidP="00A44D24">
      <w:pPr>
        <w:spacing w:line="480" w:lineRule="auto"/>
        <w:jc w:val="both"/>
      </w:pPr>
    </w:p>
    <w:sectPr w:rsidR="00A44D24" w:rsidRPr="00A4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FDD"/>
    <w:multiLevelType w:val="hybridMultilevel"/>
    <w:tmpl w:val="2A2C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52B3"/>
    <w:multiLevelType w:val="multilevel"/>
    <w:tmpl w:val="D8085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125D4E"/>
    <w:multiLevelType w:val="hybridMultilevel"/>
    <w:tmpl w:val="2F40227C"/>
    <w:lvl w:ilvl="0" w:tplc="5172E3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91"/>
    <w:rsid w:val="00196C0D"/>
    <w:rsid w:val="00465D1B"/>
    <w:rsid w:val="006334F7"/>
    <w:rsid w:val="00822491"/>
    <w:rsid w:val="00A44D24"/>
    <w:rsid w:val="00D169FE"/>
    <w:rsid w:val="00E353AE"/>
    <w:rsid w:val="00F4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1028"/>
  <w15:chartTrackingRefBased/>
  <w15:docId w15:val="{3A302124-0F1B-4E12-9D49-D5DCCE3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24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1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28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8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9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6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Артём Дмитриевич</dc:creator>
  <cp:keywords/>
  <dc:description/>
  <cp:lastModifiedBy>Филиппов Александр Максимович</cp:lastModifiedBy>
  <cp:revision>6</cp:revision>
  <dcterms:created xsi:type="dcterms:W3CDTF">2025-04-16T10:02:00Z</dcterms:created>
  <dcterms:modified xsi:type="dcterms:W3CDTF">2025-05-23T14:38:00Z</dcterms:modified>
</cp:coreProperties>
</file>