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85" w:rsidRPr="008F1B5A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2F85" w:rsidRPr="00CE4700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Россия в глобальной истории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2F85" w:rsidRDefault="000D2F85" w:rsidP="000D2F85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0D2F85" w:rsidRDefault="000D2F85" w:rsidP="000D2F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3848" w:rsidRPr="00594D6A" w:rsidRDefault="000F3848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Объект, предмет и структура истории как науки.</w:t>
      </w:r>
    </w:p>
    <w:p w:rsidR="000F3848" w:rsidRPr="00594D6A" w:rsidRDefault="000F3848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Исторические источник и его типы.</w:t>
      </w:r>
    </w:p>
    <w:p w:rsidR="000F3848" w:rsidRDefault="000F3848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Проблемы периодизации истории человечества.</w:t>
      </w:r>
    </w:p>
    <w:p w:rsidR="00B47841" w:rsidRPr="00594D6A" w:rsidRDefault="00B47841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периоды в истории России.</w:t>
      </w:r>
    </w:p>
    <w:p w:rsidR="0016612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Государственная власть в Древней Руси и период феодальной раздробленности (</w:t>
      </w:r>
      <w:r w:rsidRPr="00594D6A">
        <w:rPr>
          <w:rFonts w:ascii="Times New Roman" w:hAnsi="Times New Roman"/>
          <w:sz w:val="28"/>
          <w:szCs w:val="28"/>
          <w:lang w:val="en-US"/>
        </w:rPr>
        <w:t>IX</w:t>
      </w:r>
      <w:r w:rsidRPr="00594D6A">
        <w:rPr>
          <w:rFonts w:ascii="Times New Roman" w:hAnsi="Times New Roman"/>
          <w:sz w:val="28"/>
          <w:szCs w:val="28"/>
        </w:rPr>
        <w:t xml:space="preserve"> в. до к. </w:t>
      </w:r>
      <w:r w:rsidRPr="00594D6A">
        <w:rPr>
          <w:rFonts w:ascii="Times New Roman" w:hAnsi="Times New Roman"/>
          <w:sz w:val="28"/>
          <w:szCs w:val="28"/>
          <w:lang w:val="en-US"/>
        </w:rPr>
        <w:t>XV</w:t>
      </w:r>
      <w:r w:rsidRPr="00594D6A">
        <w:rPr>
          <w:rFonts w:ascii="Times New Roman" w:hAnsi="Times New Roman"/>
          <w:sz w:val="28"/>
          <w:szCs w:val="28"/>
        </w:rPr>
        <w:t xml:space="preserve"> века).</w:t>
      </w:r>
    </w:p>
    <w:p w:rsidR="0016612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 xml:space="preserve">Изменения государственной власти в период Московского царства (к. </w:t>
      </w:r>
      <w:r w:rsidRPr="00594D6A">
        <w:rPr>
          <w:rFonts w:ascii="Times New Roman" w:hAnsi="Times New Roman"/>
          <w:sz w:val="28"/>
          <w:szCs w:val="28"/>
          <w:lang w:val="en-US"/>
        </w:rPr>
        <w:t>XV</w:t>
      </w:r>
      <w:r w:rsidRPr="00594D6A">
        <w:rPr>
          <w:rFonts w:ascii="Times New Roman" w:hAnsi="Times New Roman"/>
          <w:sz w:val="28"/>
          <w:szCs w:val="28"/>
        </w:rPr>
        <w:t xml:space="preserve"> в. до нач. </w:t>
      </w:r>
      <w:r w:rsidRPr="00594D6A">
        <w:rPr>
          <w:rFonts w:ascii="Times New Roman" w:hAnsi="Times New Roman"/>
          <w:sz w:val="28"/>
          <w:szCs w:val="28"/>
          <w:lang w:val="en-US"/>
        </w:rPr>
        <w:t xml:space="preserve">XVIII </w:t>
      </w:r>
      <w:r w:rsidRPr="00594D6A">
        <w:rPr>
          <w:rFonts w:ascii="Times New Roman" w:hAnsi="Times New Roman"/>
          <w:sz w:val="28"/>
          <w:szCs w:val="28"/>
        </w:rPr>
        <w:t>века).</w:t>
      </w:r>
    </w:p>
    <w:p w:rsidR="0016612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Органы государственной власти в Российской империи (</w:t>
      </w:r>
      <w:r w:rsidRPr="00594D6A">
        <w:rPr>
          <w:rFonts w:ascii="Times New Roman" w:hAnsi="Times New Roman"/>
          <w:sz w:val="28"/>
          <w:szCs w:val="28"/>
          <w:lang w:val="en-US"/>
        </w:rPr>
        <w:t>XVIII</w:t>
      </w:r>
      <w:bookmarkStart w:id="0" w:name="_GoBack"/>
      <w:bookmarkEnd w:id="0"/>
      <w:r w:rsidRPr="00594D6A">
        <w:rPr>
          <w:rFonts w:ascii="Times New Roman" w:hAnsi="Times New Roman"/>
          <w:sz w:val="28"/>
          <w:szCs w:val="28"/>
        </w:rPr>
        <w:t xml:space="preserve"> в. до нач. </w:t>
      </w:r>
      <w:r w:rsidRPr="00594D6A">
        <w:rPr>
          <w:rFonts w:ascii="Times New Roman" w:hAnsi="Times New Roman"/>
          <w:sz w:val="28"/>
          <w:szCs w:val="28"/>
          <w:lang w:val="en-US"/>
        </w:rPr>
        <w:t xml:space="preserve">XX </w:t>
      </w:r>
      <w:r w:rsidRPr="00594D6A">
        <w:rPr>
          <w:rFonts w:ascii="Times New Roman" w:hAnsi="Times New Roman"/>
          <w:sz w:val="28"/>
          <w:szCs w:val="28"/>
        </w:rPr>
        <w:t>века).</w:t>
      </w:r>
    </w:p>
    <w:p w:rsidR="0016612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Государственная власть в СССР (1917-1991 г.).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 xml:space="preserve">Структура государственной власти России на рубеже </w:t>
      </w:r>
      <w:r w:rsidRPr="00594D6A">
        <w:rPr>
          <w:rFonts w:ascii="Times New Roman" w:hAnsi="Times New Roman"/>
          <w:sz w:val="28"/>
          <w:szCs w:val="28"/>
          <w:lang w:val="en-US"/>
        </w:rPr>
        <w:t>XX</w:t>
      </w:r>
      <w:r w:rsidRPr="00594D6A">
        <w:rPr>
          <w:rFonts w:ascii="Times New Roman" w:hAnsi="Times New Roman"/>
          <w:sz w:val="28"/>
          <w:szCs w:val="28"/>
        </w:rPr>
        <w:t>-</w:t>
      </w:r>
      <w:r w:rsidRPr="00594D6A">
        <w:rPr>
          <w:rFonts w:ascii="Times New Roman" w:hAnsi="Times New Roman"/>
          <w:sz w:val="28"/>
          <w:szCs w:val="28"/>
          <w:lang w:val="en-US"/>
        </w:rPr>
        <w:t>XXI</w:t>
      </w:r>
      <w:r w:rsidRPr="00594D6A">
        <w:rPr>
          <w:rFonts w:ascii="Times New Roman" w:hAnsi="Times New Roman"/>
          <w:sz w:val="28"/>
          <w:szCs w:val="28"/>
        </w:rPr>
        <w:t xml:space="preserve"> вв.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Основные этапы формирования территории Российского государства.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Особенности природно-климатического и пространственно-географического положения России.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Становление и развитие административно-территориального деления государства в ходе основных этапов истории России.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Основные этапы внешней политики Древнерусского государства и в период ордынского ига.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Внешняя политика Московского царства от Ивана III до Петра I.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Внешняя политика Российской империи.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Основные этапы внешней политики СССР</w:t>
      </w:r>
      <w:r w:rsidR="006E14CE">
        <w:rPr>
          <w:rFonts w:ascii="Times New Roman" w:hAnsi="Times New Roman"/>
          <w:sz w:val="28"/>
          <w:szCs w:val="28"/>
        </w:rPr>
        <w:t>.</w:t>
      </w:r>
    </w:p>
    <w:p w:rsid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Внешняя политика постсоветской России.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Факторы, влияющие на формирование социальной структуры общества российского общества в истории.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Возникновение и развитие основных социальных слоев и групп в истории России.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Положение основных социальных слоев на различных этапах истории Росси.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Крестьянский вопрос и рабочий вопрос в истории России.</w:t>
      </w:r>
    </w:p>
    <w:p w:rsid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История формирования и развития этнической структуры российского общества.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lastRenderedPageBreak/>
        <w:t>Основные направления религиозной мысли в истории России. Православие и его эволюция.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Общественно-политическая мысль XVIII-XIX веков.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 xml:space="preserve">Возникновение политических партий и партийных идеологий на рубеже </w:t>
      </w:r>
      <w:r w:rsidRPr="00594D6A">
        <w:rPr>
          <w:rFonts w:ascii="Times New Roman" w:hAnsi="Times New Roman"/>
          <w:sz w:val="28"/>
          <w:szCs w:val="28"/>
          <w:lang w:val="en-US"/>
        </w:rPr>
        <w:t>XIX</w:t>
      </w:r>
      <w:r w:rsidRPr="00594D6A">
        <w:rPr>
          <w:rFonts w:ascii="Times New Roman" w:hAnsi="Times New Roman"/>
          <w:sz w:val="28"/>
          <w:szCs w:val="28"/>
        </w:rPr>
        <w:t>-</w:t>
      </w:r>
      <w:r w:rsidRPr="00594D6A">
        <w:rPr>
          <w:rFonts w:ascii="Times New Roman" w:hAnsi="Times New Roman"/>
          <w:sz w:val="28"/>
          <w:szCs w:val="28"/>
          <w:lang w:val="en-US"/>
        </w:rPr>
        <w:t>XX</w:t>
      </w:r>
      <w:r w:rsidRPr="00594D6A">
        <w:rPr>
          <w:rFonts w:ascii="Times New Roman" w:hAnsi="Times New Roman"/>
          <w:sz w:val="28"/>
          <w:szCs w:val="28"/>
        </w:rPr>
        <w:t xml:space="preserve"> веков.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Политическая идеология в СССР.</w:t>
      </w:r>
    </w:p>
    <w:p w:rsid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Политические партии и течения в постсоветской России.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Реформы Петра I, Екатерины II, Александра II, П.А. Столыпина.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Первая русская революция 1905-1907 гг.</w:t>
      </w:r>
    </w:p>
    <w:p w:rsidR="00594D6A" w:rsidRPr="00594D6A" w:rsidRDefault="00B47841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Революционный 1917 г.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Реформы в СССР.</w:t>
      </w:r>
    </w:p>
    <w:p w:rsidR="00594D6A" w:rsidRPr="00594D6A" w:rsidRDefault="00594D6A" w:rsidP="00C23EB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94D6A">
        <w:rPr>
          <w:rFonts w:ascii="Times New Roman" w:hAnsi="Times New Roman"/>
          <w:sz w:val="28"/>
          <w:szCs w:val="28"/>
        </w:rPr>
        <w:t>Реформы в постсоветской России.</w:t>
      </w:r>
    </w:p>
    <w:sectPr w:rsidR="00594D6A" w:rsidRPr="0059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8F5"/>
    <w:multiLevelType w:val="hybridMultilevel"/>
    <w:tmpl w:val="357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6B00"/>
    <w:multiLevelType w:val="hybridMultilevel"/>
    <w:tmpl w:val="BEA40F42"/>
    <w:lvl w:ilvl="0" w:tplc="B624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0A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2F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0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3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6A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44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4B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67899"/>
    <w:multiLevelType w:val="hybridMultilevel"/>
    <w:tmpl w:val="BEA40F42"/>
    <w:lvl w:ilvl="0" w:tplc="B6242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A0A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2F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0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3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6A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44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4B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8094F"/>
    <w:multiLevelType w:val="hybridMultilevel"/>
    <w:tmpl w:val="8F760388"/>
    <w:lvl w:ilvl="0" w:tplc="C9D4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A9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02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D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A1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02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EA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26FE9"/>
    <w:multiLevelType w:val="hybridMultilevel"/>
    <w:tmpl w:val="BEA40F42"/>
    <w:lvl w:ilvl="0" w:tplc="B624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0A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2F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0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3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6A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44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4B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85"/>
    <w:rsid w:val="000D2F85"/>
    <w:rsid w:val="000F3848"/>
    <w:rsid w:val="0016612A"/>
    <w:rsid w:val="00594D6A"/>
    <w:rsid w:val="005A7E08"/>
    <w:rsid w:val="006E14CE"/>
    <w:rsid w:val="00B47841"/>
    <w:rsid w:val="00C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8030-E7E6-465F-89C2-016A87C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62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45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79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Пользоваетль</dc:creator>
  <cp:keywords/>
  <dc:description/>
  <cp:lastModifiedBy>Пользователь</cp:lastModifiedBy>
  <cp:revision>6</cp:revision>
  <dcterms:created xsi:type="dcterms:W3CDTF">2022-04-20T12:26:00Z</dcterms:created>
  <dcterms:modified xsi:type="dcterms:W3CDTF">2022-04-20T13:28:00Z</dcterms:modified>
</cp:coreProperties>
</file>