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75D40" w14:textId="77777777" w:rsidR="006011E0" w:rsidRDefault="006011E0" w:rsidP="000F70BB">
      <w:pPr>
        <w:keepNext/>
        <w:rPr>
          <w:rFonts w:cs="Times New Roman"/>
          <w:noProof/>
          <w:szCs w:val="24"/>
        </w:rPr>
      </w:pPr>
    </w:p>
    <w:p w14:paraId="09412171" w14:textId="77777777" w:rsidR="006011E0" w:rsidRPr="006011E0" w:rsidRDefault="006011E0" w:rsidP="006011E0">
      <w:pPr>
        <w:keepNext/>
        <w:rPr>
          <w:rFonts w:cs="Times New Roman"/>
          <w:noProof/>
          <w:szCs w:val="24"/>
        </w:rPr>
      </w:pPr>
    </w:p>
    <w:p w14:paraId="22ACA094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b/>
          <w:bCs/>
          <w:szCs w:val="24"/>
        </w:rPr>
      </w:pPr>
      <w:r w:rsidRPr="006011E0">
        <w:rPr>
          <w:rFonts w:eastAsia="Calibri" w:cs="Times New Roman"/>
          <w:b/>
          <w:bCs/>
          <w:szCs w:val="24"/>
        </w:rPr>
        <w:t>Примерные оценочные материалы, применяемые при проведении</w:t>
      </w:r>
    </w:p>
    <w:p w14:paraId="53990DE7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b/>
          <w:bCs/>
          <w:szCs w:val="24"/>
        </w:rPr>
      </w:pPr>
      <w:r w:rsidRPr="006011E0">
        <w:rPr>
          <w:rFonts w:eastAsia="Calibri" w:cs="Times New Roman"/>
          <w:b/>
          <w:bCs/>
          <w:szCs w:val="24"/>
        </w:rPr>
        <w:t xml:space="preserve">промежуточной аттестации по дисциплине (модулю) </w:t>
      </w:r>
    </w:p>
    <w:p w14:paraId="31B74357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b/>
          <w:bCs/>
          <w:szCs w:val="24"/>
        </w:rPr>
      </w:pPr>
    </w:p>
    <w:p w14:paraId="5E9F3413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b/>
          <w:bCs/>
          <w:szCs w:val="24"/>
        </w:rPr>
      </w:pPr>
      <w:r w:rsidRPr="006011E0">
        <w:rPr>
          <w:rFonts w:eastAsia="Calibri" w:cs="Times New Roman"/>
          <w:b/>
          <w:bCs/>
          <w:szCs w:val="24"/>
        </w:rPr>
        <w:t>«</w:t>
      </w:r>
      <w:r>
        <w:rPr>
          <w:rFonts w:eastAsia="Calibri" w:cs="Times New Roman"/>
          <w:b/>
          <w:bCs/>
          <w:szCs w:val="24"/>
        </w:rPr>
        <w:t>Риск-менеджмент транспортно-логистического бизнеса</w:t>
      </w:r>
      <w:r w:rsidRPr="006011E0">
        <w:rPr>
          <w:rFonts w:eastAsia="Calibri" w:cs="Times New Roman"/>
          <w:b/>
          <w:bCs/>
          <w:szCs w:val="24"/>
        </w:rPr>
        <w:t>»</w:t>
      </w:r>
    </w:p>
    <w:p w14:paraId="1C9DA415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szCs w:val="24"/>
        </w:rPr>
      </w:pPr>
    </w:p>
    <w:p w14:paraId="66AC71AC" w14:textId="77777777" w:rsidR="006011E0" w:rsidRPr="006011E0" w:rsidRDefault="006011E0" w:rsidP="006011E0">
      <w:pPr>
        <w:spacing w:line="276" w:lineRule="auto"/>
        <w:jc w:val="both"/>
        <w:rPr>
          <w:rFonts w:eastAsia="Calibri" w:cs="Times New Roman"/>
          <w:szCs w:val="24"/>
        </w:rPr>
      </w:pPr>
      <w:r w:rsidRPr="006011E0">
        <w:rPr>
          <w:rFonts w:eastAsia="Calibri" w:cs="Times New Roman"/>
          <w:szCs w:val="24"/>
        </w:rPr>
        <w:tab/>
        <w:t xml:space="preserve">При проведении промежуточной аттестации обучающемуся предлагается дать ответы </w:t>
      </w:r>
      <w:r>
        <w:rPr>
          <w:rFonts w:eastAsia="Calibri" w:cs="Times New Roman"/>
          <w:szCs w:val="24"/>
        </w:rPr>
        <w:t>вопросы</w:t>
      </w:r>
      <w:r w:rsidRPr="006011E0">
        <w:rPr>
          <w:rFonts w:eastAsia="Calibri" w:cs="Times New Roman"/>
          <w:szCs w:val="24"/>
        </w:rPr>
        <w:t xml:space="preserve"> из нижеприведенного списка.</w:t>
      </w:r>
    </w:p>
    <w:p w14:paraId="0091CE99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szCs w:val="24"/>
        </w:rPr>
      </w:pPr>
    </w:p>
    <w:p w14:paraId="74AF6167" w14:textId="77777777" w:rsidR="006011E0" w:rsidRPr="006011E0" w:rsidRDefault="006011E0" w:rsidP="006011E0">
      <w:pPr>
        <w:spacing w:line="276" w:lineRule="auto"/>
        <w:ind w:firstLine="709"/>
        <w:jc w:val="center"/>
        <w:rPr>
          <w:rFonts w:eastAsia="Calibri" w:cs="Times New Roman"/>
          <w:szCs w:val="24"/>
        </w:rPr>
      </w:pPr>
      <w:r w:rsidRPr="006011E0">
        <w:rPr>
          <w:rFonts w:eastAsia="Calibri" w:cs="Times New Roman"/>
          <w:szCs w:val="24"/>
        </w:rPr>
        <w:t>Примерный перечень вопросов</w:t>
      </w:r>
    </w:p>
    <w:p w14:paraId="07389180" w14:textId="77777777" w:rsidR="006011E0" w:rsidRPr="006011E0" w:rsidRDefault="006011E0" w:rsidP="006011E0">
      <w:pPr>
        <w:pStyle w:val="a8"/>
        <w:keepNext/>
        <w:ind w:left="1287"/>
        <w:rPr>
          <w:rFonts w:cs="Times New Roman"/>
          <w:noProof/>
          <w:szCs w:val="24"/>
        </w:rPr>
      </w:pPr>
    </w:p>
    <w:p w14:paraId="20329BDE" w14:textId="77777777" w:rsidR="000F70BB" w:rsidRP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 xml:space="preserve">Риск как экономическая категория. Особенности риска. </w:t>
      </w:r>
    </w:p>
    <w:p w14:paraId="5092483F" w14:textId="77777777" w:rsid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 xml:space="preserve">Риск-менеджмент. Стратегия. Тактика. </w:t>
      </w:r>
    </w:p>
    <w:p w14:paraId="16EA865C" w14:textId="77777777" w:rsid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>Риск-менеджмент</w:t>
      </w:r>
      <w:r>
        <w:rPr>
          <w:rFonts w:cs="Times New Roman"/>
          <w:noProof/>
          <w:szCs w:val="24"/>
        </w:rPr>
        <w:t>.</w:t>
      </w:r>
      <w:r w:rsidRPr="000F70BB">
        <w:rPr>
          <w:rFonts w:cs="Times New Roman"/>
          <w:noProof/>
          <w:szCs w:val="24"/>
        </w:rPr>
        <w:t xml:space="preserve"> Объект управления. Субъект управления.</w:t>
      </w:r>
    </w:p>
    <w:p w14:paraId="3E31395C" w14:textId="77777777" w:rsid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>Риск-менеджмент</w:t>
      </w:r>
      <w:r>
        <w:rPr>
          <w:rFonts w:cs="Times New Roman"/>
          <w:noProof/>
          <w:szCs w:val="24"/>
        </w:rPr>
        <w:t>.</w:t>
      </w:r>
      <w:r w:rsidRPr="000F70BB">
        <w:rPr>
          <w:rFonts w:cs="Times New Roman"/>
          <w:noProof/>
          <w:szCs w:val="24"/>
        </w:rPr>
        <w:t xml:space="preserve"> Функции. Схема управления рисками. </w:t>
      </w:r>
    </w:p>
    <w:p w14:paraId="01725245" w14:textId="77777777" w:rsid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>Основные этапы процесса управления риском.</w:t>
      </w:r>
      <w:bookmarkStart w:id="0" w:name="_GoBack"/>
      <w:bookmarkEnd w:id="0"/>
    </w:p>
    <w:p w14:paraId="19CADE5C" w14:textId="77777777" w:rsid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 xml:space="preserve"> Концепции управления рисками. </w:t>
      </w:r>
    </w:p>
    <w:p w14:paraId="16C1393B" w14:textId="77777777" w:rsid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>Структура службы риск-менеджмента.</w:t>
      </w:r>
    </w:p>
    <w:p w14:paraId="0DBD4831" w14:textId="77777777" w:rsidR="000F70BB" w:rsidRPr="000F70BB" w:rsidRDefault="000F70BB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0F70BB">
        <w:rPr>
          <w:rFonts w:cs="Times New Roman"/>
          <w:noProof/>
          <w:szCs w:val="24"/>
        </w:rPr>
        <w:t>Классификация методов оценки и анализа рисков.</w:t>
      </w:r>
    </w:p>
    <w:p w14:paraId="31874107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Сущность логистического риска.</w:t>
      </w:r>
    </w:p>
    <w:p w14:paraId="2CD674BC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Классификация логистических рисков по их функциональной направленности.</w:t>
      </w:r>
    </w:p>
    <w:p w14:paraId="3A49218F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Риски, возникающие в результате взаимодействия контрагентов в цепи поставок.</w:t>
      </w:r>
    </w:p>
    <w:p w14:paraId="22993132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Этапы процесса управления логистическими рисками в цепи поставок.</w:t>
      </w:r>
    </w:p>
    <w:p w14:paraId="6A011CD5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Качественный и количественный анализ рисков в логистике.</w:t>
      </w:r>
    </w:p>
    <w:p w14:paraId="47BC1722" w14:textId="54ECC444" w:rsid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Методы оценки логистических рисков.</w:t>
      </w:r>
    </w:p>
    <w:p w14:paraId="1A323BB3" w14:textId="5A6F9D9C" w:rsidR="002368EF" w:rsidRDefault="002368EF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Карта логистических рисков.</w:t>
      </w:r>
    </w:p>
    <w:p w14:paraId="06FE5413" w14:textId="014F0F9E" w:rsidR="002368EF" w:rsidRPr="006011E0" w:rsidRDefault="002368EF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Внутренние и внешние риски.</w:t>
      </w:r>
    </w:p>
    <w:p w14:paraId="15D04194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Эффективность управления логистическими рисками.</w:t>
      </w:r>
    </w:p>
    <w:p w14:paraId="71709684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Анализ альтернатив при управлении логистическими рисками.</w:t>
      </w:r>
    </w:p>
    <w:p w14:paraId="074B384C" w14:textId="77777777" w:rsidR="006011E0" w:rsidRP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Страховые риски и страховые случаи в логистике.</w:t>
      </w:r>
    </w:p>
    <w:p w14:paraId="6BBB7647" w14:textId="5116C304" w:rsidR="006011E0" w:rsidRDefault="006011E0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 w:rsidRPr="006011E0">
        <w:rPr>
          <w:rFonts w:cs="Times New Roman"/>
          <w:noProof/>
          <w:szCs w:val="24"/>
        </w:rPr>
        <w:t>Методы минимизации потерь при наступлени</w:t>
      </w:r>
      <w:r>
        <w:rPr>
          <w:rFonts w:cs="Times New Roman"/>
          <w:noProof/>
          <w:szCs w:val="24"/>
        </w:rPr>
        <w:t>и неблагоприятных событий в логи</w:t>
      </w:r>
      <w:r w:rsidRPr="006011E0">
        <w:rPr>
          <w:rFonts w:cs="Times New Roman"/>
          <w:noProof/>
          <w:szCs w:val="24"/>
        </w:rPr>
        <w:t>стических системах.</w:t>
      </w:r>
    </w:p>
    <w:p w14:paraId="71444725" w14:textId="30341E28" w:rsidR="002368EF" w:rsidRDefault="002368EF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Риски в сфере устойчивого развития логистической компании.</w:t>
      </w:r>
    </w:p>
    <w:p w14:paraId="5A75C317" w14:textId="3D574C8D" w:rsidR="002368EF" w:rsidRPr="006011E0" w:rsidRDefault="002368EF" w:rsidP="00832637">
      <w:pPr>
        <w:pStyle w:val="a8"/>
        <w:keepNext/>
        <w:numPr>
          <w:ilvl w:val="0"/>
          <w:numId w:val="1"/>
        </w:numPr>
        <w:spacing w:line="360" w:lineRule="auto"/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 xml:space="preserve">Основные направления </w:t>
      </w:r>
      <w:r>
        <w:rPr>
          <w:rFonts w:cs="Times New Roman"/>
          <w:noProof/>
          <w:szCs w:val="24"/>
          <w:lang w:val="en-US"/>
        </w:rPr>
        <w:t>ESG</w:t>
      </w:r>
      <w:r w:rsidRPr="002368EF">
        <w:rPr>
          <w:rFonts w:cs="Times New Roman"/>
          <w:noProof/>
          <w:szCs w:val="24"/>
        </w:rPr>
        <w:t>-</w:t>
      </w:r>
      <w:r>
        <w:rPr>
          <w:rFonts w:cs="Times New Roman"/>
          <w:noProof/>
          <w:szCs w:val="24"/>
        </w:rPr>
        <w:t>трансформации компании.</w:t>
      </w:r>
    </w:p>
    <w:p w14:paraId="11B56440" w14:textId="77777777" w:rsidR="000F70BB" w:rsidRPr="000F70BB" w:rsidRDefault="000F70BB" w:rsidP="00832637">
      <w:pPr>
        <w:pStyle w:val="a8"/>
        <w:keepNext/>
        <w:spacing w:line="360" w:lineRule="auto"/>
        <w:ind w:left="1287"/>
        <w:rPr>
          <w:rFonts w:cs="Times New Roman"/>
          <w:noProof/>
          <w:szCs w:val="24"/>
        </w:rPr>
      </w:pPr>
    </w:p>
    <w:sectPr w:rsidR="000F70BB" w:rsidRPr="000F70BB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5D4B"/>
    <w:multiLevelType w:val="hybridMultilevel"/>
    <w:tmpl w:val="A822AE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9E"/>
    <w:rsid w:val="000D6694"/>
    <w:rsid w:val="000F70BB"/>
    <w:rsid w:val="00106ABE"/>
    <w:rsid w:val="002368EF"/>
    <w:rsid w:val="00327F9E"/>
    <w:rsid w:val="00553486"/>
    <w:rsid w:val="006011E0"/>
    <w:rsid w:val="00832637"/>
    <w:rsid w:val="009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56A3D"/>
  <w15:docId w15:val="{BD7BF549-55C0-444F-8DAD-318BBB73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7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7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105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эут</cp:lastModifiedBy>
  <cp:revision>2</cp:revision>
  <dcterms:created xsi:type="dcterms:W3CDTF">2026-01-16T10:32:00Z</dcterms:created>
  <dcterms:modified xsi:type="dcterms:W3CDTF">2026-01-16T10:32:00Z</dcterms:modified>
</cp:coreProperties>
</file>