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2376E8">
        <w:rPr>
          <w:b/>
          <w:noProof/>
          <w:sz w:val="28"/>
          <w:szCs w:val="28"/>
        </w:rPr>
        <w:t>СОВРЕМЕННЫЕ</w:t>
      </w:r>
      <w:r w:rsidR="00031C62" w:rsidRPr="00632F75">
        <w:rPr>
          <w:b/>
          <w:noProof/>
          <w:sz w:val="28"/>
          <w:szCs w:val="28"/>
        </w:rPr>
        <w:t xml:space="preserve"> </w:t>
      </w:r>
      <w:r w:rsidR="002376E8">
        <w:rPr>
          <w:b/>
          <w:noProof/>
          <w:sz w:val="28"/>
          <w:szCs w:val="28"/>
        </w:rPr>
        <w:t xml:space="preserve">КОМПЬЮТЕРНЫЕ </w:t>
      </w:r>
      <w:r w:rsidR="00031C62" w:rsidRPr="00632F75">
        <w:rPr>
          <w:b/>
          <w:noProof/>
          <w:sz w:val="28"/>
          <w:szCs w:val="28"/>
        </w:rPr>
        <w:t>АРХИТЕКТУРЫ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93383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>Семестр изучения</w:t>
      </w:r>
      <w:r w:rsidRPr="0093383B">
        <w:rPr>
          <w:b/>
          <w:bCs/>
          <w:sz w:val="28"/>
          <w:szCs w:val="28"/>
        </w:rPr>
        <w:t xml:space="preserve">: </w:t>
      </w:r>
      <w:r w:rsidR="00CD56C6">
        <w:rPr>
          <w:b/>
          <w:bCs/>
          <w:sz w:val="28"/>
          <w:szCs w:val="28"/>
        </w:rPr>
        <w:t>2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CD56C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3925DD">
              <w:rPr>
                <w:b/>
                <w:bCs/>
                <w:noProof/>
                <w:sz w:val="28"/>
                <w:szCs w:val="28"/>
              </w:rPr>
              <w:t>ПК-7</w:t>
            </w:r>
            <w:r w:rsidRPr="003925DD">
              <w:rPr>
                <w:bCs/>
                <w:noProof/>
                <w:sz w:val="28"/>
                <w:szCs w:val="28"/>
              </w:rPr>
              <w:t xml:space="preserve"> - Применение перспективных методов исследования и решения профессиональных задач на основе знания мировых тенденций развития вычислительной техники и информационных технологий</w:t>
            </w:r>
            <w:r w:rsidR="00031C62" w:rsidRPr="00632F75">
              <w:rPr>
                <w:bCs/>
                <w:noProof/>
                <w:sz w:val="28"/>
                <w:szCs w:val="28"/>
              </w:rPr>
              <w:t>.</w:t>
            </w:r>
          </w:p>
        </w:tc>
      </w:tr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C40A4A" w:rsidRDefault="00ED2806" w:rsidP="00031C62">
            <w:pPr>
              <w:spacing w:line="276" w:lineRule="auto"/>
              <w:ind w:right="-108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ED2806" w:rsidRPr="00F6368F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CD56C6" w:rsidRPr="003925DD" w:rsidRDefault="00CD56C6" w:rsidP="00CD56C6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3925DD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CD56C6" w:rsidRPr="003925DD" w:rsidRDefault="00CD56C6" w:rsidP="00CD56C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3925DD">
        <w:rPr>
          <w:b/>
          <w:bCs/>
          <w:noProof/>
          <w:sz w:val="28"/>
          <w:szCs w:val="28"/>
        </w:rPr>
        <w:t>Знать: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D56C6" w:rsidRPr="003925DD" w:rsidTr="0060394B">
        <w:trPr>
          <w:trHeight w:val="283"/>
          <w:jc w:val="center"/>
        </w:trPr>
        <w:tc>
          <w:tcPr>
            <w:tcW w:w="5000" w:type="pct"/>
            <w:hideMark/>
          </w:tcPr>
          <w:p w:rsidR="00CD56C6" w:rsidRPr="003925DD" w:rsidRDefault="00CD56C6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принципы построения и функционирования вычислительных комплексов серии «Эльбрус» и вычислительных систем на их основе, а также основные направления развития архитектуры средств вычислительной техники и информационных технологий;</w:t>
            </w:r>
          </w:p>
        </w:tc>
      </w:tr>
      <w:tr w:rsidR="00CD56C6" w:rsidRPr="003925DD" w:rsidTr="0060394B">
        <w:trPr>
          <w:trHeight w:val="283"/>
          <w:jc w:val="center"/>
        </w:trPr>
        <w:tc>
          <w:tcPr>
            <w:tcW w:w="5000" w:type="pct"/>
            <w:hideMark/>
          </w:tcPr>
          <w:p w:rsidR="00CD56C6" w:rsidRPr="003925DD" w:rsidRDefault="00CD56C6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основные методы разработки эффективных программ для микропроцессоров c архитектурой «Эльбрус» на языках С/C++.</w:t>
            </w:r>
          </w:p>
        </w:tc>
      </w:tr>
    </w:tbl>
    <w:p w:rsidR="00CD56C6" w:rsidRPr="003925DD" w:rsidRDefault="00CD56C6" w:rsidP="00CD56C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3925DD">
        <w:rPr>
          <w:b/>
          <w:bCs/>
          <w:noProof/>
          <w:sz w:val="28"/>
          <w:szCs w:val="28"/>
        </w:rPr>
        <w:t>Уметь: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D56C6" w:rsidRPr="003925DD" w:rsidTr="0060394B">
        <w:trPr>
          <w:trHeight w:val="283"/>
          <w:jc w:val="center"/>
        </w:trPr>
        <w:tc>
          <w:tcPr>
            <w:tcW w:w="5000" w:type="pct"/>
            <w:hideMark/>
          </w:tcPr>
          <w:p w:rsidR="00CD56C6" w:rsidRPr="003925DD" w:rsidRDefault="00CD56C6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осуществлять сбор и проводить анализ исходных данных для разработки программ высокопроизводительных вычислений, а также применять основные способы управления вычислительным процессом при параллельной обработке данных с использованием языков программирования С/С++;</w:t>
            </w:r>
          </w:p>
        </w:tc>
      </w:tr>
      <w:tr w:rsidR="00CD56C6" w:rsidRPr="003925DD" w:rsidTr="0060394B">
        <w:trPr>
          <w:trHeight w:val="283"/>
          <w:jc w:val="center"/>
        </w:trPr>
        <w:tc>
          <w:tcPr>
            <w:tcW w:w="5000" w:type="pct"/>
            <w:hideMark/>
          </w:tcPr>
          <w:p w:rsidR="00CD56C6" w:rsidRPr="003925DD" w:rsidRDefault="00CD56C6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применять основные методы оптимизации исходного кода программ под архитектуру «Эльбрус», разработанных на языках программирования С/С++, включая использование опций компилятора, специализированной математической библиотеки (eml), средств отладки, профилирования программ.</w:t>
            </w:r>
          </w:p>
        </w:tc>
      </w:tr>
    </w:tbl>
    <w:p w:rsidR="00CD56C6" w:rsidRPr="003925DD" w:rsidRDefault="00CD56C6" w:rsidP="00CD56C6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3925DD">
        <w:rPr>
          <w:b/>
          <w:bCs/>
          <w:noProof/>
          <w:sz w:val="28"/>
          <w:szCs w:val="28"/>
        </w:rPr>
        <w:t>Владеть: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D56C6" w:rsidRPr="003925DD" w:rsidTr="0060394B">
        <w:trPr>
          <w:trHeight w:val="283"/>
          <w:jc w:val="center"/>
        </w:trPr>
        <w:tc>
          <w:tcPr>
            <w:tcW w:w="5000" w:type="pct"/>
            <w:hideMark/>
          </w:tcPr>
          <w:p w:rsidR="00CD56C6" w:rsidRPr="003925DD" w:rsidRDefault="00CD56C6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навыками установки общего и прикладного программного обеспечения вычислительных комплексов серии «Эльбрус», разработки программного обеспечения для решения прикладных задач на языках программирования С/С++ в соответствии с техническим заданием, а также разработки документации с учетом требований стандартизации;</w:t>
            </w:r>
          </w:p>
        </w:tc>
      </w:tr>
      <w:tr w:rsidR="00CD56C6" w:rsidRPr="003925DD" w:rsidTr="0060394B">
        <w:trPr>
          <w:trHeight w:val="283"/>
          <w:jc w:val="center"/>
        </w:trPr>
        <w:tc>
          <w:tcPr>
            <w:tcW w:w="5000" w:type="pct"/>
            <w:hideMark/>
          </w:tcPr>
          <w:p w:rsidR="00CD56C6" w:rsidRPr="003925DD" w:rsidRDefault="00CD56C6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 xml:space="preserve">- навыками анализа научно-технической информации, отечественного и зарубежного опыта по тематике направлений развития компьютерных архитектур, информационных технологий и вычислительной средств на их основе, а также </w:t>
            </w:r>
            <w:r w:rsidRPr="003925DD">
              <w:rPr>
                <w:bCs/>
                <w:noProof/>
                <w:sz w:val="28"/>
                <w:szCs w:val="28"/>
              </w:rPr>
              <w:lastRenderedPageBreak/>
              <w:t>составления отчета по выполненному заданию, участия во внедрении результатов исследований и разработок.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8869A6" w:rsidRPr="008869A6" w:rsidTr="005E725B">
        <w:trPr>
          <w:trHeight w:val="687"/>
        </w:trPr>
        <w:tc>
          <w:tcPr>
            <w:tcW w:w="10094" w:type="dxa"/>
          </w:tcPr>
          <w:p w:rsidR="005E725B" w:rsidRPr="008869A6" w:rsidRDefault="005E725B" w:rsidP="00AA2007">
            <w:pPr>
              <w:jc w:val="both"/>
              <w:rPr>
                <w:color w:val="C00000"/>
                <w:sz w:val="28"/>
                <w:szCs w:val="28"/>
              </w:rPr>
            </w:pPr>
            <w:r w:rsidRPr="0012700B">
              <w:rPr>
                <w:sz w:val="28"/>
                <w:szCs w:val="28"/>
              </w:rPr>
              <w:t>Текст задания</w:t>
            </w:r>
          </w:p>
        </w:tc>
      </w:tr>
      <w:tr w:rsidR="00727E3C" w:rsidRPr="00AA3260" w:rsidTr="005E725B">
        <w:tc>
          <w:tcPr>
            <w:tcW w:w="10094" w:type="dxa"/>
          </w:tcPr>
          <w:p w:rsidR="0012700B" w:rsidRPr="00AA3260" w:rsidRDefault="0012700B" w:rsidP="00B712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AA3260">
              <w:rPr>
                <w:rFonts w:ascii="Times New Roman" w:eastAsia="Times New Roman" w:hAnsi="Times New Roman"/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Что определяет</w:t>
            </w:r>
            <w:r w:rsidR="00577D1E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Микроархитектура</w:t>
            </w:r>
            <w:r w:rsidR="005E725B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AA3260" w:rsidRDefault="005E725B" w:rsidP="00AA3260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> —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компьютера – аппаратная 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 xml:space="preserve"> определяет организацию памяти, набор команд, форматы представления данных, способы адресации памяти, механизмы ввода/вывода, а также правила функционирования компьютера.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Микроархитектура –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12700B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 xml:space="preserve">Микроархитектура – аппаратная </w:t>
            </w:r>
            <w:r w:rsidR="00577D1E" w:rsidRPr="00AA3260">
              <w:rPr>
                <w:color w:val="70AD47" w:themeColor="accent6"/>
                <w:sz w:val="28"/>
                <w:szCs w:val="28"/>
              </w:rPr>
              <w:t>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процессором).</w:t>
            </w:r>
          </w:p>
          <w:p w:rsidR="005E725B" w:rsidRPr="00AA3260" w:rsidRDefault="00AA3260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определяет структуру компьютера: набор компонентов компьютера, их связи; функциональные возможности каждого компонента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727E3C" w:rsidRPr="00727E3C" w:rsidTr="005E725B">
        <w:tc>
          <w:tcPr>
            <w:tcW w:w="10094" w:type="dxa"/>
          </w:tcPr>
          <w:p w:rsidR="005E725B" w:rsidRPr="00727E3C" w:rsidRDefault="00553F68" w:rsidP="00A803AF">
            <w:p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color w:val="70AD47" w:themeColor="accent6"/>
                <w:sz w:val="28"/>
                <w:szCs w:val="28"/>
              </w:rPr>
              <w:t>2. Какая из архитектур является архитектурой с сокращенным набором команд. Один ответ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MISC</w:t>
            </w:r>
            <w:r w:rsidR="005E725B" w:rsidRPr="00727E3C">
              <w:rPr>
                <w:color w:val="70AD47" w:themeColor="accent6"/>
                <w:sz w:val="28"/>
                <w:szCs w:val="28"/>
                <w:lang w:val="en-US"/>
              </w:rPr>
              <w:t>.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VLIW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RAID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R</w:t>
            </w:r>
            <w:r w:rsidRPr="00727E3C">
              <w:rPr>
                <w:bCs/>
                <w:color w:val="70AD47" w:themeColor="accent6"/>
                <w:sz w:val="28"/>
                <w:szCs w:val="28"/>
              </w:rPr>
              <w:t>ISC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</w:rPr>
              <w:t>CISC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VAX</w:t>
            </w:r>
            <w:r w:rsidR="004E1C5E">
              <w:rPr>
                <w:bCs/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BC2A3D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3. </w:t>
            </w:r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Укажите классификацию вычислительных систем по </w:t>
            </w:r>
            <w:proofErr w:type="spellStart"/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Флинну</w:t>
            </w:r>
            <w:proofErr w:type="spellEnd"/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BC2A3D" w:rsidRDefault="006236C1" w:rsidP="00A803AF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8869A6" w:rsidRDefault="005E725B" w:rsidP="00A803AF">
            <w:pPr>
              <w:ind w:left="72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5E725B" w:rsidRPr="00BC2A3D" w:rsidRDefault="006236C1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SISD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264B4B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Single Data Stream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BC2A3D" w:rsidRDefault="00264B4B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DLP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Data-Level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5E725B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MISD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Single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lastRenderedPageBreak/>
              <w:t>SIMD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264B4B" w:rsidRPr="00BC2A3D" w:rsidRDefault="00264B4B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ILP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Instruction-Level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4E1C5E" w:rsidRDefault="00264B4B" w:rsidP="00193988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C00000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PLP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Process-Level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</w:tc>
      </w:tr>
      <w:tr w:rsidR="00727E3C" w:rsidRPr="00727E3C" w:rsidTr="005E725B">
        <w:trPr>
          <w:trHeight w:val="5900"/>
        </w:trPr>
        <w:tc>
          <w:tcPr>
            <w:tcW w:w="10094" w:type="dxa"/>
          </w:tcPr>
          <w:p w:rsidR="005E725B" w:rsidRPr="00727E3C" w:rsidRDefault="005E725B" w:rsidP="00727E3C">
            <w:pPr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4. </w:t>
            </w:r>
            <w:r w:rsidR="00124A75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принципы построения компьютерной архитектуры фон Неймана</w:t>
            </w: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815CFB" w:rsidP="00727E3C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Шесть ответов</w:t>
            </w:r>
            <w:r w:rsidR="005E725B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5E725B" w:rsidP="00727E3C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программного управления.</w:t>
            </w:r>
          </w:p>
          <w:p w:rsidR="005E725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аппаратного управления.</w:t>
            </w:r>
          </w:p>
          <w:p w:rsidR="005E725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хранимой программы.</w:t>
            </w:r>
          </w:p>
          <w:p w:rsidR="005E725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Синхронное функционирование в ритме, задаваемом тактовым генератором</w:t>
            </w:r>
          </w:p>
          <w:p w:rsidR="005E725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Асинхронное высокопроизводительное функционирование.</w:t>
            </w:r>
          </w:p>
          <w:p w:rsidR="00815CF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условного перехода.</w:t>
            </w:r>
          </w:p>
          <w:p w:rsidR="005E725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безусловного перехода.</w:t>
            </w:r>
          </w:p>
          <w:p w:rsidR="00815CF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использования двоичной системы счисления для представления информации</w:t>
            </w:r>
          </w:p>
          <w:p w:rsidR="005E725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использования шестнадцатеричной системы счисления для представления информации</w:t>
            </w:r>
          </w:p>
          <w:p w:rsidR="00815CFB" w:rsidRPr="00727E3C" w:rsidRDefault="00815CFB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иерархичности запоминающих устройств</w:t>
            </w:r>
          </w:p>
        </w:tc>
      </w:tr>
      <w:tr w:rsidR="008869A6" w:rsidRPr="008869A6" w:rsidTr="005E725B">
        <w:trPr>
          <w:trHeight w:val="3109"/>
        </w:trPr>
        <w:tc>
          <w:tcPr>
            <w:tcW w:w="10094" w:type="dxa"/>
          </w:tcPr>
          <w:p w:rsidR="005E725B" w:rsidRPr="00124A75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5. </w:t>
            </w:r>
            <w:r w:rsid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модель вычислительной системы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124A75" w:rsidRDefault="005E725B" w:rsidP="00124A75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124A75" w:rsidRDefault="005E725B" w:rsidP="00A803AF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124A75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124A75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C84FED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EA65EC" w:rsidRDefault="005E725B" w:rsidP="00412547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6. 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Укажите классификацию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современных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 систем команд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компьютеров</w:t>
            </w:r>
          </w:p>
          <w:p w:rsidR="005E725B" w:rsidRPr="00EA65EC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5E725B" w:rsidRPr="00EA65EC" w:rsidRDefault="00EA65EC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Три ответа</w:t>
            </w:r>
            <w:r w:rsidR="005E725B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EA65EC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1)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регистр-регистр.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2)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считывания-записи.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3)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память-память.</w:t>
            </w:r>
          </w:p>
          <w:p w:rsidR="00EA65EC" w:rsidRPr="008869A6" w:rsidRDefault="00EA65EC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4) архитектура с расширенным накапливающим сумматором или регистрами специального назначения.</w:t>
            </w:r>
          </w:p>
          <w:p w:rsidR="005E725B" w:rsidRPr="008869A6" w:rsidRDefault="005E725B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5E725B" w:rsidRPr="008869A6" w:rsidRDefault="005E725B" w:rsidP="00A3210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045A6B" w:rsidRPr="00FB160B" w:rsidRDefault="005E725B" w:rsidP="00045A6B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color w:val="70AD47" w:themeColor="accent6"/>
                <w:sz w:val="28"/>
                <w:szCs w:val="28"/>
              </w:rPr>
              <w:lastRenderedPageBreak/>
              <w:t xml:space="preserve">7. </w:t>
            </w:r>
            <w:r w:rsidR="00045A6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045A6B" w:rsidRPr="00045A6B" w:rsidRDefault="00045A6B" w:rsidP="00045A6B">
            <w:pPr>
              <w:tabs>
                <w:tab w:val="left" w:pos="1712"/>
                <w:tab w:val="center" w:pos="4992"/>
              </w:tabs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Исходный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045A6B" w:rsidRPr="00045A6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];   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if (w)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</w:t>
            </w:r>
          </w:p>
          <w:p w:rsidR="00045A6B" w:rsidRPr="00045A6B" w:rsidRDefault="00045A6B" w:rsidP="00045A6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if (w)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045A6B" w:rsidRPr="00045A6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];</w:t>
            </w:r>
          </w:p>
          <w:p w:rsidR="00045A6B" w:rsidRPr="00045A6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 else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+=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y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];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 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045A6B" w:rsidRPr="00FB160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045A6B" w:rsidRPr="00FB160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045A6B" w:rsidRPr="00FB160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045A6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5E725B" w:rsidRPr="00045A6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45A6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. 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, что какие собственные данные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содержит каждый поток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 ответов.</w:t>
            </w:r>
          </w:p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Указатель стека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lastRenderedPageBreak/>
              <w:t>Регистры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 xml:space="preserve">Название и версию операционной системы. </w:t>
            </w:r>
          </w:p>
          <w:p w:rsidR="001D73A7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Приоритет исполнения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Имя хоста, на котором исполняется.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Множество сигналов и их обработчиков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8869A6" w:rsidRDefault="001D73A7" w:rsidP="001D73A7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Множество закрытых данных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lastRenderedPageBreak/>
              <w:t>9.</w:t>
            </w:r>
            <w:r w:rsidRPr="001D73A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Укажите, какие системные вызовы порождают новые процессы.</w:t>
            </w:r>
          </w:p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D73A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 ответа.</w:t>
            </w:r>
          </w:p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select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fork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exec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о</w:t>
            </w:r>
            <w:proofErr w:type="spellStart"/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penat</w:t>
            </w:r>
            <w:proofErr w:type="spellEnd"/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wait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5E725B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с</w:t>
            </w: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lone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</w:tc>
      </w:tr>
      <w:tr w:rsidR="008869A6" w:rsidRPr="008869A6" w:rsidTr="005E725B">
        <w:tc>
          <w:tcPr>
            <w:tcW w:w="10094" w:type="dxa"/>
          </w:tcPr>
          <w:p w:rsidR="00D62949" w:rsidRPr="00F83FA9" w:rsidRDefault="00D62949" w:rsidP="00CC669D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10. Укажите </w:t>
            </w:r>
            <w:r w:rsidR="002800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категории процессов, функционирующих в среде операционной системы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. </w:t>
            </w:r>
          </w:p>
          <w:p w:rsidR="005E725B" w:rsidRPr="00F83FA9" w:rsidRDefault="0028003D" w:rsidP="00CC669D">
            <w:pPr>
              <w:spacing w:line="259" w:lineRule="auto"/>
              <w:rPr>
                <w:color w:val="70AD47" w:themeColor="accent6"/>
                <w:sz w:val="28"/>
                <w:szCs w:val="28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</w:t>
            </w:r>
            <w:r w:rsidR="00D62949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ответа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F83FA9" w:rsidRDefault="005E725B" w:rsidP="00CC669D">
            <w:pPr>
              <w:spacing w:line="259" w:lineRule="auto"/>
              <w:ind w:left="720"/>
              <w:rPr>
                <w:color w:val="70AD47" w:themeColor="accent6"/>
                <w:sz w:val="28"/>
                <w:szCs w:val="28"/>
              </w:rPr>
            </w:pPr>
          </w:p>
          <w:p w:rsidR="005E725B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Системные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Пользовательские</w:t>
            </w:r>
            <w:r w:rsidR="00D62949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Ядра операционной системы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28003D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Прикладные</w:t>
            </w:r>
            <w:r w:rsidR="00D62949" w:rsidRPr="00F83FA9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6A3002" w:rsidRPr="006A3002" w:rsidRDefault="005E725B" w:rsidP="006A3002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t xml:space="preserve">11. </w:t>
            </w:r>
            <w:r w:rsidR="006A3002" w:rsidRPr="006A3002">
              <w:rPr>
                <w:color w:val="70AD47" w:themeColor="accent6"/>
                <w:sz w:val="28"/>
                <w:szCs w:val="28"/>
              </w:rPr>
              <w:t>В задаче оптимизации циклов с обращениями к массивам используется три вида пространств. Укажите эти пространства.</w:t>
            </w:r>
          </w:p>
          <w:p w:rsidR="005E725B" w:rsidRPr="006A3002" w:rsidRDefault="006A3002" w:rsidP="00CC669D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t>Три ответа</w:t>
            </w:r>
          </w:p>
          <w:p w:rsidR="005E725B" w:rsidRPr="006A3002" w:rsidRDefault="005E725B" w:rsidP="006A3002">
            <w:pPr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6A3002" w:rsidRDefault="005E725B" w:rsidP="004B5168">
            <w:pPr>
              <w:spacing w:after="160" w:line="259" w:lineRule="auto"/>
              <w:ind w:left="426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итераций.</w:t>
            </w:r>
          </w:p>
          <w:p w:rsidR="005E725B" w:rsidRPr="006A3002" w:rsidRDefault="005E725B" w:rsidP="00CC669D">
            <w:pPr>
              <w:spacing w:after="160" w:line="259" w:lineRule="auto"/>
              <w:ind w:left="36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2)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данных.</w:t>
            </w:r>
          </w:p>
          <w:p w:rsidR="005E725B" w:rsidRPr="006A3002" w:rsidRDefault="005E725B" w:rsidP="00CC669D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процессоров.</w:t>
            </w:r>
          </w:p>
          <w:p w:rsidR="006A3002" w:rsidRPr="006A3002" w:rsidRDefault="006A3002" w:rsidP="006A3002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4) </w:t>
            </w:r>
            <w:r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указателей.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986DC2" w:rsidRPr="00986DC2" w:rsidTr="005E725B">
        <w:tc>
          <w:tcPr>
            <w:tcW w:w="10094" w:type="dxa"/>
          </w:tcPr>
          <w:p w:rsidR="005E725B" w:rsidRPr="004E671F" w:rsidRDefault="005E725B" w:rsidP="00CC669D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12. Укажите правильное 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отношение, позволяющее рассчитать ускорение </w:t>
            </w:r>
            <w:proofErr w:type="spellStart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</w:t>
            </w:r>
            <w:r w:rsid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по сравнению с последовательным вариантом вычислений, где 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 – </w:t>
            </w:r>
            <w:r w:rsidR="004E671F" w:rsidRP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986DC2" w:rsidRDefault="00986DC2" w:rsidP="00734F1A">
            <w:pPr>
              <w:spacing w:after="160" w:line="259" w:lineRule="auto"/>
              <w:ind w:firstLine="347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  <w:r w:rsidR="005E725B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4E671F" w:rsidRDefault="00986DC2" w:rsidP="00B7120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986DC2" w:rsidRPr="004E671F" w:rsidRDefault="00986DC2" w:rsidP="00B7120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lastRenderedPageBreak/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5E725B" w:rsidRPr="00986DC2" w:rsidRDefault="00986DC2" w:rsidP="00B7120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*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</w:tc>
      </w:tr>
      <w:tr w:rsidR="008869A6" w:rsidRPr="00734F1A" w:rsidTr="005E725B">
        <w:tc>
          <w:tcPr>
            <w:tcW w:w="10094" w:type="dxa"/>
          </w:tcPr>
          <w:p w:rsidR="00734F1A" w:rsidRPr="000131A5" w:rsidRDefault="005E725B" w:rsidP="00770F8F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131A5">
              <w:rPr>
                <w:color w:val="70AD47" w:themeColor="accent6"/>
                <w:sz w:val="28"/>
                <w:szCs w:val="28"/>
              </w:rPr>
              <w:lastRenderedPageBreak/>
              <w:t>13.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="00734F1A"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734F1A" w:rsidRPr="000131A5" w:rsidRDefault="00734F1A" w:rsidP="00734F1A">
            <w:pPr>
              <w:spacing w:line="259" w:lineRule="auto"/>
              <w:ind w:firstLine="347"/>
              <w:contextualSpacing/>
              <w:rPr>
                <w:color w:val="70AD47" w:themeColor="accent6"/>
                <w:sz w:val="28"/>
                <w:szCs w:val="28"/>
              </w:rPr>
            </w:pPr>
            <w:r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0131A5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/n*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5E725B" w:rsidRPr="00734F1A" w:rsidRDefault="005E725B" w:rsidP="00770F8F">
            <w:pPr>
              <w:spacing w:line="259" w:lineRule="auto"/>
              <w:contextualSpacing/>
              <w:rPr>
                <w:color w:val="C00000"/>
                <w:sz w:val="28"/>
                <w:szCs w:val="28"/>
                <w:lang w:val="en-US"/>
              </w:rPr>
            </w:pPr>
          </w:p>
        </w:tc>
      </w:tr>
      <w:tr w:rsidR="008869A6" w:rsidRPr="00EE6990" w:rsidTr="005E725B">
        <w:tc>
          <w:tcPr>
            <w:tcW w:w="10094" w:type="dxa"/>
          </w:tcPr>
          <w:p w:rsidR="00EE6990" w:rsidRPr="00EE6990" w:rsidRDefault="005E725B" w:rsidP="00770F8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 xml:space="preserve">14.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</w:t>
            </w:r>
            <w:r w:rsidR="00EA67B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ускорение.</w:t>
            </w:r>
          </w:p>
          <w:p w:rsidR="005E725B" w:rsidRPr="00EE6990" w:rsidRDefault="005E725B" w:rsidP="00770F8F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>Один ответ.</w:t>
            </w:r>
          </w:p>
          <w:p w:rsidR="005E725B" w:rsidRPr="00EE6990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EE6990" w:rsidRDefault="00EE6990" w:rsidP="00B7120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EE6990" w:rsidP="00B7120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5E725B" w:rsidRPr="00EE6990" w:rsidRDefault="00EE6990" w:rsidP="00B7120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5E725B" w:rsidP="00A746C1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4925ED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 xml:space="preserve">15. </w:t>
            </w:r>
            <w:r w:rsidR="004925ED" w:rsidRPr="004925ED">
              <w:rPr>
                <w:color w:val="70AD47" w:themeColor="accent6"/>
                <w:sz w:val="28"/>
                <w:szCs w:val="28"/>
              </w:rPr>
              <w:t>Укажите существующие типы адресов памяти вычислительного процесса</w:t>
            </w:r>
            <w:r w:rsidRPr="004925ED">
              <w:rPr>
                <w:color w:val="70AD47" w:themeColor="accent6"/>
                <w:sz w:val="28"/>
                <w:szCs w:val="28"/>
              </w:rPr>
              <w:t xml:space="preserve">? </w:t>
            </w:r>
          </w:p>
          <w:p w:rsidR="005E725B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4925ED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4925ED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Логический.</w:t>
            </w:r>
          </w:p>
          <w:p w:rsidR="004925ED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Прикладной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Линейный.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Канальный.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Транспортный.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Сетевой.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Физический.</w:t>
            </w:r>
          </w:p>
        </w:tc>
      </w:tr>
    </w:tbl>
    <w:p w:rsidR="004363D7" w:rsidRPr="008869A6" w:rsidRDefault="004363D7" w:rsidP="004363D7">
      <w:pPr>
        <w:ind w:firstLine="709"/>
        <w:rPr>
          <w:color w:val="C00000"/>
          <w:sz w:val="28"/>
          <w:szCs w:val="28"/>
        </w:rPr>
      </w:pPr>
    </w:p>
    <w:p w:rsidR="00665A47" w:rsidRPr="008869A6" w:rsidRDefault="00665A47" w:rsidP="00665A47">
      <w:pPr>
        <w:ind w:firstLine="709"/>
        <w:rPr>
          <w:color w:val="C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869A6" w:rsidRPr="008869A6" w:rsidTr="00031C62">
        <w:trPr>
          <w:trHeight w:val="687"/>
        </w:trPr>
        <w:tc>
          <w:tcPr>
            <w:tcW w:w="10201" w:type="dxa"/>
          </w:tcPr>
          <w:p w:rsidR="00665A47" w:rsidRPr="007F69F9" w:rsidRDefault="00665A47" w:rsidP="00031C62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7F69F9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8869A6" w:rsidRPr="008869A6" w:rsidTr="00031C62">
        <w:tc>
          <w:tcPr>
            <w:tcW w:w="10201" w:type="dxa"/>
          </w:tcPr>
          <w:p w:rsidR="007F69F9" w:rsidRPr="007F69F9" w:rsidRDefault="00665A47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16. </w:t>
            </w:r>
            <w:r w:rsidR="007F69F9"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Оптимизируйте размер следующей структуры.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struct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x {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ab/>
              <w:t xml:space="preserve">char c1;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i1;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2;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  <w:t xml:space="preserve">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};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Предполагается, что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) == 4,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) == 1.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оптимизированный размер структуры данных. </w:t>
            </w:r>
          </w:p>
          <w:p w:rsidR="007F69F9" w:rsidRPr="007F69F9" w:rsidRDefault="007F69F9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7F69F9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12</w:t>
            </w: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9</w:t>
            </w: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8</w:t>
            </w: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7F69F9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F69F9" w:rsidRPr="00E4266F" w:rsidRDefault="00665A47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color w:val="70AD47" w:themeColor="accent6"/>
                <w:sz w:val="28"/>
                <w:szCs w:val="28"/>
              </w:rPr>
              <w:lastRenderedPageBreak/>
              <w:t xml:space="preserve">17.  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7F69F9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примерное содержимое записи активации.</w:t>
            </w:r>
          </w:p>
          <w:p w:rsidR="00665A47" w:rsidRPr="00E4266F" w:rsidRDefault="00E4266F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Семь 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Фактические параметры, используемые вызываемой процедурой.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Возвращаемые значения – память для возвращаемого значения (может размещаться в регистре).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Версия операционной системы и компилятора.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Связь управления – указывает на запись активации вызывающей процедуры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Связь доступа – используется для обращения вызванной процедуры к данным в другой записи активации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Объем памяти в компьютере.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Состояние машины – информация о состоянии машины (адрес возврата, содержимое регистров).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Локальные данные – локальные данные процедуры.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Временные переменные – значения, появляющиеся в процессе вычисления выражений.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кэш-памяти.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E2E49" w:rsidRPr="009631BF" w:rsidRDefault="00665A47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18.</w:t>
            </w:r>
            <w:r w:rsidR="00CE2E49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Каждая программа работает в собственном логическом адресном пространстве, которое разбивается на четыре области для кода и данных</w:t>
            </w:r>
            <w:r w:rsidR="009631BF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 Укажите эти области.</w:t>
            </w:r>
          </w:p>
          <w:p w:rsidR="009631BF" w:rsidRPr="009631BF" w:rsidRDefault="009631BF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 ответа.</w:t>
            </w:r>
          </w:p>
          <w:p w:rsidR="00CE2E49" w:rsidRPr="009631BF" w:rsidRDefault="00CE2E49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Code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Static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Segmentation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Неар</w:t>
            </w:r>
            <w:proofErr w:type="spellEnd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Stack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>Process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19.</w:t>
            </w:r>
            <w:r w:rsidR="00CA44F7"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количество арифметико-логических устройств в ядре микропроцессора архитектуры Эльбрус.</w:t>
            </w:r>
          </w:p>
          <w:p w:rsidR="00665A4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665A47" w:rsidRPr="00CA44F7" w:rsidRDefault="00665A47" w:rsidP="00031C62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4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16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93A9F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20.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размер регистрового файла в ядре микропроцессора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 xml:space="preserve">«Эльбрус-8С», из расчета: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глобальных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и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для стека процедур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регистров и их размер.</w:t>
            </w:r>
          </w:p>
          <w:p w:rsidR="00CA44F7" w:rsidRPr="00C93A9F" w:rsidRDefault="00CA44F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CA44F7" w:rsidRPr="00C93A9F" w:rsidRDefault="00CA44F7" w:rsidP="00CA44F7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32 – для глобальных данных, 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224 – регистра для стека процедур, 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80 бит. 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224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для глобальных данных, 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регистра для стека процедур, 80 бит.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12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 бит.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64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для глобальных данных, 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256</w:t>
            </w: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регистра для стека процедур, 128 бит.</w:t>
            </w:r>
          </w:p>
          <w:p w:rsidR="00665A47" w:rsidRPr="008869A6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665A47" w:rsidRPr="008869A6" w:rsidRDefault="00665A47" w:rsidP="00C93A9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color w:val="C00000"/>
                <w:sz w:val="28"/>
                <w:szCs w:val="28"/>
              </w:rPr>
            </w:pPr>
          </w:p>
        </w:tc>
      </w:tr>
      <w:tr w:rsidR="00885B56" w:rsidRPr="00B6460F" w:rsidTr="00031C62">
        <w:tc>
          <w:tcPr>
            <w:tcW w:w="10201" w:type="dxa"/>
          </w:tcPr>
          <w:p w:rsidR="00F01658" w:rsidRPr="00B6460F" w:rsidRDefault="00665A47" w:rsidP="00F01658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21. Укажите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двойных операций вида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665A47" w:rsidRPr="00B6460F" w:rsidRDefault="00665A47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fabs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u));</w:t>
            </w:r>
          </w:p>
          <w:p w:rsidR="00B6460F" w:rsidRPr="00B6460F" w:rsidRDefault="00B6460F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</w:p>
          <w:p w:rsidR="00665A47" w:rsidRPr="00B6460F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6460F" w:rsidRPr="00B6460F" w:rsidRDefault="00B6460F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2</w:t>
            </w:r>
          </w:p>
          <w:p w:rsidR="00B6460F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4</w:t>
            </w:r>
          </w:p>
          <w:p w:rsidR="00B6460F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B6460F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D84BCD" w:rsidRPr="00D84BCD" w:rsidRDefault="00665A47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22. </w:t>
            </w:r>
            <w:r w:rsidR="00D84BCD"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Три 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ля архитектур поколений v1-v3: 2x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4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flop/такт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4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точности = 8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flop/такт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ля архитектур поколений v5-v6: 8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32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flop/такт</w:t>
            </w: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7326AC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23. Укажите критерии эффективности исполняемого файла.</w:t>
            </w:r>
          </w:p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665A47" w:rsidRPr="008869A6" w:rsidRDefault="00665A47" w:rsidP="007326AC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24. </w:t>
            </w:r>
            <w:r w:rsidR="007326AC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Os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strip 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Og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8869A6" w:rsidRDefault="00665A47" w:rsidP="007326AC">
            <w:pPr>
              <w:spacing w:line="259" w:lineRule="auto"/>
              <w:ind w:left="720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665A47" w:rsidRPr="00B0431D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25. Укажите правильный алгоритм </w:t>
            </w:r>
            <w:r w:rsidR="00BC2D3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генерации оптимизированного</w:t>
            </w:r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исполняемого файл с использованием </w:t>
            </w:r>
            <w:proofErr w:type="spellStart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B0431D" w:rsidRDefault="00665A47" w:rsidP="00031C62">
            <w:pPr>
              <w:spacing w:line="259" w:lineRule="auto"/>
              <w:ind w:left="426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</w:p>
          <w:p w:rsidR="00B0431D" w:rsidRPr="00B0431D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1) модуль</w:t>
            </w:r>
            <w:r w:rsidR="00B71201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прог</w:t>
            </w:r>
            <w:r w:rsidR="00B71201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раммы собирается с использованием опции компилятора </w:t>
            </w:r>
          </w:p>
          <w:p w:rsidR="00000000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="00B71201"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000000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</w:t>
            </w:r>
            <w:r w:rsidR="00B71201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665A47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</w:p>
          <w:p w:rsidR="00665A47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</w:tc>
      </w:tr>
      <w:tr w:rsidR="008869A6" w:rsidRPr="008869A6" w:rsidTr="00031C62">
        <w:tc>
          <w:tcPr>
            <w:tcW w:w="10201" w:type="dxa"/>
          </w:tcPr>
          <w:p w:rsidR="001B0432" w:rsidRPr="006B0751" w:rsidRDefault="00665A47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26. Укажите </w:t>
            </w:r>
            <w:r w:rsidR="001B0432"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номера команд-лидеров базовых блоков для представленного фрагмента программы: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j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i,j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,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1.0;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1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t1 = 10 *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t2 = t1 + j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t3 = 8 * t2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t4 = t3 – 88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a[t4] = 0.0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j + 1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j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(3)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+ 1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(2)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t5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 1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t6 = 88 * t5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a[t6] = 1.0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+1</w:t>
            </w:r>
          </w:p>
          <w:p w:rsidR="00000000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(13)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6B0751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6B0751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1, 2, 3, 10, 12, 13</w:t>
            </w:r>
          </w:p>
          <w:p w:rsidR="00665A47" w:rsidRPr="006B0751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1, 2, 3, 11, 12, 14</w:t>
            </w:r>
          </w:p>
          <w:p w:rsidR="00665A47" w:rsidRPr="006B0751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 и 14</w:t>
            </w:r>
          </w:p>
          <w:p w:rsidR="00665A47" w:rsidRPr="008869A6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 и 13</w:t>
            </w:r>
          </w:p>
          <w:p w:rsidR="00665A47" w:rsidRPr="008869A6" w:rsidRDefault="00665A47" w:rsidP="006B0751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045A6B" w:rsidRPr="008869A6" w:rsidTr="00031C62">
        <w:tc>
          <w:tcPr>
            <w:tcW w:w="10201" w:type="dxa"/>
          </w:tcPr>
          <w:p w:rsidR="00045A6B" w:rsidRPr="00181FD8" w:rsidRDefault="00045A6B" w:rsidP="00045A6B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lastRenderedPageBreak/>
              <w:t xml:space="preserve">27. 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От чего зависит производительность</w:t>
            </w:r>
            <w:r w:rsidR="00BC2D3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процессора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? </w:t>
            </w:r>
          </w:p>
          <w:p w:rsidR="00045A6B" w:rsidRPr="00C84FED" w:rsidRDefault="00045A6B" w:rsidP="00045A6B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Три ответа.</w:t>
            </w:r>
          </w:p>
          <w:p w:rsidR="00045A6B" w:rsidRPr="00181FD8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045A6B" w:rsidRPr="00181FD8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045A6B" w:rsidRPr="00045A6B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частоты процессора.</w:t>
            </w:r>
          </w:p>
          <w:p w:rsidR="00045A6B" w:rsidRPr="00045A6B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45A6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</w:tc>
      </w:tr>
      <w:tr w:rsidR="008869A6" w:rsidRPr="008869A6" w:rsidTr="00031C62">
        <w:tc>
          <w:tcPr>
            <w:tcW w:w="10201" w:type="dxa"/>
          </w:tcPr>
          <w:p w:rsidR="00FB160B" w:rsidRPr="00FB160B" w:rsidRDefault="00665A47" w:rsidP="00FB160B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bookmarkStart w:id="0" w:name="_Hlk114570874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28. </w:t>
            </w:r>
            <w:bookmarkEnd w:id="0"/>
            <w:r w:rsidR="00FB160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Исходный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= 1;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b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}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 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FB160B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FB160B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FB160B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8869A6" w:rsidRPr="008869A6" w:rsidTr="00031C62">
        <w:tc>
          <w:tcPr>
            <w:tcW w:w="10201" w:type="dxa"/>
          </w:tcPr>
          <w:p w:rsidR="000C7432" w:rsidRPr="00AA28F4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29. 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данным.</w:t>
            </w:r>
          </w:p>
          <w:p w:rsidR="00665A47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Три </w:t>
            </w:r>
            <w:r w:rsidR="00665A47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а.</w:t>
            </w:r>
          </w:p>
          <w:p w:rsidR="000C7432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И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стинная зависимость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олная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нтизависимость</w:t>
            </w:r>
            <w:proofErr w:type="spellEnd"/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</w:t>
            </w:r>
            <w:r w:rsidR="00AA28F4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астичная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З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ависимость через выход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5B56" w:rsidRPr="00335978" w:rsidTr="00031C62">
        <w:tc>
          <w:tcPr>
            <w:tcW w:w="10201" w:type="dxa"/>
          </w:tcPr>
          <w:p w:rsidR="00335978" w:rsidRPr="00335978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30. </w:t>
            </w:r>
            <w:r w:rsidR="00335978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существования.</w:t>
            </w:r>
          </w:p>
          <w:p w:rsidR="00665A47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335978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оздание нового процесса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new)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В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ыполнение процесса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 xml:space="preserve"> (running)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жидание свободных аппаратных ресурсов, как правило центрального процессора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ready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).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пользователя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user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некоторого события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З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авершение выполнения процесса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(terminated)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</w:tbl>
    <w:p w:rsidR="00665A47" w:rsidRPr="00335978" w:rsidRDefault="00665A47" w:rsidP="00665A47">
      <w:pPr>
        <w:rPr>
          <w:color w:val="70AD47" w:themeColor="accent6"/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4363D7" w:rsidRPr="00B71201" w:rsidRDefault="004363D7" w:rsidP="004363D7">
      <w:pPr>
        <w:ind w:firstLine="709"/>
        <w:rPr>
          <w:color w:val="70AD47" w:themeColor="accent6"/>
          <w:sz w:val="28"/>
          <w:szCs w:val="28"/>
        </w:rPr>
      </w:pPr>
      <w:r w:rsidRPr="00B71201">
        <w:rPr>
          <w:color w:val="70AD47" w:themeColor="accent6"/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E725B" w:rsidRPr="00B71201" w:rsidTr="005E725B">
        <w:tc>
          <w:tcPr>
            <w:tcW w:w="10060" w:type="dxa"/>
          </w:tcPr>
          <w:p w:rsidR="005E725B" w:rsidRPr="00B71201" w:rsidRDefault="005E725B" w:rsidP="00F06193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1.</w:t>
            </w:r>
            <w:bookmarkStart w:id="1" w:name="_Hlk213092321"/>
            <w:r w:rsidR="0012700B" w:rsidRPr="00B71201">
              <w:rPr>
                <w:rFonts w:eastAsiaTheme="minorEastAsia"/>
                <w:bCs/>
                <w:color w:val="70AD47" w:themeColor="accent6"/>
                <w:kern w:val="24"/>
                <w:sz w:val="40"/>
                <w:szCs w:val="40"/>
              </w:rPr>
              <w:t xml:space="preserve"> </w:t>
            </w:r>
            <w:bookmarkEnd w:id="1"/>
            <w:r w:rsidR="00EA67B8" w:rsidRPr="00B71201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>. Что определяет архитектура. Микроархитектура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2.</w:t>
            </w:r>
            <w:bookmarkStart w:id="2" w:name="_Hlk213090581"/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>Какая из архитектур является архитектурой с сокращенным набором команд</w:t>
            </w:r>
            <w:bookmarkEnd w:id="2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3.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Укажите классификацию вычислительных систем по </w:t>
            </w:r>
            <w:proofErr w:type="spellStart"/>
            <w:r w:rsidR="00EA67B8" w:rsidRPr="00B71201">
              <w:rPr>
                <w:color w:val="70AD47" w:themeColor="accent6"/>
                <w:sz w:val="28"/>
                <w:szCs w:val="28"/>
              </w:rPr>
              <w:t>Флинну</w:t>
            </w:r>
            <w:proofErr w:type="spellEnd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bookmarkStart w:id="3" w:name="_Hlk213079972"/>
            <w:r w:rsidRPr="00B71201">
              <w:rPr>
                <w:color w:val="70AD47" w:themeColor="accent6"/>
                <w:sz w:val="28"/>
                <w:szCs w:val="28"/>
              </w:rPr>
              <w:t>4.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принципы построения компьютерной архитектуры фон Неймана</w:t>
            </w:r>
            <w:r w:rsidRPr="00B71201">
              <w:rPr>
                <w:color w:val="70AD47" w:themeColor="accent6"/>
                <w:sz w:val="28"/>
                <w:szCs w:val="28"/>
              </w:rPr>
              <w:t>.</w:t>
            </w:r>
            <w:bookmarkEnd w:id="3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5.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модель вычислительной системы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bookmarkStart w:id="4" w:name="_Hlk213080806"/>
            <w:r w:rsidRPr="00B71201">
              <w:rPr>
                <w:color w:val="70AD47" w:themeColor="accent6"/>
                <w:sz w:val="28"/>
                <w:szCs w:val="28"/>
              </w:rPr>
              <w:t>6.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>Укажите классификацию современных архитектур систем команд компьютеров</w:t>
            </w:r>
            <w:bookmarkEnd w:id="4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7.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8.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Укажите, что какие собственные данные содержит каждый поток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9.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Укажите, какие системные вызовы порождают новые процессы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10.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категории процессов, функционирующих в среде операционной системы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11.</w:t>
            </w:r>
            <w:bookmarkStart w:id="5" w:name="_Hlk213082959"/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>В задаче оптимизации циклов с обращениями к массивам используется три вида пространств. Укажите эти пространства</w:t>
            </w:r>
            <w:r w:rsidRPr="00B71201">
              <w:rPr>
                <w:color w:val="70AD47" w:themeColor="accent6"/>
                <w:sz w:val="28"/>
                <w:szCs w:val="28"/>
              </w:rPr>
              <w:t>.</w:t>
            </w:r>
            <w:bookmarkEnd w:id="5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12.</w:t>
            </w:r>
            <w:bookmarkStart w:id="6" w:name="_Hlk213083417"/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ускорение </w:t>
            </w:r>
            <w:proofErr w:type="spellStart"/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="00EA67B8"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EA67B8" w:rsidRPr="00B71201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="00EA67B8"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EA67B8" w:rsidRPr="00B71201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 –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6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13.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B71201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lastRenderedPageBreak/>
              <w:t>14.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ускорение</w:t>
            </w:r>
            <w:bookmarkStart w:id="7" w:name="_GoBack"/>
            <w:bookmarkEnd w:id="7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B71201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15. </w:t>
            </w:r>
            <w:r w:rsidRPr="00B71201">
              <w:rPr>
                <w:color w:val="70AD47" w:themeColor="accent6"/>
                <w:sz w:val="28"/>
                <w:szCs w:val="28"/>
              </w:rPr>
              <w:t>Укажите существующие типы адресов памяти вычислительного процесса</w:t>
            </w:r>
          </w:p>
        </w:tc>
      </w:tr>
    </w:tbl>
    <w:p w:rsidR="004363D7" w:rsidRPr="00B71201" w:rsidRDefault="004363D7" w:rsidP="00F83BE0">
      <w:pPr>
        <w:ind w:firstLine="709"/>
        <w:rPr>
          <w:color w:val="70AD47" w:themeColor="accent6"/>
          <w:sz w:val="28"/>
          <w:szCs w:val="28"/>
        </w:rPr>
      </w:pPr>
    </w:p>
    <w:p w:rsidR="00F83BE0" w:rsidRPr="00B71201" w:rsidRDefault="00F83BE0" w:rsidP="00F83BE0">
      <w:pPr>
        <w:rPr>
          <w:color w:val="70AD47" w:themeColor="accent6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F35B8" w:rsidRPr="00B71201" w:rsidTr="000F35B8">
        <w:tc>
          <w:tcPr>
            <w:tcW w:w="10201" w:type="dxa"/>
          </w:tcPr>
          <w:p w:rsidR="000F35B8" w:rsidRPr="00B71201" w:rsidRDefault="000F35B8" w:rsidP="008737C7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0F35B8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</w:t>
            </w:r>
            <w:r w:rsidR="00665A47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6</w:t>
            </w: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Оптимизируйте размер следующей структуры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17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примерное содержимое записи активации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color w:val="70AD47" w:themeColor="accent6"/>
                <w:sz w:val="28"/>
                <w:szCs w:val="28"/>
                <w:u w:color="000000"/>
                <w:bdr w:val="nil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18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19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20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размер регистрового файла в ядре микропроцессора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0F35B8" w:rsidRPr="00B71201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21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>.</w:t>
            </w:r>
            <w:r w:rsidR="00BC2D3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0F35B8" w:rsidRPr="00B71201" w:rsidTr="000F35B8">
        <w:tc>
          <w:tcPr>
            <w:tcW w:w="10201" w:type="dxa"/>
          </w:tcPr>
          <w:p w:rsidR="00BC2D38" w:rsidRPr="00B71201" w:rsidRDefault="00665A47" w:rsidP="00BC2D38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71201">
              <w:rPr>
                <w:color w:val="70AD47" w:themeColor="accent6"/>
                <w:sz w:val="28"/>
                <w:szCs w:val="18"/>
              </w:rPr>
              <w:t>22</w:t>
            </w:r>
            <w:r w:rsidR="000F35B8" w:rsidRPr="00B71201">
              <w:rPr>
                <w:color w:val="70AD47" w:themeColor="accent6"/>
                <w:sz w:val="28"/>
                <w:szCs w:val="18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0F35B8" w:rsidRPr="00B71201" w:rsidRDefault="00BC2D38" w:rsidP="00BC2D38">
            <w:pPr>
              <w:pStyle w:val="22"/>
              <w:tabs>
                <w:tab w:val="left" w:pos="2977"/>
              </w:tabs>
              <w:spacing w:line="240" w:lineRule="auto"/>
              <w:rPr>
                <w:color w:val="70AD47" w:themeColor="accent6"/>
              </w:rPr>
            </w:pP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23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критерии эффективности исполняемого файла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24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25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правильный алгоритм генерации оптимизированного исполняемого файл с использованием 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26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номера команд-лидеров базовых блоков для представленного фрагмента программы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27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color w:val="70AD47" w:themeColor="accent6"/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28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bCs/>
                <w:color w:val="70AD47" w:themeColor="accent6"/>
                <w:sz w:val="28"/>
                <w:szCs w:val="28"/>
              </w:rPr>
              <w:t>29</w:t>
            </w:r>
            <w:r w:rsidR="000F35B8" w:rsidRPr="00B71201">
              <w:rPr>
                <w:bCs/>
                <w:color w:val="70AD47" w:themeColor="accent6"/>
                <w:sz w:val="28"/>
                <w:szCs w:val="28"/>
              </w:rPr>
              <w:t xml:space="preserve">.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30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 xml:space="preserve">.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6D0CB3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2"/>
  </w:num>
  <w:num w:numId="3">
    <w:abstractNumId w:val="4"/>
  </w:num>
  <w:num w:numId="4">
    <w:abstractNumId w:val="18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26"/>
  </w:num>
  <w:num w:numId="10">
    <w:abstractNumId w:val="1"/>
  </w:num>
  <w:num w:numId="11">
    <w:abstractNumId w:val="9"/>
  </w:num>
  <w:num w:numId="12">
    <w:abstractNumId w:val="25"/>
  </w:num>
  <w:num w:numId="13">
    <w:abstractNumId w:val="10"/>
  </w:num>
  <w:num w:numId="14">
    <w:abstractNumId w:val="28"/>
  </w:num>
  <w:num w:numId="15">
    <w:abstractNumId w:val="19"/>
  </w:num>
  <w:num w:numId="16">
    <w:abstractNumId w:val="29"/>
  </w:num>
  <w:num w:numId="17">
    <w:abstractNumId w:val="16"/>
  </w:num>
  <w:num w:numId="18">
    <w:abstractNumId w:val="11"/>
  </w:num>
  <w:num w:numId="19">
    <w:abstractNumId w:val="32"/>
  </w:num>
  <w:num w:numId="20">
    <w:abstractNumId w:val="30"/>
  </w:num>
  <w:num w:numId="21">
    <w:abstractNumId w:val="24"/>
  </w:num>
  <w:num w:numId="22">
    <w:abstractNumId w:val="21"/>
  </w:num>
  <w:num w:numId="23">
    <w:abstractNumId w:val="23"/>
  </w:num>
  <w:num w:numId="24">
    <w:abstractNumId w:val="8"/>
  </w:num>
  <w:num w:numId="25">
    <w:abstractNumId w:val="20"/>
  </w:num>
  <w:num w:numId="26">
    <w:abstractNumId w:val="7"/>
  </w:num>
  <w:num w:numId="27">
    <w:abstractNumId w:val="17"/>
  </w:num>
  <w:num w:numId="28">
    <w:abstractNumId w:val="15"/>
  </w:num>
  <w:num w:numId="29">
    <w:abstractNumId w:val="3"/>
  </w:num>
  <w:num w:numId="30">
    <w:abstractNumId w:val="13"/>
  </w:num>
  <w:num w:numId="31">
    <w:abstractNumId w:val="31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5A6B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D73A7"/>
    <w:rsid w:val="001E6A6E"/>
    <w:rsid w:val="001F2C30"/>
    <w:rsid w:val="001F2EC6"/>
    <w:rsid w:val="001F6A2A"/>
    <w:rsid w:val="00222442"/>
    <w:rsid w:val="00226D1E"/>
    <w:rsid w:val="00227DFD"/>
    <w:rsid w:val="002376E8"/>
    <w:rsid w:val="00240AA8"/>
    <w:rsid w:val="002540FB"/>
    <w:rsid w:val="00264B4B"/>
    <w:rsid w:val="002732B9"/>
    <w:rsid w:val="0028003D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3758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7389"/>
    <w:rsid w:val="00540582"/>
    <w:rsid w:val="00553F68"/>
    <w:rsid w:val="00567BEA"/>
    <w:rsid w:val="00573CDC"/>
    <w:rsid w:val="0057452F"/>
    <w:rsid w:val="00577D1E"/>
    <w:rsid w:val="00585F81"/>
    <w:rsid w:val="00594C0A"/>
    <w:rsid w:val="005A5034"/>
    <w:rsid w:val="005D3FA6"/>
    <w:rsid w:val="005D5134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85B56"/>
    <w:rsid w:val="008869A6"/>
    <w:rsid w:val="00890D91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120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2D38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D56C6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A67B8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0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A3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3C5C-47E8-47EE-AE58-EDB8C3E3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8</cp:revision>
  <dcterms:created xsi:type="dcterms:W3CDTF">2026-06-07T15:24:00Z</dcterms:created>
  <dcterms:modified xsi:type="dcterms:W3CDTF">2026-06-07T16:02:00Z</dcterms:modified>
</cp:coreProperties>
</file>