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64" w:rsidRDefault="00685EAF" w:rsidP="00FC5D6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Примерные оценочные материалы, применяемые</w:t>
      </w:r>
      <w:r w:rsidR="000245C3">
        <w:rPr>
          <w:rFonts w:cs="Times New Roman"/>
          <w:b/>
          <w:sz w:val="28"/>
          <w:szCs w:val="28"/>
        </w:rPr>
        <w:t xml:space="preserve"> при проведении</w:t>
      </w:r>
      <w:r>
        <w:rPr>
          <w:rFonts w:cs="Times New Roman"/>
          <w:b/>
          <w:sz w:val="28"/>
          <w:szCs w:val="28"/>
        </w:rPr>
        <w:t xml:space="preserve"> промежуточной аттестации по дисциплине (модулю) «Системы менеджмента качества в ТСС»</w:t>
      </w:r>
    </w:p>
    <w:p w:rsidR="00685EAF" w:rsidRDefault="00685EAF" w:rsidP="00FC5D64">
      <w:pPr>
        <w:jc w:val="center"/>
        <w:rPr>
          <w:rFonts w:cs="Times New Roman"/>
          <w:b/>
          <w:sz w:val="28"/>
          <w:szCs w:val="28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1. Какое значение имеет репутация фирмы во внешней среде: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Это один из стратегических ресурсов фирмы.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Хорошая репутация позволяет найти инвесторов.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Это такой же объект стратегического планирования как и объем</w:t>
      </w:r>
      <w:r>
        <w:rPr>
          <w:rFonts w:cs="Times New Roman"/>
          <w:szCs w:val="24"/>
        </w:rPr>
        <w:t xml:space="preserve"> </w:t>
      </w:r>
      <w:r w:rsidRPr="00EA5B56">
        <w:rPr>
          <w:rFonts w:cs="Times New Roman"/>
          <w:szCs w:val="24"/>
        </w:rPr>
        <w:t>сбыта.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Репутация фирмы создает хорошую рекламу.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2. Целью стратегического анализа является: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Эффективное целеполагание и выбор стратегических альтернатив.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Обеспечение прибыльности объекта.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Усиление конкурентных позиций объекта.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Бизнес-планирование.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3. Анализ конкурентной позиции объекта предполагает оценку: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Поставщиков, покупателей, конкурентов, товаров-заменителей.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Конкурентов, цены продукции, объема сбыта.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Прибыли, объема продаж, ликвидности, платежеспособности.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Поставщиков и конкурентов.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4. Портфельные модели анализа стратегии предполагают оценку бизнеса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с точки зрения: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Финансовой устойчивости.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Стратегической устойчивости.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Привлекательности рынка и конкурентоспособности.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Ликвидности и платежеспособности.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5. Матрица "Бостон Консалтинг Групп" направлена на анализ: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Продуктового портфеля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Объема продаж и доли рынка.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Тенденции развития отрасли.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Влияния рыночной стратегии на прибыль.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6. Под микросредой понимают: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Потенциал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Совокупность всех внутренних факторов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Организационная культура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Совокупность ресурсов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7. Для диагностики внутренних проблем организации используется метод: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"Бостон Консалтинг Групп".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Техника сценариев.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СВОТ-анализ.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Все вышеперечисленное.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8. Целью анализа сильных и слабых сторон организации является: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Выявление дополнительных ресурсов.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Поддержание организационной культуры.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Выявление конкурентных преимуществ.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Уточнение стратегии.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9. Под внутренней средой предприятия понимают: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Потенциал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Совокупность всех внутренних факторов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Организационная культура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Совокупность ресурсов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10. Главной проблемой, решаемой при внедрении стратегического планирования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является: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Повышение квалификации менеджеров высшего уровня.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Выделение соответствующих ресурсов.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Изменение отношения персонала к перспективному планированию.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Прием на работу опытных специалистов по стратегическому менеджменту.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11. Целью оперативной диагностики объекта является: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Выявление основных проблем объекта.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Принятие эффективных управленческих решений.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Продуктивное использование ресурсов.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Все вышеперечисленное.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12. Анализ сильных и слабых сторон организации направлен на: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Выявление дополнительных ресурсов.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Поддержание организационной культуры.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Выявление ключевых факторов успеха.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Уточнение стратегии развития.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13. Что определяет рыночный бизнес-портфель организации?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Рыночную позицию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Долю рынка и объем продаж.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Прибыльность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Вид и характер бизнеса.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14. Концепция жизненного цикла товаров используется для: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Анализа тенденций спроса на выпускаемую продукцию.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Своевременного определения момента перехода на новые модели.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Принятия решений об объемах производства.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Все вышеперечисленное.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15. Целью написания сценариев в стратегическом планировании является: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Упорядочение представлений о будущем.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Учет положительных тенденций развития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Учет отрицательных тенденций развития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План, изложенный в доходчивой форме.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16. "Деловой экран" в стратегическом планировании используется - это: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Общее название графического представления стратегического анализа.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Один из инструментов выбора стратегии в зависимости от положения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фирмы на рынке и перспектив отрасли.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Средство анализа экономической конъюнктуры.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Иллюстрация доклада управляющего фирмой.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17. По каким параметрам оценивается нестабильность внешней среды: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По финансовым результатам.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По доли рынка, занимаемой организацией.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В соответствии со шкалой нестабильности.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В соответствии со среднеотраслевыми показателями.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18. Какая главная проблема решается при внедрении стратегического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планирования?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Повышение квалификации менеджеров высшего уровня.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Выделение соответствующих ресурсов.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Изменение отношения персонала к перспективному планированию.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Прием на работу опытных специалистов по стратегическому менеджменту.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19. Установите правильную последовательность этапов процесса планирования: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(Установление последовательности ответов.)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0) определение ключевых факторов экономической ситуации;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1) подбор исходной информации;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2) анализ текущего положения, издержек и степени риска;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3) разработка плана.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20. Установите последовательность этапов процедуры формирования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плана маркетинга: (Установление последовательности ответов.)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0) анализ текущей ситуации на рынке и прогноз дальнейшей динамики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показателей;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1) постановка общей задачи с учетом ограничений и воздействующих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факторов;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2) выбор целевых показателей;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3) разработка программы маркетинга с учетом стратегии предприятия;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4) анализ ресурсных возможностей обеспечения программы маркетинга;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5) разработка механизма организационно-финансового сопровождения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и контроля плана маркетинга.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21. Установите правильную последовательность этапов стратегического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планирования: (Установление последовательности ответов.)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0) анализ внешней и внутренней среды фирмы;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1) определение основных ориентиров развития фирмы;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2) стратегический анализ для оценки намеченных ориентиров и реальных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возможностей фирмы;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3) анализ возможных вариантов развития фирмы и стратегических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альтернатив;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4) выбор определенного варианта стратегии и подготовка стратегического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плана.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22. По отношению к сфере бизнеса стратегический менеджмент предполагает: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A) выбор структуры организации;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поиск сферы деятельности;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B) выбор стратегии выживания.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Ответ: «В»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23. Что является характерным для менеджеров при стратегическом управлении?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A) ориентация внутрь организации;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поиск путей более эффективного использования ресурсов;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B) поиск новых возможностей в конкурентной борьбе;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отслеживание и адаптация к изменениям в окружении;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Д) ориентация на внешнюю среду.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Ответ: «А»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24. Большая эффективность труда вследствие специализации по видам и методам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 xml:space="preserve">работы, технологических инноваций в </w:t>
      </w:r>
      <w:proofErr w:type="spellStart"/>
      <w:r w:rsidRPr="00EA5B56">
        <w:rPr>
          <w:rFonts w:cs="Times New Roman"/>
          <w:szCs w:val="24"/>
        </w:rPr>
        <w:t>произв.процессах</w:t>
      </w:r>
      <w:proofErr w:type="spellEnd"/>
      <w:r w:rsidRPr="00EA5B56">
        <w:rPr>
          <w:rFonts w:cs="Times New Roman"/>
          <w:szCs w:val="24"/>
        </w:rPr>
        <w:t>, оптимальной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загрузки оборудования, рационального использования ресурсов, внедрения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новых концепций товара является эффектом: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A) масштаба производства;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кривой опыта;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B) масштаба деятельности</w:t>
      </w:r>
      <w:r>
        <w:rPr>
          <w:rFonts w:cs="Times New Roman"/>
          <w:szCs w:val="24"/>
        </w:rPr>
        <w:t>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синергии.</w:t>
      </w:r>
    </w:p>
    <w:p w:rsidR="00FC5D64" w:rsidRPr="00EA5B56" w:rsidRDefault="00FC5D64" w:rsidP="00FC5D64">
      <w:pPr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Ответ: «А»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25. Повторные исследования с одинаковой структурой выборки и каждый раз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с одними и теми же участниками, отбирающимися по специальной методике,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являются: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1) мониторингом;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2) панельными исследованиями;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 xml:space="preserve">3) </w:t>
      </w:r>
      <w:proofErr w:type="spellStart"/>
      <w:r w:rsidRPr="00EA5B56">
        <w:rPr>
          <w:rFonts w:cs="Times New Roman"/>
          <w:szCs w:val="24"/>
        </w:rPr>
        <w:t>бенчмаркингом</w:t>
      </w:r>
      <w:proofErr w:type="spellEnd"/>
      <w:r w:rsidRPr="00EA5B56">
        <w:rPr>
          <w:rFonts w:cs="Times New Roman"/>
          <w:szCs w:val="24"/>
        </w:rPr>
        <w:t>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Ответ: «3»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26. Стратегия - это: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A) управление персоналом организации;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выбор уровней управления;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B) план деятельности по распределению ограниченных ресурсов во времени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для достижения целей организации;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система последовательных решений задач обеспечивающих перспективное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движение организации к поставленной цели с учетом изменений внешней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и внутренней среды.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Ответ: «Б»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27. Объектами стратегического менеджмента являются: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A) исследование и развитие;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производство;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B) мотивация;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маркетинг;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Д) различные виды стратегий организации.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Ответ: «В»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28. Для школы человеческих отношений характерны: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A) содержательные теории мотивации;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процессуальные теории мотивации;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B) теория справедливости Адамса.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Ответ: «Б»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29. Основные условия выполнения стратегии - это: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A) формирование квалификационных и перспективных кадров;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подбор и эффективное использование персонала;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B) усиление конкурентных преимуществ фирмы;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приведение организационной структуры в соответствии со стратегией развития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фирмы;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Д) повышение роли первого руководителя фирмы.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Ответ: «Б»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30. В процессе структурированного наблюдения: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исследуются и фиксируются только те виды поведения, которые заранее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определены, а все остальные игнорируются;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фиксируются все виды поведения изучаемого объекта в конкретной ситуации.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31. Какие стратегии должны выбирать лидирующие фирмы, если отрасль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идет к спаду: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A) концентрированного роста;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интегрированного роста;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B) диверсификации;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сокращения.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Ответ: «А»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32. К какой группе стратегии относятся стратегии, связанные в основном с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изменением продукта и (или) рынка и не затрагивающие отрасль, положение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фирмы внутри отрасли и технологию?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A) концентрированного роста;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интегрированного роста;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B) диверсификации;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сокращения.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Ответ: «А»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33. К какому типу относятся стратегии, связанные в основном с изменением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продукта или рынка и не затрагивающие отрасль, положение фирмы внутри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отрасли и технологию?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стратегии концентрированного роста;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стратегии интегрированного роста;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стратегии «сбора урожая»;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стратегии горизонтальной диверсификации;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д) стратегии сокращения.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34. Результат, достижение которого желательно к определенному моменту у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времени в пределах периода, на который рассчитано управленческое решение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- это: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цель;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миссия;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задача;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объект;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д) стратегия.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35. К какой составляющей необходимо отнести факторы, которые влияют на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деятельность организации косвенно, такие как уровень безработицы, инфляции,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политический климат?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к внутренней среде;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к микросреде;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к макросреде;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к стратегическому потенциалу;</w:t>
      </w:r>
    </w:p>
    <w:p w:rsidR="00FC5D64" w:rsidRPr="00EA5B56" w:rsidRDefault="00FC5D64" w:rsidP="00FC5D64">
      <w:pPr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 xml:space="preserve">д) к </w:t>
      </w:r>
      <w:proofErr w:type="spellStart"/>
      <w:r w:rsidRPr="00EA5B56">
        <w:rPr>
          <w:rFonts w:cs="Times New Roman"/>
          <w:szCs w:val="24"/>
        </w:rPr>
        <w:t>мегасреде</w:t>
      </w:r>
      <w:proofErr w:type="spellEnd"/>
      <w:r w:rsidRPr="00EA5B56">
        <w:rPr>
          <w:rFonts w:cs="Times New Roman"/>
          <w:szCs w:val="24"/>
        </w:rPr>
        <w:t>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36. Какие характеристики используются для построения модели БКГ ?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относительная доля рынка/темпы роста отрасли;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конкурентная позиция/рыночная привлекательность;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относительное положение на рынке/стадия жизненного цикла продукта;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конкурентоспособность бизнеса/перспективы отрасли бизнеса;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д) тип рынка/вид товара.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37. Какие факторы определяют выбор организационной структуры фирмы?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степень диверсификации;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географическое размещение;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отношения между руководителями и подчиненными;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динамизм внешней среды;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д) личные симпатии и антипатии руководителей.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38. Стратегия организации это: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деятельность организации в определенной стратегической зоне хозяйствования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(определенный сегмент рынка);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практическое использование методологии стратегического управления;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генеральный план действий, определяющий приоритеты стратегических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задач, ресурсы и последовательность шагов по достижению стратегических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целей;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обеспечение выработки действий для достижения целей организации и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создание управленческих механизмов реализации этих действий через систему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планов.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39. Стратегия управления персоналом организации, производством, финансами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и стратегии в других сферах деятельности это: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функциональная стратегия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бизнес-стратегия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корпоративная стратегия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стратегия</w:t>
      </w:r>
      <w:r>
        <w:rPr>
          <w:rFonts w:cs="Times New Roman"/>
          <w:szCs w:val="24"/>
        </w:rPr>
        <w:t>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40. SWOT-анализ предусматривает выявление и подробное рассмотрение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(выберите несколько):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сильных сторон фирмы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благоприятных возможностей для бизнеса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слабых сторон организации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угроз для бизнеса</w:t>
      </w:r>
      <w:r>
        <w:rPr>
          <w:rFonts w:cs="Times New Roman"/>
          <w:szCs w:val="24"/>
        </w:rPr>
        <w:t>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41. Матрица Бостонской консультационной группы основана на анализе характеристик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(выберите две из пяти):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темп роста спроса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доля рынка</w:t>
      </w:r>
      <w:r>
        <w:rPr>
          <w:rFonts w:cs="Times New Roman"/>
          <w:szCs w:val="24"/>
        </w:rPr>
        <w:t>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42. Преимуществами функциональной структуры управления являются (выберите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несколько):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возможность углубленной деловой и профессиональной специализации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персонала;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ясность в распределени</w:t>
      </w:r>
      <w:r>
        <w:rPr>
          <w:rFonts w:cs="Times New Roman"/>
          <w:szCs w:val="24"/>
        </w:rPr>
        <w:t>и полномочий и ответственности.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43. Стратегический менеджмент - это: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Управление объектами, и</w:t>
      </w:r>
      <w:r>
        <w:rPr>
          <w:rFonts w:cs="Times New Roman"/>
          <w:szCs w:val="24"/>
        </w:rPr>
        <w:t>меющими стратегическое значение;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Особая управленческая деятельность по экономически эффективному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достижению перспективных целей организаци</w:t>
      </w:r>
      <w:r>
        <w:rPr>
          <w:rFonts w:cs="Times New Roman"/>
          <w:szCs w:val="24"/>
        </w:rPr>
        <w:t>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Совокупность приемов и методов перспективного планирования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Постановка масштабных задач.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44. Системность в стратегическом менеджменте - это: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Всестор</w:t>
      </w:r>
      <w:r>
        <w:rPr>
          <w:rFonts w:cs="Times New Roman"/>
          <w:szCs w:val="24"/>
        </w:rPr>
        <w:t>онний охват проблем организации;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б) Наличие целевого подхода;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Комплексность решения задач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Упорядоченные процедуры форм</w:t>
      </w:r>
      <w:r>
        <w:rPr>
          <w:rFonts w:cs="Times New Roman"/>
          <w:szCs w:val="24"/>
        </w:rPr>
        <w:t>ирования и реализации стратегии.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45. Назначение целевых групп в стратегическом менеджменте: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Создание конкуренции между сотрудниками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Концентрация усилий и ресурсов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Решение сложных задач, которые не могут быть решены функциональными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подразделениями;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Сохранение конфиденциальности информации.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46. В рамках стратегического менеджмента осуществляется деятельность: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Распределение ограниченных организационных ресурсов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Формирование экономических отношений между объектами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Составляется маркетинговая программа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Осуществляются инвестиционные проекты</w:t>
      </w:r>
      <w:r>
        <w:rPr>
          <w:rFonts w:cs="Times New Roman"/>
          <w:szCs w:val="24"/>
        </w:rPr>
        <w:t>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47. Объективная необходимость в стратегическом менеджменте обусловлена: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Развитием информационных технологий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Глобализацией и интернационализацией экономики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Усилением конкуренции в условиях неопределенности внешней среды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Повышением квалификации менеджеров высшего уровня</w:t>
      </w:r>
      <w:r>
        <w:rPr>
          <w:rFonts w:cs="Times New Roman"/>
          <w:szCs w:val="24"/>
        </w:rPr>
        <w:t>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48. Объект как "открытая" система предполагает: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Подчинение внешней среды требованиям организации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Управление, направленное во внешнее окружение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Направление, направленное во внутреннюю среду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Направление, направленное во внутреннюю среду</w:t>
      </w:r>
      <w:r>
        <w:rPr>
          <w:rFonts w:cs="Times New Roman"/>
          <w:szCs w:val="24"/>
        </w:rPr>
        <w:t>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49. Оценка нестабильность внешней среды проводиться с целью: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Максимизации прибыли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Завоевание большей доли рынка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Учета изменений при выборе управленческих решений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Формирования товарной стратегии организации</w:t>
      </w:r>
      <w:r>
        <w:rPr>
          <w:rFonts w:cs="Times New Roman"/>
          <w:szCs w:val="24"/>
        </w:rPr>
        <w:t>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50. Под неопределенностью внешней среды понимается: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а) Неполнота информации об условиях функционирования организации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б) Непостоянство факторов внешней среды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в) Непостоянство спроса на продукцию</w:t>
      </w:r>
      <w:r>
        <w:rPr>
          <w:rFonts w:cs="Times New Roman"/>
          <w:szCs w:val="24"/>
        </w:rPr>
        <w:t>;</w:t>
      </w:r>
    </w:p>
    <w:p w:rsidR="00FC5D64" w:rsidRPr="00EA5B56" w:rsidRDefault="00FC5D64" w:rsidP="00FC5D64">
      <w:pPr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г) Отсутствие сценария развития организации</w:t>
      </w:r>
      <w:r>
        <w:rPr>
          <w:rFonts w:cs="Times New Roman"/>
          <w:szCs w:val="24"/>
        </w:rPr>
        <w:t>.</w:t>
      </w:r>
    </w:p>
    <w:p w:rsidR="00FC5D64" w:rsidRDefault="00FC5D64" w:rsidP="00FC5D64">
      <w:pPr>
        <w:jc w:val="center"/>
        <w:rPr>
          <w:rFonts w:cs="Times New Roman"/>
          <w:b/>
          <w:sz w:val="28"/>
          <w:szCs w:val="28"/>
        </w:rPr>
      </w:pPr>
    </w:p>
    <w:p w:rsidR="00FC5D64" w:rsidRDefault="00FC5D64" w:rsidP="00FC5D64">
      <w:pPr>
        <w:jc w:val="center"/>
        <w:rPr>
          <w:rFonts w:cs="Times New Roman"/>
          <w:b/>
          <w:sz w:val="28"/>
          <w:szCs w:val="28"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1.В 1910 году новую технику календарного планирования с использованием горизонтальных диаграмм предложил: </w:t>
      </w:r>
    </w:p>
    <w:p w:rsidR="00FC5D64" w:rsidRPr="00881BC4" w:rsidRDefault="00FC5D64" w:rsidP="00FC5D64">
      <w:pPr>
        <w:pStyle w:val="Default"/>
      </w:pPr>
      <w:r w:rsidRPr="00881BC4">
        <w:t xml:space="preserve">а) Анри </w:t>
      </w:r>
      <w:proofErr w:type="spellStart"/>
      <w:r w:rsidRPr="00881BC4">
        <w:t>Файоль</w:t>
      </w:r>
      <w:proofErr w:type="spellEnd"/>
      <w:r w:rsidRPr="00881BC4">
        <w:t xml:space="preserve"> </w:t>
      </w:r>
    </w:p>
    <w:p w:rsidR="00FC5D64" w:rsidRPr="00881BC4" w:rsidRDefault="00FC5D64" w:rsidP="00FC5D64">
      <w:pPr>
        <w:pStyle w:val="Default"/>
      </w:pPr>
      <w:r w:rsidRPr="00881BC4">
        <w:t xml:space="preserve">б) Генри </w:t>
      </w:r>
      <w:proofErr w:type="spellStart"/>
      <w:r w:rsidRPr="00881BC4">
        <w:t>Гант</w:t>
      </w:r>
      <w:proofErr w:type="spellEnd"/>
      <w:r w:rsidRPr="00881BC4">
        <w:t xml:space="preserve"> </w:t>
      </w:r>
    </w:p>
    <w:p w:rsidR="00FC5D64" w:rsidRPr="00881BC4" w:rsidRDefault="00FC5D64" w:rsidP="00FC5D64">
      <w:pPr>
        <w:pStyle w:val="Default"/>
      </w:pPr>
      <w:r w:rsidRPr="00881BC4">
        <w:t xml:space="preserve">в) Фредерик Тейлор </w:t>
      </w:r>
    </w:p>
    <w:p w:rsidR="00FC5D64" w:rsidRPr="00881BC4" w:rsidRDefault="00FC5D64" w:rsidP="00FC5D64">
      <w:pPr>
        <w:rPr>
          <w:rFonts w:cs="Times New Roman"/>
          <w:bCs/>
          <w:szCs w:val="24"/>
        </w:rPr>
      </w:pPr>
    </w:p>
    <w:p w:rsidR="00FC5D64" w:rsidRPr="00881BC4" w:rsidRDefault="00FC5D64" w:rsidP="00FC5D64">
      <w:pPr>
        <w:rPr>
          <w:rFonts w:cs="Times New Roman"/>
          <w:bCs/>
          <w:szCs w:val="24"/>
        </w:rPr>
      </w:pPr>
      <w:r w:rsidRPr="00881BC4">
        <w:rPr>
          <w:rFonts w:cs="Times New Roman"/>
          <w:bCs/>
          <w:szCs w:val="24"/>
        </w:rPr>
        <w:t>2. Первые работы о сетевых методах управления были опубликованы в СССР в:</w:t>
      </w:r>
    </w:p>
    <w:p w:rsidR="00FC5D64" w:rsidRPr="00881BC4" w:rsidRDefault="00FC5D64" w:rsidP="00FC5D64">
      <w:pPr>
        <w:pStyle w:val="Default"/>
      </w:pPr>
      <w:r w:rsidRPr="00881BC4">
        <w:t xml:space="preserve">а) начале 50-х годов ХХ века </w:t>
      </w:r>
    </w:p>
    <w:p w:rsidR="00FC5D64" w:rsidRPr="00881BC4" w:rsidRDefault="00FC5D64" w:rsidP="00FC5D64">
      <w:pPr>
        <w:pStyle w:val="Default"/>
      </w:pPr>
      <w:r w:rsidRPr="00881BC4">
        <w:t xml:space="preserve">б) начале 60-х годов ХХ века </w:t>
      </w:r>
    </w:p>
    <w:p w:rsidR="00FC5D64" w:rsidRPr="00881BC4" w:rsidRDefault="00FC5D64" w:rsidP="00FC5D64">
      <w:pPr>
        <w:pStyle w:val="Default"/>
      </w:pPr>
      <w:r w:rsidRPr="00881BC4">
        <w:t xml:space="preserve">в) начале 70-х годов ХХ века.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3. По основным сферам деятельности проекты классифицируют (Что неверно?): </w:t>
      </w:r>
    </w:p>
    <w:p w:rsidR="00FC5D64" w:rsidRPr="00881BC4" w:rsidRDefault="00FC5D64" w:rsidP="00FC5D64">
      <w:pPr>
        <w:pStyle w:val="Default"/>
      </w:pPr>
      <w:r w:rsidRPr="00881BC4">
        <w:t xml:space="preserve">а) организационные проекты </w:t>
      </w:r>
    </w:p>
    <w:p w:rsidR="00FC5D64" w:rsidRPr="00881BC4" w:rsidRDefault="00FC5D64" w:rsidP="00FC5D64">
      <w:pPr>
        <w:pStyle w:val="Default"/>
      </w:pPr>
      <w:r w:rsidRPr="00881BC4">
        <w:t xml:space="preserve">б) уникальные проекты </w:t>
      </w:r>
    </w:p>
    <w:p w:rsidR="00FC5D64" w:rsidRPr="00881BC4" w:rsidRDefault="00FC5D64" w:rsidP="00FC5D64">
      <w:pPr>
        <w:pStyle w:val="Default"/>
      </w:pPr>
      <w:r w:rsidRPr="00881BC4">
        <w:t xml:space="preserve">в) экономические проекты </w:t>
      </w:r>
    </w:p>
    <w:p w:rsidR="00FC5D64" w:rsidRPr="00881BC4" w:rsidRDefault="00FC5D64" w:rsidP="00FC5D64">
      <w:pPr>
        <w:pStyle w:val="Default"/>
      </w:pPr>
      <w:r w:rsidRPr="00881BC4">
        <w:t xml:space="preserve">г) социальные проекты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4. В структуре проекта основными элементами проекта являются: </w:t>
      </w:r>
    </w:p>
    <w:p w:rsidR="00FC5D64" w:rsidRPr="00881BC4" w:rsidRDefault="00FC5D64" w:rsidP="00FC5D64">
      <w:pPr>
        <w:pStyle w:val="Default"/>
      </w:pPr>
      <w:r w:rsidRPr="00881BC4">
        <w:t xml:space="preserve">а) проектная документация </w:t>
      </w:r>
    </w:p>
    <w:p w:rsidR="00FC5D64" w:rsidRPr="00881BC4" w:rsidRDefault="00FC5D64" w:rsidP="00FC5D64">
      <w:pPr>
        <w:pStyle w:val="Default"/>
      </w:pPr>
      <w:r w:rsidRPr="00881BC4">
        <w:t xml:space="preserve">б) производимый проект или услуги </w:t>
      </w:r>
    </w:p>
    <w:p w:rsidR="00FC5D64" w:rsidRPr="00881BC4" w:rsidRDefault="00FC5D64" w:rsidP="00FC5D64">
      <w:pPr>
        <w:pStyle w:val="Default"/>
      </w:pPr>
      <w:r w:rsidRPr="00881BC4">
        <w:t xml:space="preserve">в) технологическое оборудование </w:t>
      </w:r>
    </w:p>
    <w:p w:rsidR="00FC5D64" w:rsidRPr="00881BC4" w:rsidRDefault="00FC5D64" w:rsidP="00FC5D64">
      <w:pPr>
        <w:pStyle w:val="Default"/>
      </w:pPr>
      <w:r w:rsidRPr="00881BC4">
        <w:t xml:space="preserve">г) ) маркетинг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5. Завершение проекта сопровождается следующими процессами: </w:t>
      </w:r>
    </w:p>
    <w:p w:rsidR="00FC5D64" w:rsidRPr="00881BC4" w:rsidRDefault="00FC5D64" w:rsidP="00FC5D64">
      <w:pPr>
        <w:pStyle w:val="Default"/>
      </w:pPr>
      <w:r w:rsidRPr="00881BC4">
        <w:t xml:space="preserve">а) управление качеством </w:t>
      </w:r>
    </w:p>
    <w:p w:rsidR="00FC5D64" w:rsidRPr="00881BC4" w:rsidRDefault="00FC5D64" w:rsidP="00FC5D64">
      <w:pPr>
        <w:pStyle w:val="Default"/>
      </w:pPr>
      <w:r w:rsidRPr="00881BC4">
        <w:t xml:space="preserve">б) закрытие контрактов </w:t>
      </w:r>
    </w:p>
    <w:p w:rsidR="00FC5D64" w:rsidRPr="00881BC4" w:rsidRDefault="00FC5D64" w:rsidP="00FC5D64">
      <w:pPr>
        <w:pStyle w:val="Default"/>
      </w:pPr>
      <w:r w:rsidRPr="00881BC4">
        <w:t xml:space="preserve">в) административное завершение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6. Традиционным является разбиение проекта на крупные этапы (какой этап обычно не включают?): </w:t>
      </w:r>
    </w:p>
    <w:p w:rsidR="00FC5D64" w:rsidRPr="00881BC4" w:rsidRDefault="00FC5D64" w:rsidP="00FC5D64">
      <w:pPr>
        <w:pStyle w:val="Default"/>
      </w:pPr>
      <w:r w:rsidRPr="00881BC4">
        <w:t xml:space="preserve">а) инициация проекта </w:t>
      </w:r>
    </w:p>
    <w:p w:rsidR="00FC5D64" w:rsidRPr="00881BC4" w:rsidRDefault="00FC5D64" w:rsidP="00FC5D64">
      <w:pPr>
        <w:pStyle w:val="Default"/>
      </w:pPr>
      <w:r w:rsidRPr="00881BC4">
        <w:t xml:space="preserve">б) прогнозирование </w:t>
      </w:r>
    </w:p>
    <w:p w:rsidR="00FC5D64" w:rsidRPr="00881BC4" w:rsidRDefault="00FC5D64" w:rsidP="00FC5D64">
      <w:pPr>
        <w:pStyle w:val="Default"/>
      </w:pPr>
      <w:r w:rsidRPr="00881BC4">
        <w:t xml:space="preserve">в) планирование </w:t>
      </w:r>
    </w:p>
    <w:p w:rsidR="00FC5D64" w:rsidRPr="00881BC4" w:rsidRDefault="00FC5D64" w:rsidP="00FC5D64">
      <w:pPr>
        <w:pStyle w:val="Default"/>
      </w:pPr>
      <w:r w:rsidRPr="00881BC4">
        <w:t xml:space="preserve">г) осуществление </w:t>
      </w:r>
    </w:p>
    <w:p w:rsidR="00FC5D64" w:rsidRPr="00881BC4" w:rsidRDefault="00FC5D64" w:rsidP="00FC5D64">
      <w:pPr>
        <w:pStyle w:val="Default"/>
      </w:pPr>
      <w:r w:rsidRPr="00881BC4">
        <w:t xml:space="preserve">д) завершение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7. Что не устанавливает стратегический план проекта: </w:t>
      </w:r>
    </w:p>
    <w:p w:rsidR="00FC5D64" w:rsidRPr="00881BC4" w:rsidRDefault="00FC5D64" w:rsidP="00FC5D64">
      <w:pPr>
        <w:pStyle w:val="Default"/>
      </w:pPr>
      <w:r w:rsidRPr="00881BC4">
        <w:t xml:space="preserve">а) целевые этапы и основные точки контроля </w:t>
      </w:r>
    </w:p>
    <w:p w:rsidR="00FC5D64" w:rsidRPr="00881BC4" w:rsidRDefault="00FC5D64" w:rsidP="00FC5D64">
      <w:pPr>
        <w:pStyle w:val="Default"/>
      </w:pPr>
      <w:r w:rsidRPr="00881BC4">
        <w:t xml:space="preserve">б) сроки завершения комплекса работ </w:t>
      </w:r>
    </w:p>
    <w:p w:rsidR="00FC5D64" w:rsidRPr="00881BC4" w:rsidRDefault="00FC5D64" w:rsidP="00FC5D64">
      <w:pPr>
        <w:pStyle w:val="Default"/>
      </w:pPr>
      <w:r w:rsidRPr="00881BC4">
        <w:t xml:space="preserve">в) сроки выполнения работ отдельными исполнителями </w:t>
      </w:r>
    </w:p>
    <w:p w:rsidR="00FC5D64" w:rsidRPr="00881BC4" w:rsidRDefault="00FC5D64" w:rsidP="00FC5D64">
      <w:pPr>
        <w:pStyle w:val="Default"/>
      </w:pPr>
      <w:r w:rsidRPr="00881BC4">
        <w:t xml:space="preserve">г) поэтапные потребности в ресурсах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8. К вспомогательным процессам исполнения проекта не относится: </w:t>
      </w:r>
    </w:p>
    <w:p w:rsidR="00FC5D64" w:rsidRPr="00881BC4" w:rsidRDefault="00FC5D64" w:rsidP="00FC5D64">
      <w:pPr>
        <w:pStyle w:val="Default"/>
      </w:pPr>
      <w:r w:rsidRPr="00881BC4">
        <w:t xml:space="preserve">а) учет исполнения </w:t>
      </w:r>
    </w:p>
    <w:p w:rsidR="00FC5D64" w:rsidRPr="00881BC4" w:rsidRDefault="00FC5D64" w:rsidP="00FC5D64">
      <w:pPr>
        <w:pStyle w:val="Default"/>
      </w:pPr>
      <w:r w:rsidRPr="00881BC4">
        <w:t xml:space="preserve">б) подтверждение качества </w:t>
      </w:r>
    </w:p>
    <w:p w:rsidR="00FC5D64" w:rsidRPr="00881BC4" w:rsidRDefault="00FC5D64" w:rsidP="00FC5D64">
      <w:pPr>
        <w:pStyle w:val="Default"/>
      </w:pPr>
      <w:r w:rsidRPr="00881BC4">
        <w:t xml:space="preserve">в) сам процесс исполнения плана проекта </w:t>
      </w:r>
    </w:p>
    <w:p w:rsidR="00FC5D64" w:rsidRPr="00881BC4" w:rsidRDefault="00FC5D64" w:rsidP="00FC5D64">
      <w:pPr>
        <w:pStyle w:val="Default"/>
      </w:pPr>
      <w:r w:rsidRPr="00881BC4">
        <w:t xml:space="preserve">г) развитие команды проекта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9. Благодаря структурной декомпозиции работ менеджер проекта имеет (что неверно?): </w:t>
      </w:r>
    </w:p>
    <w:p w:rsidR="00FC5D64" w:rsidRPr="00881BC4" w:rsidRDefault="00FC5D64" w:rsidP="00FC5D64">
      <w:pPr>
        <w:pStyle w:val="Default"/>
      </w:pPr>
      <w:r w:rsidRPr="00881BC4">
        <w:t xml:space="preserve">а) точное описание содержания работ </w:t>
      </w:r>
    </w:p>
    <w:p w:rsidR="00FC5D64" w:rsidRPr="00881BC4" w:rsidRDefault="00FC5D64" w:rsidP="00FC5D64">
      <w:pPr>
        <w:pStyle w:val="Default"/>
      </w:pPr>
      <w:r w:rsidRPr="00881BC4">
        <w:t xml:space="preserve">б) точное определение объема работ </w:t>
      </w:r>
    </w:p>
    <w:p w:rsidR="00FC5D64" w:rsidRPr="00881BC4" w:rsidRDefault="00FC5D64" w:rsidP="00FC5D64">
      <w:pPr>
        <w:pStyle w:val="Default"/>
      </w:pPr>
      <w:r w:rsidRPr="00881BC4">
        <w:t xml:space="preserve">в) точный план проекта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10. На какой стадии жизненного цикла происходит разработка концепции проекта: </w:t>
      </w:r>
    </w:p>
    <w:p w:rsidR="00FC5D64" w:rsidRPr="00881BC4" w:rsidRDefault="00FC5D64" w:rsidP="00FC5D64">
      <w:pPr>
        <w:pStyle w:val="Default"/>
      </w:pPr>
      <w:r w:rsidRPr="00881BC4">
        <w:t xml:space="preserve">а) на стадии планирования </w:t>
      </w:r>
    </w:p>
    <w:p w:rsidR="00FC5D64" w:rsidRPr="00881BC4" w:rsidRDefault="00FC5D64" w:rsidP="00FC5D64">
      <w:pPr>
        <w:pStyle w:val="Default"/>
      </w:pPr>
      <w:r w:rsidRPr="00881BC4">
        <w:t xml:space="preserve">б) на стадии инициации </w:t>
      </w:r>
    </w:p>
    <w:p w:rsidR="00FC5D64" w:rsidRPr="00881BC4" w:rsidRDefault="00FC5D64" w:rsidP="00FC5D64">
      <w:pPr>
        <w:pStyle w:val="Default"/>
      </w:pPr>
      <w:r w:rsidRPr="00881BC4">
        <w:t xml:space="preserve">в) на стадии выполнение </w:t>
      </w: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11. В зависимости от требуемой точности применяют следующие технологии контроля проекта: </w:t>
      </w:r>
    </w:p>
    <w:p w:rsidR="00FC5D64" w:rsidRPr="00881BC4" w:rsidRDefault="00FC5D64" w:rsidP="00FC5D64">
      <w:pPr>
        <w:pStyle w:val="Default"/>
      </w:pPr>
      <w:r w:rsidRPr="00881BC4">
        <w:t xml:space="preserve">а) контроль в моменты окончания работ </w:t>
      </w:r>
    </w:p>
    <w:p w:rsidR="00FC5D64" w:rsidRPr="00881BC4" w:rsidRDefault="00FC5D64" w:rsidP="00FC5D64">
      <w:pPr>
        <w:pStyle w:val="Default"/>
      </w:pPr>
      <w:r w:rsidRPr="00881BC4">
        <w:t xml:space="preserve">б) контроль в момент 50% готовности работ </w:t>
      </w:r>
    </w:p>
    <w:p w:rsidR="00FC5D64" w:rsidRPr="00881BC4" w:rsidRDefault="00FC5D64" w:rsidP="00FC5D64">
      <w:pPr>
        <w:pStyle w:val="Default"/>
      </w:pPr>
      <w:r w:rsidRPr="00881BC4">
        <w:t xml:space="preserve">в) стратегический контроль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12. Возможные действия в случае отклонения проекта от плана (Что неверно?): </w:t>
      </w:r>
    </w:p>
    <w:p w:rsidR="00FC5D64" w:rsidRPr="00881BC4" w:rsidRDefault="00FC5D64" w:rsidP="00FC5D64">
      <w:pPr>
        <w:pStyle w:val="Default"/>
      </w:pPr>
      <w:r w:rsidRPr="00881BC4">
        <w:t xml:space="preserve">а) найти альтернативное решение </w:t>
      </w:r>
    </w:p>
    <w:p w:rsidR="00FC5D64" w:rsidRPr="00881BC4" w:rsidRDefault="00FC5D64" w:rsidP="00FC5D64">
      <w:pPr>
        <w:pStyle w:val="Default"/>
      </w:pPr>
      <w:r w:rsidRPr="00881BC4">
        <w:t xml:space="preserve">б) пересмотр стоимости </w:t>
      </w:r>
    </w:p>
    <w:p w:rsidR="00FC5D64" w:rsidRPr="00881BC4" w:rsidRDefault="00FC5D64" w:rsidP="00FC5D64">
      <w:pPr>
        <w:pStyle w:val="Default"/>
      </w:pPr>
      <w:r w:rsidRPr="00881BC4">
        <w:t xml:space="preserve">в) продолжить выполнения проекта без изменений </w:t>
      </w:r>
    </w:p>
    <w:p w:rsidR="00FC5D64" w:rsidRPr="00881BC4" w:rsidRDefault="00FC5D64" w:rsidP="00FC5D64">
      <w:pPr>
        <w:pStyle w:val="Default"/>
      </w:pPr>
      <w:r w:rsidRPr="00881BC4">
        <w:t xml:space="preserve">г) прекращение проекта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13. Основные формы проектного финансирования: </w:t>
      </w:r>
    </w:p>
    <w:p w:rsidR="00FC5D64" w:rsidRPr="00881BC4" w:rsidRDefault="00FC5D64" w:rsidP="00FC5D64">
      <w:pPr>
        <w:pStyle w:val="Default"/>
      </w:pPr>
      <w:r w:rsidRPr="00881BC4">
        <w:t xml:space="preserve">а) финансирование с полным регрессом на заемщика </w:t>
      </w:r>
    </w:p>
    <w:p w:rsidR="00FC5D64" w:rsidRPr="00881BC4" w:rsidRDefault="00FC5D64" w:rsidP="00FC5D64">
      <w:pPr>
        <w:pStyle w:val="Default"/>
      </w:pPr>
      <w:r w:rsidRPr="00881BC4">
        <w:t xml:space="preserve">б) финансирование без права регресса на заемщика </w:t>
      </w:r>
    </w:p>
    <w:p w:rsidR="00FC5D64" w:rsidRPr="00881BC4" w:rsidRDefault="00FC5D64" w:rsidP="00FC5D64">
      <w:pPr>
        <w:pStyle w:val="Default"/>
      </w:pPr>
      <w:r w:rsidRPr="00881BC4">
        <w:t xml:space="preserve">в) смешанный вариант финансирования </w:t>
      </w:r>
    </w:p>
    <w:p w:rsidR="00FC5D64" w:rsidRPr="00881BC4" w:rsidRDefault="00FC5D64" w:rsidP="00FC5D64">
      <w:pPr>
        <w:rPr>
          <w:rFonts w:cs="Times New Roman"/>
          <w:szCs w:val="24"/>
        </w:rPr>
      </w:pPr>
      <w:r w:rsidRPr="00881BC4">
        <w:rPr>
          <w:rFonts w:cs="Times New Roman"/>
          <w:szCs w:val="24"/>
        </w:rPr>
        <w:t>г) финансирование с ограниченным правом регресса</w:t>
      </w: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14. Что не является преимуществом проектного финансирования: </w:t>
      </w:r>
    </w:p>
    <w:p w:rsidR="00FC5D64" w:rsidRPr="00881BC4" w:rsidRDefault="00FC5D64" w:rsidP="00FC5D64">
      <w:pPr>
        <w:pStyle w:val="Default"/>
      </w:pPr>
      <w:r w:rsidRPr="00881BC4">
        <w:t xml:space="preserve">а) более достоверная оценка платежеспособности и надежности заемщика </w:t>
      </w:r>
    </w:p>
    <w:p w:rsidR="00FC5D64" w:rsidRPr="00881BC4" w:rsidRDefault="00FC5D64" w:rsidP="00FC5D64">
      <w:pPr>
        <w:pStyle w:val="Default"/>
      </w:pPr>
      <w:r w:rsidRPr="00881BC4">
        <w:t xml:space="preserve">б) долгий период для принятия решения о финансировании </w:t>
      </w:r>
    </w:p>
    <w:p w:rsidR="00FC5D64" w:rsidRPr="00881BC4" w:rsidRDefault="00FC5D64" w:rsidP="00FC5D64">
      <w:pPr>
        <w:pStyle w:val="Default"/>
      </w:pPr>
      <w:r w:rsidRPr="00881BC4">
        <w:t xml:space="preserve">в) возможность прогнозировать результат реализации проекта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15. К собственным источникам финансирования проектов не относятся: </w:t>
      </w:r>
    </w:p>
    <w:p w:rsidR="00FC5D64" w:rsidRPr="00881BC4" w:rsidRDefault="00FC5D64" w:rsidP="00FC5D64">
      <w:pPr>
        <w:pStyle w:val="Default"/>
      </w:pPr>
      <w:r w:rsidRPr="00881BC4">
        <w:t xml:space="preserve">а) амортизационные отчисления </w:t>
      </w:r>
    </w:p>
    <w:p w:rsidR="00FC5D64" w:rsidRPr="00881BC4" w:rsidRDefault="00FC5D64" w:rsidP="00FC5D64">
      <w:pPr>
        <w:pStyle w:val="Default"/>
      </w:pPr>
      <w:r w:rsidRPr="00881BC4">
        <w:t xml:space="preserve">б) новая эмиссия акций </w:t>
      </w:r>
    </w:p>
    <w:p w:rsidR="00FC5D64" w:rsidRPr="00881BC4" w:rsidRDefault="00FC5D64" w:rsidP="00FC5D64">
      <w:pPr>
        <w:pStyle w:val="Default"/>
      </w:pPr>
      <w:r w:rsidRPr="00881BC4">
        <w:t xml:space="preserve">в) венчурное финансирование </w:t>
      </w:r>
    </w:p>
    <w:p w:rsidR="00FC5D64" w:rsidRPr="00881BC4" w:rsidRDefault="00FC5D64" w:rsidP="00FC5D64">
      <w:pPr>
        <w:pStyle w:val="Default"/>
      </w:pPr>
      <w:r w:rsidRPr="00881BC4">
        <w:t xml:space="preserve">г) облигационные займы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16. Основные принципы управления проектированием (что неверно?): </w:t>
      </w:r>
    </w:p>
    <w:p w:rsidR="00FC5D64" w:rsidRPr="00881BC4" w:rsidRDefault="00FC5D64" w:rsidP="00FC5D64">
      <w:pPr>
        <w:pStyle w:val="Default"/>
      </w:pPr>
      <w:r w:rsidRPr="00881BC4">
        <w:t xml:space="preserve">а) практическая полезность </w:t>
      </w:r>
    </w:p>
    <w:p w:rsidR="00FC5D64" w:rsidRPr="00881BC4" w:rsidRDefault="00FC5D64" w:rsidP="00FC5D64">
      <w:pPr>
        <w:pStyle w:val="Default"/>
      </w:pPr>
      <w:r w:rsidRPr="00881BC4">
        <w:t xml:space="preserve">б) осмысленность </w:t>
      </w:r>
    </w:p>
    <w:p w:rsidR="00FC5D64" w:rsidRPr="00881BC4" w:rsidRDefault="00FC5D64" w:rsidP="00FC5D64">
      <w:pPr>
        <w:pStyle w:val="Default"/>
      </w:pPr>
      <w:r w:rsidRPr="00881BC4">
        <w:t xml:space="preserve">в) единство составных частей </w:t>
      </w:r>
    </w:p>
    <w:p w:rsidR="00FC5D64" w:rsidRPr="00881BC4" w:rsidRDefault="00FC5D64" w:rsidP="00FC5D64">
      <w:pPr>
        <w:pStyle w:val="Default"/>
      </w:pPr>
      <w:r w:rsidRPr="00881BC4">
        <w:t xml:space="preserve">г) изменяемость во времени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>17. Теория решения изобретательских задач</w:t>
      </w:r>
      <w:r>
        <w:rPr>
          <w:bCs/>
        </w:rPr>
        <w:t xml:space="preserve"> </w:t>
      </w:r>
      <w:r w:rsidRPr="00881BC4">
        <w:rPr>
          <w:bCs/>
        </w:rPr>
        <w:t xml:space="preserve">(ТРИЗ) относится к каким методам?: </w:t>
      </w:r>
    </w:p>
    <w:p w:rsidR="00FC5D64" w:rsidRPr="00881BC4" w:rsidRDefault="00FC5D64" w:rsidP="00FC5D64">
      <w:pPr>
        <w:pStyle w:val="Default"/>
      </w:pPr>
      <w:r w:rsidRPr="00881BC4">
        <w:t xml:space="preserve">а) экспериментальным </w:t>
      </w:r>
    </w:p>
    <w:p w:rsidR="00FC5D64" w:rsidRPr="00881BC4" w:rsidRDefault="00FC5D64" w:rsidP="00FC5D64">
      <w:pPr>
        <w:pStyle w:val="Default"/>
      </w:pPr>
      <w:r w:rsidRPr="00881BC4">
        <w:t xml:space="preserve">б) эвристическим </w:t>
      </w:r>
    </w:p>
    <w:p w:rsidR="00FC5D64" w:rsidRPr="00881BC4" w:rsidRDefault="00FC5D64" w:rsidP="00FC5D64">
      <w:pPr>
        <w:pStyle w:val="Default"/>
      </w:pPr>
      <w:r w:rsidRPr="00881BC4">
        <w:t xml:space="preserve">в) формализованным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18. Что не относится к принципам оценки эффективности проекта: </w:t>
      </w:r>
    </w:p>
    <w:p w:rsidR="00FC5D64" w:rsidRPr="00881BC4" w:rsidRDefault="00FC5D64" w:rsidP="00FC5D64">
      <w:pPr>
        <w:pStyle w:val="Default"/>
      </w:pPr>
      <w:r w:rsidRPr="00881BC4">
        <w:t xml:space="preserve">а) рассмотрение проекта на протяжении всего его жизненного цикла </w:t>
      </w:r>
    </w:p>
    <w:p w:rsidR="00FC5D64" w:rsidRPr="00881BC4" w:rsidRDefault="00FC5D64" w:rsidP="00FC5D64">
      <w:pPr>
        <w:pStyle w:val="Default"/>
      </w:pPr>
      <w:r w:rsidRPr="00881BC4">
        <w:t xml:space="preserve">б) принцип положительности и максимума эффекта </w:t>
      </w:r>
    </w:p>
    <w:p w:rsidR="00FC5D64" w:rsidRPr="00881BC4" w:rsidRDefault="00FC5D64" w:rsidP="00FC5D64">
      <w:pPr>
        <w:pStyle w:val="Default"/>
      </w:pPr>
      <w:r w:rsidRPr="00881BC4">
        <w:t xml:space="preserve">в) принцип бюджетного финансирования </w:t>
      </w:r>
    </w:p>
    <w:p w:rsidR="00FC5D64" w:rsidRPr="00881BC4" w:rsidRDefault="00FC5D64" w:rsidP="00FC5D64">
      <w:pPr>
        <w:pStyle w:val="Default"/>
      </w:pPr>
      <w:r w:rsidRPr="00881BC4">
        <w:t xml:space="preserve">г) принцип учета фактора времени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19. Каких методов оценки эффективности проектов не существует?: </w:t>
      </w:r>
    </w:p>
    <w:p w:rsidR="00FC5D64" w:rsidRPr="00881BC4" w:rsidRDefault="00FC5D64" w:rsidP="00FC5D64">
      <w:pPr>
        <w:pStyle w:val="Default"/>
      </w:pPr>
      <w:r w:rsidRPr="00881BC4">
        <w:t xml:space="preserve">а) метод простой (бухгалтерской) нормы прибыли </w:t>
      </w:r>
    </w:p>
    <w:p w:rsidR="00FC5D64" w:rsidRPr="00881BC4" w:rsidRDefault="00FC5D64" w:rsidP="00FC5D64">
      <w:pPr>
        <w:pStyle w:val="Default"/>
      </w:pPr>
      <w:r w:rsidRPr="00881BC4">
        <w:t xml:space="preserve">б) метод расчета периода окупаемости проекта </w:t>
      </w:r>
    </w:p>
    <w:p w:rsidR="00FC5D64" w:rsidRPr="00881BC4" w:rsidRDefault="00FC5D64" w:rsidP="00FC5D64">
      <w:pPr>
        <w:pStyle w:val="Default"/>
      </w:pPr>
      <w:r w:rsidRPr="00881BC4">
        <w:t xml:space="preserve">в) метод </w:t>
      </w:r>
      <w:proofErr w:type="spellStart"/>
      <w:r w:rsidRPr="00881BC4">
        <w:t>Дельфи</w:t>
      </w:r>
      <w:proofErr w:type="spellEnd"/>
      <w:r w:rsidRPr="00881BC4">
        <w:t xml:space="preserve"> </w:t>
      </w:r>
    </w:p>
    <w:p w:rsidR="00FC5D64" w:rsidRPr="00881BC4" w:rsidRDefault="00FC5D64" w:rsidP="00FC5D64">
      <w:pPr>
        <w:pStyle w:val="Default"/>
      </w:pPr>
      <w:r w:rsidRPr="00881BC4">
        <w:t xml:space="preserve">г) метод мозгового штурма </w:t>
      </w:r>
    </w:p>
    <w:p w:rsidR="00FC5D64" w:rsidRPr="00881BC4" w:rsidRDefault="00FC5D64" w:rsidP="00FC5D64">
      <w:pPr>
        <w:pStyle w:val="Default"/>
      </w:pPr>
      <w:r w:rsidRPr="00881BC4">
        <w:t xml:space="preserve">д) метод чистой настоящей (текущей) стоимости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20. Что входит в финансовый баланс по проекту?: </w:t>
      </w:r>
    </w:p>
    <w:p w:rsidR="00FC5D64" w:rsidRPr="00881BC4" w:rsidRDefault="00FC5D64" w:rsidP="00FC5D64">
      <w:pPr>
        <w:pStyle w:val="Default"/>
      </w:pPr>
      <w:r w:rsidRPr="00881BC4">
        <w:t xml:space="preserve">а) притоки </w:t>
      </w:r>
    </w:p>
    <w:p w:rsidR="00FC5D64" w:rsidRPr="00881BC4" w:rsidRDefault="00FC5D64" w:rsidP="00FC5D64">
      <w:pPr>
        <w:pStyle w:val="Default"/>
      </w:pPr>
      <w:r w:rsidRPr="00881BC4">
        <w:t xml:space="preserve">б) </w:t>
      </w:r>
      <w:proofErr w:type="spellStart"/>
      <w:r w:rsidRPr="00881BC4">
        <w:t>перетоки</w:t>
      </w:r>
      <w:proofErr w:type="spellEnd"/>
      <w:r w:rsidRPr="00881BC4">
        <w:t xml:space="preserve"> </w:t>
      </w:r>
    </w:p>
    <w:p w:rsidR="00FC5D64" w:rsidRPr="00881BC4" w:rsidRDefault="00FC5D64" w:rsidP="00FC5D64">
      <w:pPr>
        <w:pStyle w:val="Default"/>
      </w:pPr>
      <w:r w:rsidRPr="00881BC4">
        <w:t xml:space="preserve">в) оттоки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21. Каких методик формирования бюджета проекта не существует?: </w:t>
      </w:r>
    </w:p>
    <w:p w:rsidR="00FC5D64" w:rsidRPr="00881BC4" w:rsidRDefault="00FC5D64" w:rsidP="00FC5D64">
      <w:pPr>
        <w:pStyle w:val="Default"/>
      </w:pPr>
      <w:r w:rsidRPr="00881BC4">
        <w:t xml:space="preserve">а) составление бюджета сверху вниз </w:t>
      </w:r>
    </w:p>
    <w:p w:rsidR="00FC5D64" w:rsidRPr="00881BC4" w:rsidRDefault="00FC5D64" w:rsidP="00FC5D64">
      <w:pPr>
        <w:pStyle w:val="Default"/>
      </w:pPr>
      <w:r w:rsidRPr="00881BC4">
        <w:t xml:space="preserve">б) составление бюджета снизу вверх </w:t>
      </w:r>
    </w:p>
    <w:p w:rsidR="00FC5D64" w:rsidRPr="00881BC4" w:rsidRDefault="00FC5D64" w:rsidP="00FC5D64">
      <w:pPr>
        <w:pStyle w:val="Default"/>
      </w:pPr>
      <w:r w:rsidRPr="00881BC4">
        <w:t xml:space="preserve">в) составление бюджета слева направо </w:t>
      </w:r>
    </w:p>
    <w:p w:rsidR="00FC5D64" w:rsidRPr="00881BC4" w:rsidRDefault="00FC5D64" w:rsidP="00FC5D64">
      <w:pPr>
        <w:pStyle w:val="Default"/>
        <w:rPr>
          <w:bCs/>
        </w:rPr>
      </w:pPr>
    </w:p>
    <w:p w:rsidR="00FC5D64" w:rsidRPr="00881BC4" w:rsidRDefault="00FC5D64" w:rsidP="00FC5D64">
      <w:pPr>
        <w:pStyle w:val="Default"/>
      </w:pPr>
      <w:r w:rsidRPr="00881BC4">
        <w:rPr>
          <w:bCs/>
        </w:rPr>
        <w:t xml:space="preserve">22. Какие командные роли выделил и идентифицировал доктор </w:t>
      </w:r>
      <w:proofErr w:type="spellStart"/>
      <w:r w:rsidRPr="00881BC4">
        <w:rPr>
          <w:bCs/>
        </w:rPr>
        <w:t>Белбин</w:t>
      </w:r>
      <w:proofErr w:type="spellEnd"/>
      <w:r w:rsidRPr="00881BC4">
        <w:rPr>
          <w:bCs/>
        </w:rPr>
        <w:t xml:space="preserve">?: </w:t>
      </w:r>
    </w:p>
    <w:p w:rsidR="00FC5D64" w:rsidRPr="00881BC4" w:rsidRDefault="00FC5D64" w:rsidP="00FC5D64">
      <w:pPr>
        <w:pStyle w:val="Default"/>
      </w:pPr>
      <w:r w:rsidRPr="00881BC4">
        <w:t xml:space="preserve">а) председатель </w:t>
      </w:r>
    </w:p>
    <w:p w:rsidR="00FC5D64" w:rsidRPr="00881BC4" w:rsidRDefault="00FC5D64" w:rsidP="00FC5D64">
      <w:pPr>
        <w:pStyle w:val="Default"/>
      </w:pPr>
      <w:r w:rsidRPr="00881BC4">
        <w:t xml:space="preserve">б) собственник </w:t>
      </w:r>
    </w:p>
    <w:p w:rsidR="00FC5D64" w:rsidRPr="00881BC4" w:rsidRDefault="00FC5D64" w:rsidP="00FC5D64">
      <w:pPr>
        <w:rPr>
          <w:rFonts w:cs="Times New Roman"/>
          <w:szCs w:val="24"/>
        </w:rPr>
      </w:pPr>
      <w:r w:rsidRPr="00881BC4">
        <w:rPr>
          <w:rFonts w:cs="Times New Roman"/>
          <w:szCs w:val="24"/>
        </w:rPr>
        <w:t>в) навигатор</w:t>
      </w:r>
    </w:p>
    <w:p w:rsidR="00FC5D64" w:rsidRDefault="00FC5D64" w:rsidP="00FC5D64">
      <w:pPr>
        <w:jc w:val="center"/>
        <w:rPr>
          <w:rFonts w:cs="Times New Roman"/>
          <w:b/>
          <w:sz w:val="28"/>
          <w:szCs w:val="28"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23</w:t>
      </w:r>
      <w:r w:rsidRPr="00507599">
        <w:rPr>
          <w:bCs/>
        </w:rPr>
        <w:t xml:space="preserve">. Бизнес-модель это (Что неверно?): </w:t>
      </w:r>
    </w:p>
    <w:p w:rsidR="00FC5D64" w:rsidRPr="00507599" w:rsidRDefault="00FC5D64" w:rsidP="00FC5D64">
      <w:pPr>
        <w:pStyle w:val="Default"/>
      </w:pPr>
      <w:r w:rsidRPr="00507599">
        <w:t xml:space="preserve">а) Графическое описание бизнес-процессов </w:t>
      </w:r>
    </w:p>
    <w:p w:rsidR="00FC5D64" w:rsidRPr="00507599" w:rsidRDefault="00FC5D64" w:rsidP="00FC5D64">
      <w:pPr>
        <w:pStyle w:val="Default"/>
      </w:pPr>
      <w:r w:rsidRPr="00507599">
        <w:t xml:space="preserve">б) Табличное описание бизнес-процессов </w:t>
      </w:r>
    </w:p>
    <w:p w:rsidR="00FC5D64" w:rsidRPr="00507599" w:rsidRDefault="00FC5D64" w:rsidP="00FC5D64">
      <w:pPr>
        <w:pStyle w:val="Default"/>
      </w:pPr>
      <w:r w:rsidRPr="00507599">
        <w:t xml:space="preserve">в) Операционное описание бизнес-процессов </w:t>
      </w:r>
    </w:p>
    <w:p w:rsidR="00FC5D64" w:rsidRPr="00507599" w:rsidRDefault="00FC5D64" w:rsidP="00FC5D64">
      <w:pPr>
        <w:pStyle w:val="Default"/>
      </w:pPr>
      <w:r w:rsidRPr="00507599">
        <w:t xml:space="preserve">г) Системное описание бизнес-процессов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 w:rsidRPr="00507599">
        <w:rPr>
          <w:bCs/>
        </w:rPr>
        <w:t>2</w:t>
      </w:r>
      <w:r>
        <w:rPr>
          <w:bCs/>
        </w:rPr>
        <w:t>4</w:t>
      </w:r>
      <w:r w:rsidRPr="00507599">
        <w:rPr>
          <w:bCs/>
        </w:rPr>
        <w:t xml:space="preserve">. Основателями теории реинжиниринга являются: </w:t>
      </w:r>
    </w:p>
    <w:p w:rsidR="00FC5D64" w:rsidRPr="00507599" w:rsidRDefault="00FC5D64" w:rsidP="00FC5D64">
      <w:pPr>
        <w:pStyle w:val="Default"/>
      </w:pPr>
      <w:r w:rsidRPr="00507599">
        <w:t xml:space="preserve">а) Майкл Хаммер </w:t>
      </w:r>
    </w:p>
    <w:p w:rsidR="00FC5D64" w:rsidRPr="00507599" w:rsidRDefault="00FC5D64" w:rsidP="00FC5D64">
      <w:pPr>
        <w:pStyle w:val="Default"/>
      </w:pPr>
      <w:r w:rsidRPr="00507599">
        <w:t xml:space="preserve">б) Джеймс </w:t>
      </w:r>
      <w:proofErr w:type="spellStart"/>
      <w:r w:rsidRPr="00507599">
        <w:t>Чампи</w:t>
      </w:r>
      <w:proofErr w:type="spellEnd"/>
    </w:p>
    <w:p w:rsidR="00FC5D64" w:rsidRPr="00507599" w:rsidRDefault="00FC5D64" w:rsidP="00FC5D64">
      <w:pPr>
        <w:pStyle w:val="Default"/>
      </w:pPr>
      <w:r w:rsidRPr="00507599">
        <w:t xml:space="preserve">в) Анри </w:t>
      </w:r>
      <w:proofErr w:type="spellStart"/>
      <w:r w:rsidRPr="00507599">
        <w:t>Файоль</w:t>
      </w:r>
      <w:proofErr w:type="spellEnd"/>
      <w:r w:rsidRPr="00507599">
        <w:t xml:space="preserve">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25</w:t>
      </w:r>
      <w:r w:rsidRPr="00507599">
        <w:rPr>
          <w:bCs/>
        </w:rPr>
        <w:t xml:space="preserve">. В реинжиниринге обычно выделяют два существенно отличающихся вида деятельности: </w:t>
      </w:r>
    </w:p>
    <w:p w:rsidR="00FC5D64" w:rsidRPr="00507599" w:rsidRDefault="00FC5D64" w:rsidP="00FC5D64">
      <w:pPr>
        <w:pStyle w:val="Default"/>
      </w:pPr>
      <w:r w:rsidRPr="00507599">
        <w:t xml:space="preserve">а) Кризисный реинжиниринг </w:t>
      </w:r>
    </w:p>
    <w:p w:rsidR="00FC5D64" w:rsidRPr="00507599" w:rsidRDefault="00FC5D64" w:rsidP="00FC5D64">
      <w:pPr>
        <w:pStyle w:val="Default"/>
      </w:pPr>
      <w:r w:rsidRPr="00507599">
        <w:t xml:space="preserve">б) Эффективный реинжиниринг </w:t>
      </w:r>
    </w:p>
    <w:p w:rsidR="00FC5D64" w:rsidRPr="00507599" w:rsidRDefault="00FC5D64" w:rsidP="00FC5D64">
      <w:pPr>
        <w:pStyle w:val="Default"/>
      </w:pPr>
      <w:r w:rsidRPr="00507599">
        <w:t xml:space="preserve">в) Эффективный реинжиниринг </w:t>
      </w:r>
    </w:p>
    <w:p w:rsidR="00FC5D64" w:rsidRPr="00507599" w:rsidRDefault="00FC5D64" w:rsidP="00FC5D64">
      <w:pPr>
        <w:pStyle w:val="Default"/>
      </w:pPr>
      <w:r w:rsidRPr="00507599">
        <w:t xml:space="preserve">г) Реинжиниринг развития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26</w:t>
      </w:r>
      <w:r w:rsidRPr="00507599">
        <w:rPr>
          <w:bCs/>
        </w:rPr>
        <w:t xml:space="preserve">. Ключевые понятия реинжиниринга: </w:t>
      </w:r>
    </w:p>
    <w:p w:rsidR="00FC5D64" w:rsidRPr="00507599" w:rsidRDefault="00FC5D64" w:rsidP="00FC5D64">
      <w:pPr>
        <w:pStyle w:val="Default"/>
      </w:pPr>
      <w:r w:rsidRPr="00507599">
        <w:t xml:space="preserve">а) фундаментальный </w:t>
      </w:r>
    </w:p>
    <w:p w:rsidR="00FC5D64" w:rsidRPr="00507599" w:rsidRDefault="00FC5D64" w:rsidP="00FC5D64">
      <w:pPr>
        <w:pStyle w:val="Default"/>
      </w:pPr>
      <w:r w:rsidRPr="00507599">
        <w:t xml:space="preserve">б) технологичный </w:t>
      </w:r>
    </w:p>
    <w:p w:rsidR="00FC5D64" w:rsidRPr="00507599" w:rsidRDefault="00FC5D64" w:rsidP="00FC5D64">
      <w:pPr>
        <w:pStyle w:val="Default"/>
      </w:pPr>
      <w:r w:rsidRPr="00507599">
        <w:t xml:space="preserve">в) радикальный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27</w:t>
      </w:r>
      <w:r w:rsidRPr="00507599">
        <w:rPr>
          <w:bCs/>
        </w:rPr>
        <w:t xml:space="preserve">. Свойства реинжиниринга: </w:t>
      </w:r>
    </w:p>
    <w:p w:rsidR="00FC5D64" w:rsidRPr="00507599" w:rsidRDefault="00FC5D64" w:rsidP="00FC5D64">
      <w:pPr>
        <w:pStyle w:val="Default"/>
      </w:pPr>
      <w:r w:rsidRPr="00507599">
        <w:t xml:space="preserve">а) отказ от устаревших правил и подходов и начало делового процесса с нуля </w:t>
      </w:r>
    </w:p>
    <w:p w:rsidR="00FC5D64" w:rsidRPr="00507599" w:rsidRDefault="00FC5D64" w:rsidP="00FC5D64">
      <w:pPr>
        <w:pStyle w:val="Default"/>
      </w:pPr>
      <w:r w:rsidRPr="00507599">
        <w:t xml:space="preserve">б) приведение к значительным изменениям показателей деятельности </w:t>
      </w:r>
    </w:p>
    <w:p w:rsidR="00FC5D64" w:rsidRPr="00507599" w:rsidRDefault="00FC5D64" w:rsidP="00FC5D64">
      <w:pPr>
        <w:pStyle w:val="Default"/>
      </w:pPr>
      <w:r w:rsidRPr="00507599">
        <w:t xml:space="preserve">в) постепенное улучшение показателей деятельности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28</w:t>
      </w:r>
      <w:r w:rsidRPr="00507599">
        <w:rPr>
          <w:bCs/>
        </w:rPr>
        <w:t xml:space="preserve">. Важной возможностью современной среды моделирования является формирование следующих регламентирующих документов (Что неверно?): </w:t>
      </w:r>
    </w:p>
    <w:p w:rsidR="00FC5D64" w:rsidRPr="00507599" w:rsidRDefault="00FC5D64" w:rsidP="00FC5D64">
      <w:pPr>
        <w:pStyle w:val="Default"/>
      </w:pPr>
      <w:r w:rsidRPr="00507599">
        <w:t xml:space="preserve">а) регламенты выполнения процессов </w:t>
      </w:r>
    </w:p>
    <w:p w:rsidR="00FC5D64" w:rsidRPr="00507599" w:rsidRDefault="00FC5D64" w:rsidP="00FC5D64">
      <w:pPr>
        <w:pStyle w:val="Default"/>
      </w:pPr>
      <w:r w:rsidRPr="00507599">
        <w:t xml:space="preserve">б) положения о подразделениях </w:t>
      </w:r>
    </w:p>
    <w:p w:rsidR="00FC5D64" w:rsidRPr="00507599" w:rsidRDefault="00FC5D64" w:rsidP="00FC5D64">
      <w:pPr>
        <w:pStyle w:val="Default"/>
      </w:pPr>
      <w:r w:rsidRPr="00507599">
        <w:t xml:space="preserve">в) информация о рынке труда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29</w:t>
      </w:r>
      <w:r w:rsidRPr="00507599">
        <w:rPr>
          <w:bCs/>
        </w:rPr>
        <w:t xml:space="preserve">. В общем виде реинжиниринг решает следующие задачи : </w:t>
      </w:r>
    </w:p>
    <w:p w:rsidR="00FC5D64" w:rsidRPr="00507599" w:rsidRDefault="00FC5D64" w:rsidP="00FC5D64">
      <w:pPr>
        <w:pStyle w:val="Default"/>
      </w:pPr>
      <w:r w:rsidRPr="00507599">
        <w:t xml:space="preserve">а) содействует разделению функций высшего руководства и созданию сети оперативных групп </w:t>
      </w:r>
    </w:p>
    <w:p w:rsidR="00FC5D64" w:rsidRPr="00507599" w:rsidRDefault="00FC5D64" w:rsidP="00FC5D64">
      <w:pPr>
        <w:pStyle w:val="Default"/>
      </w:pPr>
      <w:r w:rsidRPr="00507599">
        <w:t xml:space="preserve">б) обеспечивает пространственное и функциональное размещение товара </w:t>
      </w:r>
    </w:p>
    <w:p w:rsidR="00FC5D64" w:rsidRPr="00507599" w:rsidRDefault="00FC5D64" w:rsidP="00FC5D64">
      <w:pPr>
        <w:pStyle w:val="Default"/>
      </w:pPr>
      <w:r w:rsidRPr="00507599">
        <w:t xml:space="preserve">в) создает организационные предпосылки для централизации информационных потоков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30</w:t>
      </w:r>
      <w:r w:rsidRPr="00507599">
        <w:rPr>
          <w:bCs/>
        </w:rPr>
        <w:t xml:space="preserve">.Назовите основные цели моделирования бизнес-процессов: </w:t>
      </w:r>
    </w:p>
    <w:p w:rsidR="00FC5D64" w:rsidRPr="00507599" w:rsidRDefault="00FC5D64" w:rsidP="00FC5D64">
      <w:pPr>
        <w:pStyle w:val="Default"/>
      </w:pPr>
      <w:r w:rsidRPr="00507599">
        <w:t xml:space="preserve">а) обеспечить понимание структуры организации и динамики происходящих в ней процессов </w:t>
      </w:r>
    </w:p>
    <w:p w:rsidR="00FC5D64" w:rsidRPr="00507599" w:rsidRDefault="00FC5D64" w:rsidP="00FC5D64">
      <w:pPr>
        <w:pStyle w:val="Default"/>
      </w:pPr>
      <w:r w:rsidRPr="00507599">
        <w:t xml:space="preserve">б) обеспечить понимание текущих проблем организации и возможностей их решения </w:t>
      </w:r>
    </w:p>
    <w:p w:rsidR="00FC5D64" w:rsidRPr="00507599" w:rsidRDefault="00FC5D64" w:rsidP="00FC5D64">
      <w:pPr>
        <w:pStyle w:val="Default"/>
      </w:pPr>
      <w:r w:rsidRPr="00507599">
        <w:t xml:space="preserve">в) убедиться, что заказчики, пользователи и разработчики одинаково понимают цели и задачи организации </w:t>
      </w:r>
    </w:p>
    <w:p w:rsidR="00FC5D64" w:rsidRPr="00507599" w:rsidRDefault="00FC5D64" w:rsidP="00FC5D64">
      <w:pPr>
        <w:pStyle w:val="Default"/>
      </w:pPr>
      <w:r w:rsidRPr="00507599">
        <w:t xml:space="preserve">г) создать базу для формирования требований к ПО, автоматизирующему бизнес-процессы организации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31</w:t>
      </w:r>
      <w:r w:rsidRPr="00507599">
        <w:rPr>
          <w:bCs/>
        </w:rPr>
        <w:t xml:space="preserve">. Реинжиниринг - это: </w:t>
      </w:r>
    </w:p>
    <w:p w:rsidR="00FC5D64" w:rsidRPr="00507599" w:rsidRDefault="00FC5D64" w:rsidP="00FC5D64">
      <w:pPr>
        <w:pStyle w:val="Default"/>
      </w:pPr>
      <w:r w:rsidRPr="00507599">
        <w:t xml:space="preserve">а) перестройка (перепроектирование) деловых процессов для достижения радикального, скачкообразного улучшения деятельности фирмы </w:t>
      </w:r>
    </w:p>
    <w:p w:rsidR="00FC5D64" w:rsidRPr="00507599" w:rsidRDefault="00FC5D64" w:rsidP="00FC5D64">
      <w:pPr>
        <w:pStyle w:val="Default"/>
      </w:pPr>
      <w:r w:rsidRPr="00507599">
        <w:t xml:space="preserve">б) горизонтальные иерархии внутренних и зависимых между собой функциональных действий, конечной целью которых является выпуск продукции или отдельных ее компонентов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32</w:t>
      </w:r>
      <w:r w:rsidRPr="00507599">
        <w:rPr>
          <w:bCs/>
        </w:rPr>
        <w:t xml:space="preserve">. Базовые принципы реинжиниринга бизнес-процессов: </w:t>
      </w:r>
    </w:p>
    <w:p w:rsidR="00FC5D64" w:rsidRPr="00507599" w:rsidRDefault="00FC5D64" w:rsidP="00FC5D64">
      <w:pPr>
        <w:pStyle w:val="Default"/>
      </w:pPr>
      <w:r w:rsidRPr="00507599">
        <w:t xml:space="preserve">а) несколько рабочих процедур объединяются в одну </w:t>
      </w:r>
    </w:p>
    <w:p w:rsidR="00FC5D64" w:rsidRPr="00507599" w:rsidRDefault="00FC5D64" w:rsidP="00FC5D64">
      <w:pPr>
        <w:pStyle w:val="Default"/>
      </w:pPr>
      <w:r w:rsidRPr="00507599">
        <w:t xml:space="preserve">б) исполнители принимают самостоятельные решения </w:t>
      </w:r>
    </w:p>
    <w:p w:rsidR="00FC5D64" w:rsidRPr="00507599" w:rsidRDefault="00FC5D64" w:rsidP="00FC5D64">
      <w:pPr>
        <w:pStyle w:val="Default"/>
      </w:pPr>
      <w:r w:rsidRPr="00507599">
        <w:t xml:space="preserve">в) шаги процесса выполняются в естественном порядке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33</w:t>
      </w:r>
      <w:r w:rsidRPr="00507599">
        <w:rPr>
          <w:bCs/>
        </w:rPr>
        <w:t xml:space="preserve">. Бизнес-процессы классифицируют следующим образом (Что неверно?): </w:t>
      </w:r>
    </w:p>
    <w:p w:rsidR="00FC5D64" w:rsidRPr="00507599" w:rsidRDefault="00FC5D64" w:rsidP="00FC5D64">
      <w:pPr>
        <w:pStyle w:val="Default"/>
      </w:pPr>
      <w:r w:rsidRPr="00507599">
        <w:t xml:space="preserve">а) основные бизнес-процессы </w:t>
      </w:r>
    </w:p>
    <w:p w:rsidR="00FC5D64" w:rsidRPr="00507599" w:rsidRDefault="00FC5D64" w:rsidP="00FC5D64">
      <w:pPr>
        <w:pStyle w:val="Default"/>
      </w:pPr>
      <w:r w:rsidRPr="00507599">
        <w:t xml:space="preserve">б) сопутствующие бизнес-процессы </w:t>
      </w:r>
    </w:p>
    <w:p w:rsidR="00FC5D64" w:rsidRPr="00507599" w:rsidRDefault="00FC5D64" w:rsidP="00FC5D64">
      <w:pPr>
        <w:pStyle w:val="Default"/>
      </w:pPr>
      <w:r w:rsidRPr="00507599">
        <w:t xml:space="preserve">в) вспомогательные бизнес-процессы </w:t>
      </w:r>
    </w:p>
    <w:p w:rsidR="00FC5D64" w:rsidRPr="00507599" w:rsidRDefault="00FC5D64" w:rsidP="00FC5D64">
      <w:pPr>
        <w:pStyle w:val="Default"/>
      </w:pPr>
      <w:r w:rsidRPr="00507599">
        <w:t xml:space="preserve">г) управленческие бизнес-процессы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34</w:t>
      </w:r>
      <w:r w:rsidRPr="00507599">
        <w:rPr>
          <w:bCs/>
        </w:rPr>
        <w:t xml:space="preserve">. В комплекс взаимосвязанных информационных моделей бизнес-процессов включаются: </w:t>
      </w:r>
    </w:p>
    <w:p w:rsidR="00FC5D64" w:rsidRPr="00507599" w:rsidRDefault="00FC5D64" w:rsidP="00FC5D64">
      <w:pPr>
        <w:pStyle w:val="Default"/>
      </w:pPr>
      <w:r w:rsidRPr="00507599">
        <w:t xml:space="preserve">а) стратегическая модель целеполагания </w:t>
      </w:r>
    </w:p>
    <w:p w:rsidR="00FC5D64" w:rsidRPr="00507599" w:rsidRDefault="00FC5D64" w:rsidP="00FC5D64">
      <w:pPr>
        <w:pStyle w:val="Default"/>
      </w:pPr>
      <w:r w:rsidRPr="00507599">
        <w:t xml:space="preserve">б) функционально-технологическая модель </w:t>
      </w:r>
    </w:p>
    <w:p w:rsidR="00FC5D64" w:rsidRPr="00507599" w:rsidRDefault="00FC5D64" w:rsidP="00FC5D64">
      <w:pPr>
        <w:pStyle w:val="Default"/>
      </w:pPr>
      <w:r w:rsidRPr="00507599">
        <w:t xml:space="preserve">в) процессно-ролевая модель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35</w:t>
      </w:r>
      <w:r w:rsidRPr="00507599">
        <w:rPr>
          <w:bCs/>
        </w:rPr>
        <w:t xml:space="preserve">. Многие предприятия, использующие среду бизнес-моделирования размещают полученные модели бизнес-процессов на Интернет- </w:t>
      </w:r>
      <w:proofErr w:type="spellStart"/>
      <w:r w:rsidRPr="00507599">
        <w:rPr>
          <w:bCs/>
        </w:rPr>
        <w:t>сервере.Это</w:t>
      </w:r>
      <w:proofErr w:type="spellEnd"/>
      <w:r w:rsidRPr="00507599">
        <w:rPr>
          <w:bCs/>
        </w:rPr>
        <w:t xml:space="preserve">?: </w:t>
      </w:r>
    </w:p>
    <w:p w:rsidR="00FC5D64" w:rsidRPr="00507599" w:rsidRDefault="00FC5D64" w:rsidP="00FC5D64">
      <w:pPr>
        <w:pStyle w:val="Default"/>
      </w:pPr>
      <w:r w:rsidRPr="00507599">
        <w:t xml:space="preserve">а) положительное явление, для быстрого поиска нужной информации </w:t>
      </w:r>
    </w:p>
    <w:p w:rsidR="00FC5D64" w:rsidRPr="00507599" w:rsidRDefault="00FC5D64" w:rsidP="00FC5D64">
      <w:pPr>
        <w:pStyle w:val="Default"/>
      </w:pPr>
      <w:r w:rsidRPr="00507599">
        <w:t xml:space="preserve">б) отрицательное явление, так как бизнес-процессы могут быть некорректными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36</w:t>
      </w:r>
      <w:r w:rsidRPr="00507599">
        <w:rPr>
          <w:bCs/>
        </w:rPr>
        <w:t xml:space="preserve">. Основные типы методологий моделирования бизнес-процессов : </w:t>
      </w:r>
    </w:p>
    <w:p w:rsidR="00FC5D64" w:rsidRPr="00507599" w:rsidRDefault="00FC5D64" w:rsidP="00FC5D64">
      <w:pPr>
        <w:pStyle w:val="Default"/>
      </w:pPr>
      <w:r w:rsidRPr="00507599">
        <w:t xml:space="preserve">а) методология описания бизнес-процессов – стандарт IDEF0 </w:t>
      </w:r>
    </w:p>
    <w:p w:rsidR="00FC5D64" w:rsidRPr="00507599" w:rsidRDefault="00FC5D64" w:rsidP="00FC5D64">
      <w:pPr>
        <w:pStyle w:val="Default"/>
      </w:pPr>
      <w:r w:rsidRPr="00507599">
        <w:t xml:space="preserve">б) описание потоков работ – стандарт IDEF3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37</w:t>
      </w:r>
      <w:r w:rsidRPr="00507599">
        <w:rPr>
          <w:bCs/>
        </w:rPr>
        <w:t xml:space="preserve">. В каких этапах смысл реинжиниринга бизнес-процессов?: </w:t>
      </w:r>
    </w:p>
    <w:p w:rsidR="00FC5D64" w:rsidRPr="00507599" w:rsidRDefault="00FC5D64" w:rsidP="00FC5D64">
      <w:pPr>
        <w:pStyle w:val="Default"/>
      </w:pPr>
      <w:r w:rsidRPr="00507599">
        <w:t>а) определение оптимального (идеального) вида бизнес-процесса</w:t>
      </w:r>
    </w:p>
    <w:p w:rsidR="00FC5D64" w:rsidRPr="00507599" w:rsidRDefault="00FC5D64" w:rsidP="00FC5D64">
      <w:pPr>
        <w:pStyle w:val="Default"/>
      </w:pPr>
      <w:r w:rsidRPr="00507599">
        <w:t xml:space="preserve">б) определение наилучшего (по средствам, времени, ресурсам) способа перевода существующего бизнес-процесса в оптимальный </w:t>
      </w:r>
    </w:p>
    <w:p w:rsidR="00FC5D64" w:rsidRPr="00507599" w:rsidRDefault="00FC5D64" w:rsidP="00FC5D64">
      <w:pPr>
        <w:pStyle w:val="Default"/>
        <w:rPr>
          <w:bCs/>
        </w:rPr>
      </w:pPr>
    </w:p>
    <w:p w:rsidR="00FC5D64" w:rsidRPr="00507599" w:rsidRDefault="00FC5D64" w:rsidP="00FC5D64">
      <w:pPr>
        <w:pStyle w:val="Default"/>
      </w:pPr>
      <w:r>
        <w:rPr>
          <w:bCs/>
        </w:rPr>
        <w:t>38</w:t>
      </w:r>
      <w:r w:rsidRPr="00507599">
        <w:rPr>
          <w:bCs/>
        </w:rPr>
        <w:t xml:space="preserve">. Типичные для реинжиниринга бизнес-процессы в организациях: </w:t>
      </w:r>
    </w:p>
    <w:p w:rsidR="00FC5D64" w:rsidRPr="00507599" w:rsidRDefault="00FC5D64" w:rsidP="00FC5D64">
      <w:pPr>
        <w:pStyle w:val="Default"/>
      </w:pPr>
      <w:r w:rsidRPr="00507599">
        <w:t xml:space="preserve">а) выработка стратегии </w:t>
      </w:r>
    </w:p>
    <w:p w:rsidR="00FC5D64" w:rsidRPr="00507599" w:rsidRDefault="00FC5D64" w:rsidP="00FC5D64">
      <w:pPr>
        <w:pStyle w:val="Default"/>
      </w:pPr>
      <w:r w:rsidRPr="00507599">
        <w:t xml:space="preserve">б) разработка нового товара </w:t>
      </w:r>
    </w:p>
    <w:p w:rsidR="00FC5D64" w:rsidRPr="00507599" w:rsidRDefault="00FC5D64" w:rsidP="00FC5D64">
      <w:pPr>
        <w:rPr>
          <w:rFonts w:cs="Times New Roman"/>
          <w:szCs w:val="24"/>
        </w:rPr>
      </w:pPr>
      <w:r w:rsidRPr="00507599">
        <w:rPr>
          <w:rFonts w:cs="Times New Roman"/>
          <w:szCs w:val="24"/>
        </w:rPr>
        <w:t>в) выполнение заказов</w:t>
      </w:r>
    </w:p>
    <w:p w:rsidR="00FC5D64" w:rsidRDefault="00FC5D64" w:rsidP="00FC5D64">
      <w:pPr>
        <w:jc w:val="center"/>
        <w:rPr>
          <w:rFonts w:cs="Times New Roman"/>
          <w:b/>
          <w:sz w:val="28"/>
          <w:szCs w:val="28"/>
        </w:rPr>
      </w:pPr>
    </w:p>
    <w:p w:rsidR="00FC5D64" w:rsidRDefault="00FC5D64" w:rsidP="00FC5D64">
      <w:pPr>
        <w:jc w:val="center"/>
        <w:rPr>
          <w:rFonts w:cs="Times New Roman"/>
          <w:b/>
          <w:sz w:val="28"/>
          <w:szCs w:val="28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1. Стандартный бизнес-план содержит следующие разделы: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>резюме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 xml:space="preserve">предприятие и отрасль 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>оценка и прогнозирование рынка сбыта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>план маркетинга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>план материально-технического снабжения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>организационный план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>юридический план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>оценка риска и страхование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>финансовый план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>производственный план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>план производства и реализации продукции</w:t>
      </w:r>
    </w:p>
    <w:p w:rsidR="00FC5D64" w:rsidRPr="001251E8" w:rsidRDefault="00FC5D64" w:rsidP="00FC5D64">
      <w:pPr>
        <w:pStyle w:val="Default"/>
        <w:numPr>
          <w:ilvl w:val="0"/>
          <w:numId w:val="32"/>
        </w:numPr>
      </w:pPr>
      <w:r w:rsidRPr="001251E8">
        <w:t>план по себестоимости, прибыли и рентабельности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2. Основные модули бизнес-обоснования проекта:</w:t>
      </w:r>
    </w:p>
    <w:p w:rsidR="00FC5D64" w:rsidRPr="001251E8" w:rsidRDefault="00FC5D64" w:rsidP="00FC5D64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маркетинговый</w:t>
      </w:r>
    </w:p>
    <w:p w:rsidR="00FC5D64" w:rsidRPr="001251E8" w:rsidRDefault="00FC5D64" w:rsidP="00FC5D64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ресурсный</w:t>
      </w:r>
    </w:p>
    <w:p w:rsidR="00FC5D64" w:rsidRPr="001251E8" w:rsidRDefault="00FC5D64" w:rsidP="00FC5D64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организационно - правовой</w:t>
      </w:r>
    </w:p>
    <w:p w:rsidR="00FC5D64" w:rsidRPr="001251E8" w:rsidRDefault="00FC5D64" w:rsidP="00FC5D64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административный</w:t>
      </w:r>
    </w:p>
    <w:p w:rsidR="00FC5D64" w:rsidRPr="001251E8" w:rsidRDefault="00FC5D64" w:rsidP="00FC5D64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информационный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3.Описание раздела 2 «Предприятие и отрасль» включает следующие основные пункты:</w:t>
      </w:r>
    </w:p>
    <w:p w:rsidR="00FC5D64" w:rsidRPr="001251E8" w:rsidRDefault="00FC5D64" w:rsidP="00FC5D64">
      <w:pPr>
        <w:pStyle w:val="a3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характеристика и основные тенденции развития внешней среды</w:t>
      </w:r>
    </w:p>
    <w:p w:rsidR="00FC5D64" w:rsidRPr="001251E8" w:rsidRDefault="00FC5D64" w:rsidP="00FC5D64">
      <w:pPr>
        <w:pStyle w:val="a3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проблемы и возможности, предоставляемые окружением предприятия</w:t>
      </w:r>
    </w:p>
    <w:p w:rsidR="00FC5D64" w:rsidRPr="001251E8" w:rsidRDefault="00FC5D64" w:rsidP="00FC5D64">
      <w:pPr>
        <w:pStyle w:val="a3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сильные и слабые стороны предприятия</w:t>
      </w:r>
    </w:p>
    <w:p w:rsidR="00FC5D64" w:rsidRPr="001251E8" w:rsidRDefault="00FC5D64" w:rsidP="00FC5D64">
      <w:pPr>
        <w:pStyle w:val="a3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перечень технологического оборудования</w:t>
      </w:r>
    </w:p>
    <w:p w:rsidR="00FC5D64" w:rsidRPr="001251E8" w:rsidRDefault="00FC5D64" w:rsidP="00FC5D64">
      <w:pPr>
        <w:pStyle w:val="a3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план инвестиционных операций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4. Сколько вариантов обычно имеет прогноз объема продаж?</w:t>
      </w:r>
    </w:p>
    <w:p w:rsidR="00FC5D64" w:rsidRPr="001251E8" w:rsidRDefault="00FC5D64" w:rsidP="00FC5D64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один</w:t>
      </w:r>
    </w:p>
    <w:p w:rsidR="00FC5D64" w:rsidRPr="001251E8" w:rsidRDefault="00FC5D64" w:rsidP="00FC5D64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два</w:t>
      </w:r>
    </w:p>
    <w:p w:rsidR="00FC5D64" w:rsidRPr="001251E8" w:rsidRDefault="00FC5D64" w:rsidP="00FC5D64">
      <w:pPr>
        <w:pStyle w:val="a3"/>
        <w:numPr>
          <w:ilvl w:val="0"/>
          <w:numId w:val="3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три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5. Основная цель организационного план</w:t>
      </w:r>
    </w:p>
    <w:p w:rsidR="00FC5D64" w:rsidRPr="001251E8" w:rsidRDefault="00FC5D64" w:rsidP="00FC5D64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организация управления проектом</w:t>
      </w:r>
    </w:p>
    <w:p w:rsidR="00FC5D64" w:rsidRPr="001251E8" w:rsidRDefault="00FC5D64" w:rsidP="00FC5D64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организация производства и реализации продукции</w:t>
      </w:r>
    </w:p>
    <w:p w:rsidR="00FC5D64" w:rsidRPr="001251E8" w:rsidRDefault="00FC5D64" w:rsidP="00FC5D64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организация разработки конструкции</w:t>
      </w:r>
    </w:p>
    <w:p w:rsidR="00FC5D64" w:rsidRPr="001251E8" w:rsidRDefault="00FC5D64" w:rsidP="00FC5D64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организация финансирования проекта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6. Отличие понятия «себестоимость» и «текущие издержки производства и</w:t>
      </w:r>
    </w:p>
    <w:p w:rsidR="00FC5D64" w:rsidRPr="001251E8" w:rsidRDefault="00FC5D64" w:rsidP="00FC5D64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реализации» заключается в</w:t>
      </w:r>
    </w:p>
    <w:p w:rsidR="00FC5D64" w:rsidRPr="001251E8" w:rsidRDefault="00FC5D64" w:rsidP="00FC5D64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нет отличий</w:t>
      </w:r>
    </w:p>
    <w:p w:rsidR="00FC5D64" w:rsidRPr="001251E8" w:rsidRDefault="00FC5D64" w:rsidP="00FC5D64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себестоимость включает все расходы текущего периода</w:t>
      </w:r>
    </w:p>
    <w:p w:rsidR="00FC5D64" w:rsidRPr="001251E8" w:rsidRDefault="00FC5D64" w:rsidP="00FC5D64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отличается по законодательно установленным позициям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7. Чистый оборотный капитал планируется как. . .</w:t>
      </w:r>
    </w:p>
    <w:p w:rsidR="00FC5D64" w:rsidRPr="001251E8" w:rsidRDefault="00FC5D64" w:rsidP="00FC5D64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разность между спрогнозированной потребностью в оборотном капитале и планируемыми</w:t>
      </w:r>
    </w:p>
    <w:p w:rsidR="00FC5D64" w:rsidRPr="001251E8" w:rsidRDefault="00FC5D64" w:rsidP="00FC5D64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устойчивыми краткосрочными обязательствами</w:t>
      </w:r>
    </w:p>
    <w:p w:rsidR="00FC5D64" w:rsidRPr="001251E8" w:rsidRDefault="00FC5D64" w:rsidP="00FC5D64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разность между спрогнозированной потребностью в оборотном капитале и планируемыми</w:t>
      </w:r>
    </w:p>
    <w:p w:rsidR="00FC5D64" w:rsidRPr="001251E8" w:rsidRDefault="00FC5D64" w:rsidP="00FC5D64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краткосрочными обязательствами</w:t>
      </w:r>
    </w:p>
    <w:p w:rsidR="00FC5D64" w:rsidRPr="001251E8" w:rsidRDefault="00FC5D64" w:rsidP="00FC5D64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не планируется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8. План прибылей (убытков) по проекту составляется . . .</w:t>
      </w:r>
    </w:p>
    <w:p w:rsidR="00FC5D64" w:rsidRPr="001251E8" w:rsidRDefault="00FC5D64" w:rsidP="00FC5D64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в форме бухгалтерской отчетности</w:t>
      </w:r>
    </w:p>
    <w:p w:rsidR="00FC5D64" w:rsidRPr="001251E8" w:rsidRDefault="00FC5D64" w:rsidP="00FC5D64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в соответствии с действующими нормами и правилами, но по упрощенной форме</w:t>
      </w:r>
    </w:p>
    <w:p w:rsidR="00FC5D64" w:rsidRPr="001251E8" w:rsidRDefault="00FC5D64" w:rsidP="00FC5D64">
      <w:pPr>
        <w:pStyle w:val="a3"/>
        <w:numPr>
          <w:ilvl w:val="0"/>
          <w:numId w:val="3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произвольно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9. Что такое срок окупаемости проекта</w:t>
      </w:r>
    </w:p>
    <w:p w:rsidR="00FC5D64" w:rsidRPr="001251E8" w:rsidRDefault="00FC5D64" w:rsidP="00FC5D64">
      <w:pPr>
        <w:pStyle w:val="a3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это период времени, начиная с которого предприятие будет работать только на себя</w:t>
      </w:r>
    </w:p>
    <w:p w:rsidR="00FC5D64" w:rsidRPr="001251E8" w:rsidRDefault="00FC5D64" w:rsidP="00FC5D64">
      <w:pPr>
        <w:pStyle w:val="a3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это период времени, необходимый для возмещения затрат по проекту</w:t>
      </w:r>
    </w:p>
    <w:p w:rsidR="00FC5D64" w:rsidRPr="001251E8" w:rsidRDefault="00FC5D64" w:rsidP="00FC5D64">
      <w:pPr>
        <w:pStyle w:val="a3"/>
        <w:numPr>
          <w:ilvl w:val="0"/>
          <w:numId w:val="4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это время, в течение которого будут оплачиваться начальные инвестиции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10. В чем смысл перечисления списка учредителей на титульном листе бизнес-плана:</w:t>
      </w:r>
    </w:p>
    <w:p w:rsidR="00FC5D64" w:rsidRPr="001251E8" w:rsidRDefault="00FC5D64" w:rsidP="00FC5D64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это интересно;</w:t>
      </w:r>
    </w:p>
    <w:p w:rsidR="00FC5D64" w:rsidRPr="001251E8" w:rsidRDefault="00FC5D64" w:rsidP="00FC5D64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это обязательное условие предоставления кредита;</w:t>
      </w:r>
    </w:p>
    <w:p w:rsidR="00FC5D64" w:rsidRPr="001251E8" w:rsidRDefault="00FC5D64" w:rsidP="00FC5D64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возможная отрицательная репутация этих людей;</w:t>
      </w:r>
    </w:p>
    <w:p w:rsidR="00FC5D64" w:rsidRPr="001251E8" w:rsidRDefault="00FC5D64" w:rsidP="00FC5D64">
      <w:pPr>
        <w:pStyle w:val="a3"/>
        <w:numPr>
          <w:ilvl w:val="0"/>
          <w:numId w:val="4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правильного ответа нет.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11. Каков приоритетный порядок расположения учредителей на титульном листе бизнес-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плана:</w:t>
      </w:r>
    </w:p>
    <w:p w:rsidR="00FC5D64" w:rsidRPr="001251E8" w:rsidRDefault="00FC5D64" w:rsidP="00FC5D64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в порядке алфавита;</w:t>
      </w:r>
    </w:p>
    <w:p w:rsidR="00FC5D64" w:rsidRPr="001251E8" w:rsidRDefault="00FC5D64" w:rsidP="00FC5D64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в порядке, отражающем долю в установленном капитале;</w:t>
      </w:r>
    </w:p>
    <w:p w:rsidR="00FC5D64" w:rsidRPr="001251E8" w:rsidRDefault="00FC5D64" w:rsidP="00FC5D64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порядок в соответствии с учредительными документами;</w:t>
      </w:r>
    </w:p>
    <w:p w:rsidR="00FC5D64" w:rsidRPr="001251E8" w:rsidRDefault="00FC5D64" w:rsidP="00FC5D64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251E8">
        <w:rPr>
          <w:rFonts w:cs="Times New Roman"/>
          <w:szCs w:val="24"/>
        </w:rPr>
        <w:t>все ответы верны.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12. На какие вопросы должен дать ответы титульный лист бизнес-плана:</w:t>
      </w:r>
    </w:p>
    <w:p w:rsidR="00FC5D64" w:rsidRPr="00431B7D" w:rsidRDefault="00FC5D64" w:rsidP="00FC5D64">
      <w:pPr>
        <w:pStyle w:val="a3"/>
        <w:numPr>
          <w:ilvl w:val="0"/>
          <w:numId w:val="4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название и адрес фирмы;</w:t>
      </w:r>
    </w:p>
    <w:p w:rsidR="00FC5D64" w:rsidRPr="00431B7D" w:rsidRDefault="00FC5D64" w:rsidP="00FC5D64">
      <w:pPr>
        <w:pStyle w:val="a3"/>
        <w:numPr>
          <w:ilvl w:val="0"/>
          <w:numId w:val="4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Ф.И.О. директора, телефон;</w:t>
      </w:r>
    </w:p>
    <w:p w:rsidR="00FC5D64" w:rsidRPr="00431B7D" w:rsidRDefault="00FC5D64" w:rsidP="00FC5D64">
      <w:pPr>
        <w:pStyle w:val="a3"/>
        <w:numPr>
          <w:ilvl w:val="0"/>
          <w:numId w:val="4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имена учредителей;</w:t>
      </w:r>
    </w:p>
    <w:p w:rsidR="00FC5D64" w:rsidRPr="00431B7D" w:rsidRDefault="00FC5D64" w:rsidP="00FC5D64">
      <w:pPr>
        <w:pStyle w:val="a3"/>
        <w:numPr>
          <w:ilvl w:val="0"/>
          <w:numId w:val="4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возраст учредителей;</w:t>
      </w:r>
    </w:p>
    <w:p w:rsidR="00FC5D64" w:rsidRPr="00431B7D" w:rsidRDefault="00FC5D64" w:rsidP="00FC5D64">
      <w:pPr>
        <w:pStyle w:val="a3"/>
        <w:numPr>
          <w:ilvl w:val="0"/>
          <w:numId w:val="4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доля учредителей в уставном капитале;</w:t>
      </w:r>
    </w:p>
    <w:p w:rsidR="00FC5D64" w:rsidRPr="00431B7D" w:rsidRDefault="00FC5D64" w:rsidP="00FC5D64">
      <w:pPr>
        <w:pStyle w:val="a3"/>
        <w:numPr>
          <w:ilvl w:val="0"/>
          <w:numId w:val="4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адреса учредителей;</w:t>
      </w:r>
    </w:p>
    <w:p w:rsidR="00FC5D64" w:rsidRPr="00431B7D" w:rsidRDefault="00FC5D64" w:rsidP="00FC5D64">
      <w:pPr>
        <w:pStyle w:val="a3"/>
        <w:numPr>
          <w:ilvl w:val="0"/>
          <w:numId w:val="43"/>
        </w:numPr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юридический адрес фирмы.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13. Рекомендованное количество строк на титульном листе бизнес-плана:</w:t>
      </w:r>
    </w:p>
    <w:p w:rsidR="00FC5D64" w:rsidRPr="00431B7D" w:rsidRDefault="00FC5D64" w:rsidP="00FC5D64">
      <w:pPr>
        <w:pStyle w:val="a3"/>
        <w:numPr>
          <w:ilvl w:val="0"/>
          <w:numId w:val="4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50</w:t>
      </w:r>
    </w:p>
    <w:p w:rsidR="00FC5D64" w:rsidRPr="00431B7D" w:rsidRDefault="00FC5D64" w:rsidP="00FC5D64">
      <w:pPr>
        <w:pStyle w:val="a3"/>
        <w:numPr>
          <w:ilvl w:val="0"/>
          <w:numId w:val="4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25</w:t>
      </w:r>
    </w:p>
    <w:p w:rsidR="00FC5D64" w:rsidRPr="00431B7D" w:rsidRDefault="00FC5D64" w:rsidP="00FC5D64">
      <w:pPr>
        <w:pStyle w:val="a3"/>
        <w:numPr>
          <w:ilvl w:val="0"/>
          <w:numId w:val="4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45</w:t>
      </w:r>
    </w:p>
    <w:p w:rsidR="00FC5D64" w:rsidRPr="00431B7D" w:rsidRDefault="00FC5D64" w:rsidP="00FC5D64">
      <w:pPr>
        <w:pStyle w:val="a3"/>
        <w:numPr>
          <w:ilvl w:val="0"/>
          <w:numId w:val="4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30</w:t>
      </w:r>
    </w:p>
    <w:p w:rsidR="00FC5D64" w:rsidRPr="00431B7D" w:rsidRDefault="00FC5D64" w:rsidP="00FC5D64">
      <w:pPr>
        <w:pStyle w:val="a3"/>
        <w:numPr>
          <w:ilvl w:val="0"/>
          <w:numId w:val="4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таких рекомендаций нет.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14. Резюме бизнес-плана пишется:</w:t>
      </w:r>
    </w:p>
    <w:p w:rsidR="00FC5D64" w:rsidRPr="00431B7D" w:rsidRDefault="00FC5D64" w:rsidP="00FC5D64">
      <w:pPr>
        <w:pStyle w:val="a3"/>
        <w:numPr>
          <w:ilvl w:val="0"/>
          <w:numId w:val="4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 начале работы над бизнес-планом;</w:t>
      </w:r>
    </w:p>
    <w:p w:rsidR="00FC5D64" w:rsidRPr="00431B7D" w:rsidRDefault="00FC5D64" w:rsidP="00FC5D64">
      <w:pPr>
        <w:pStyle w:val="a3"/>
        <w:numPr>
          <w:ilvl w:val="0"/>
          <w:numId w:val="4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 середине над бизнес-планом;</w:t>
      </w:r>
    </w:p>
    <w:p w:rsidR="00FC5D64" w:rsidRPr="00431B7D" w:rsidRDefault="00FC5D64" w:rsidP="00FC5D64">
      <w:pPr>
        <w:pStyle w:val="a3"/>
        <w:numPr>
          <w:ilvl w:val="0"/>
          <w:numId w:val="4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 конце работы над бизнес-планом.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15. Рекомендуемый объем текста резюме:</w:t>
      </w:r>
    </w:p>
    <w:p w:rsidR="00FC5D64" w:rsidRPr="00431B7D" w:rsidRDefault="00FC5D64" w:rsidP="00FC5D64">
      <w:pPr>
        <w:pStyle w:val="a3"/>
        <w:numPr>
          <w:ilvl w:val="0"/>
          <w:numId w:val="4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одна страница;</w:t>
      </w:r>
    </w:p>
    <w:p w:rsidR="00FC5D64" w:rsidRPr="00431B7D" w:rsidRDefault="00FC5D64" w:rsidP="00FC5D64">
      <w:pPr>
        <w:pStyle w:val="a3"/>
        <w:numPr>
          <w:ilvl w:val="0"/>
          <w:numId w:val="4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две страницы;</w:t>
      </w:r>
    </w:p>
    <w:p w:rsidR="00FC5D64" w:rsidRPr="00431B7D" w:rsidRDefault="00FC5D64" w:rsidP="00FC5D64">
      <w:pPr>
        <w:pStyle w:val="a3"/>
        <w:numPr>
          <w:ilvl w:val="0"/>
          <w:numId w:val="4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пять страниц;</w:t>
      </w:r>
    </w:p>
    <w:p w:rsidR="00FC5D64" w:rsidRPr="00431B7D" w:rsidRDefault="00FC5D64" w:rsidP="00FC5D64">
      <w:pPr>
        <w:pStyle w:val="a3"/>
        <w:numPr>
          <w:ilvl w:val="0"/>
          <w:numId w:val="4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десять страниц.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16. Писать резюме лучше всего:</w:t>
      </w:r>
    </w:p>
    <w:p w:rsidR="00FC5D64" w:rsidRPr="00431B7D" w:rsidRDefault="00FC5D64" w:rsidP="00FC5D6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на английском языке;</w:t>
      </w:r>
    </w:p>
    <w:p w:rsidR="00FC5D64" w:rsidRPr="00431B7D" w:rsidRDefault="00FC5D64" w:rsidP="00FC5D6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 использованием старославянских оборотов;</w:t>
      </w:r>
    </w:p>
    <w:p w:rsidR="00FC5D64" w:rsidRPr="00431B7D" w:rsidRDefault="00FC5D64" w:rsidP="00FC5D6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консервативным деловым языком;</w:t>
      </w:r>
    </w:p>
    <w:p w:rsidR="00FC5D64" w:rsidRPr="00431B7D" w:rsidRDefault="00FC5D64" w:rsidP="00FC5D6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 xml:space="preserve">с использованием </w:t>
      </w:r>
      <w:proofErr w:type="spellStart"/>
      <w:r w:rsidRPr="00431B7D">
        <w:rPr>
          <w:rFonts w:cs="Times New Roman"/>
          <w:szCs w:val="24"/>
        </w:rPr>
        <w:t>слэнговых</w:t>
      </w:r>
      <w:proofErr w:type="spellEnd"/>
      <w:r w:rsidRPr="00431B7D">
        <w:rPr>
          <w:rFonts w:cs="Times New Roman"/>
          <w:szCs w:val="24"/>
        </w:rPr>
        <w:t xml:space="preserve"> выражений.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17. Можно ли включать в текст резюме график динамики объемов продаж фирмы:</w:t>
      </w:r>
    </w:p>
    <w:p w:rsidR="00FC5D64" w:rsidRPr="00431B7D" w:rsidRDefault="00FC5D64" w:rsidP="00FC5D64">
      <w:pPr>
        <w:pStyle w:val="a3"/>
        <w:numPr>
          <w:ilvl w:val="0"/>
          <w:numId w:val="4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да;</w:t>
      </w:r>
    </w:p>
    <w:p w:rsidR="00FC5D64" w:rsidRPr="00431B7D" w:rsidRDefault="00FC5D64" w:rsidP="00FC5D64">
      <w:pPr>
        <w:pStyle w:val="a3"/>
        <w:numPr>
          <w:ilvl w:val="0"/>
          <w:numId w:val="4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нет.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18. Следует ли в резюме проводить описание прогноза возможного изменения рынка, при</w:t>
      </w:r>
    </w:p>
    <w:p w:rsidR="00FC5D64" w:rsidRPr="00431B7D" w:rsidRDefault="00FC5D64" w:rsidP="00FC5D64">
      <w:pPr>
        <w:pStyle w:val="a3"/>
        <w:numPr>
          <w:ilvl w:val="0"/>
          <w:numId w:val="4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внедрении на нем Вашего нового продукта (услуги)?</w:t>
      </w:r>
    </w:p>
    <w:p w:rsidR="00FC5D64" w:rsidRPr="00431B7D" w:rsidRDefault="00FC5D64" w:rsidP="00FC5D64">
      <w:pPr>
        <w:pStyle w:val="a3"/>
        <w:numPr>
          <w:ilvl w:val="0"/>
          <w:numId w:val="4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это сделать необходимо;</w:t>
      </w:r>
    </w:p>
    <w:p w:rsidR="00FC5D64" w:rsidRPr="00431B7D" w:rsidRDefault="00FC5D64" w:rsidP="00FC5D64">
      <w:pPr>
        <w:pStyle w:val="a3"/>
        <w:numPr>
          <w:ilvl w:val="0"/>
          <w:numId w:val="4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это делать не обязательно;</w:t>
      </w:r>
    </w:p>
    <w:p w:rsidR="00FC5D64" w:rsidRPr="00431B7D" w:rsidRDefault="00FC5D64" w:rsidP="00FC5D64">
      <w:pPr>
        <w:pStyle w:val="a3"/>
        <w:numPr>
          <w:ilvl w:val="0"/>
          <w:numId w:val="4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это делать нельзя.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19. Что должно раскрывать оглавление бизнес-плана:</w:t>
      </w:r>
    </w:p>
    <w:p w:rsidR="00FC5D64" w:rsidRPr="00431B7D" w:rsidRDefault="00FC5D64" w:rsidP="00FC5D64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его назначение;</w:t>
      </w:r>
    </w:p>
    <w:p w:rsidR="00FC5D64" w:rsidRPr="00431B7D" w:rsidRDefault="00FC5D64" w:rsidP="00FC5D64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его цель;</w:t>
      </w:r>
    </w:p>
    <w:p w:rsidR="00FC5D64" w:rsidRPr="00431B7D" w:rsidRDefault="00FC5D64" w:rsidP="00FC5D64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его содержание;</w:t>
      </w:r>
    </w:p>
    <w:p w:rsidR="00FC5D64" w:rsidRPr="00431B7D" w:rsidRDefault="00FC5D64" w:rsidP="00FC5D64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его оформление.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20. Надо ли приводить в резюме перечисления достижений предприятия:</w:t>
      </w:r>
    </w:p>
    <w:p w:rsidR="00FC5D64" w:rsidRPr="00431B7D" w:rsidRDefault="00FC5D64" w:rsidP="00FC5D64">
      <w:pPr>
        <w:pStyle w:val="a3"/>
        <w:numPr>
          <w:ilvl w:val="0"/>
          <w:numId w:val="5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да;</w:t>
      </w:r>
    </w:p>
    <w:p w:rsidR="00FC5D64" w:rsidRPr="00431B7D" w:rsidRDefault="00FC5D64" w:rsidP="00FC5D64">
      <w:pPr>
        <w:pStyle w:val="a3"/>
        <w:numPr>
          <w:ilvl w:val="0"/>
          <w:numId w:val="5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нет;</w:t>
      </w:r>
    </w:p>
    <w:p w:rsidR="00FC5D64" w:rsidRPr="00431B7D" w:rsidRDefault="00FC5D64" w:rsidP="00FC5D64">
      <w:pPr>
        <w:pStyle w:val="a3"/>
        <w:numPr>
          <w:ilvl w:val="0"/>
          <w:numId w:val="5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это не скромно.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21. План маркетинга предприятия является:</w:t>
      </w:r>
    </w:p>
    <w:p w:rsidR="00FC5D64" w:rsidRPr="00431B7D" w:rsidRDefault="00FC5D64" w:rsidP="00FC5D64">
      <w:pPr>
        <w:pStyle w:val="a3"/>
        <w:numPr>
          <w:ilvl w:val="0"/>
          <w:numId w:val="5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частью бизнес-плана;</w:t>
      </w:r>
    </w:p>
    <w:p w:rsidR="00FC5D64" w:rsidRPr="00431B7D" w:rsidRDefault="00FC5D64" w:rsidP="00FC5D64">
      <w:pPr>
        <w:pStyle w:val="a3"/>
        <w:numPr>
          <w:ilvl w:val="0"/>
          <w:numId w:val="5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отдельной стратегией;</w:t>
      </w:r>
    </w:p>
    <w:p w:rsidR="00FC5D64" w:rsidRPr="00431B7D" w:rsidRDefault="00FC5D64" w:rsidP="00FC5D64">
      <w:pPr>
        <w:pStyle w:val="a3"/>
        <w:numPr>
          <w:ilvl w:val="0"/>
          <w:numId w:val="5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миссией предприятия.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22. Основной целью маркетинга предприятия может быть:</w:t>
      </w:r>
    </w:p>
    <w:p w:rsidR="00FC5D64" w:rsidRPr="00431B7D" w:rsidRDefault="00FC5D64" w:rsidP="00FC5D64">
      <w:pPr>
        <w:pStyle w:val="a3"/>
        <w:numPr>
          <w:ilvl w:val="0"/>
          <w:numId w:val="5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расширение рынка;</w:t>
      </w:r>
    </w:p>
    <w:p w:rsidR="00FC5D64" w:rsidRPr="00431B7D" w:rsidRDefault="00FC5D64" w:rsidP="00FC5D64">
      <w:pPr>
        <w:pStyle w:val="a3"/>
        <w:numPr>
          <w:ilvl w:val="0"/>
          <w:numId w:val="5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увеличение доли компании на рынке;</w:t>
      </w:r>
    </w:p>
    <w:p w:rsidR="00FC5D64" w:rsidRPr="00431B7D" w:rsidRDefault="00FC5D64" w:rsidP="00FC5D64">
      <w:pPr>
        <w:pStyle w:val="a3"/>
        <w:numPr>
          <w:ilvl w:val="0"/>
          <w:numId w:val="5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повышение рентабельности;</w:t>
      </w:r>
    </w:p>
    <w:p w:rsidR="00FC5D64" w:rsidRPr="00431B7D" w:rsidRDefault="00FC5D64" w:rsidP="00FC5D64">
      <w:pPr>
        <w:pStyle w:val="a3"/>
        <w:numPr>
          <w:ilvl w:val="0"/>
          <w:numId w:val="5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все перечисленное выше.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23. Сколько разделов в Кэш-Фло?</w:t>
      </w:r>
    </w:p>
    <w:p w:rsidR="00FC5D64" w:rsidRPr="00431B7D" w:rsidRDefault="00FC5D64" w:rsidP="00FC5D64">
      <w:pPr>
        <w:pStyle w:val="a3"/>
        <w:numPr>
          <w:ilvl w:val="0"/>
          <w:numId w:val="5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Два</w:t>
      </w:r>
    </w:p>
    <w:p w:rsidR="00FC5D64" w:rsidRPr="00431B7D" w:rsidRDefault="00FC5D64" w:rsidP="00FC5D64">
      <w:pPr>
        <w:pStyle w:val="a3"/>
        <w:numPr>
          <w:ilvl w:val="0"/>
          <w:numId w:val="5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Три</w:t>
      </w:r>
    </w:p>
    <w:p w:rsidR="00FC5D64" w:rsidRPr="00431B7D" w:rsidRDefault="00FC5D64" w:rsidP="00FC5D64">
      <w:pPr>
        <w:pStyle w:val="a3"/>
        <w:numPr>
          <w:ilvl w:val="0"/>
          <w:numId w:val="5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Четыре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24. Какая информация должна быть представлена в разделе «Анализ рынка»?</w:t>
      </w:r>
    </w:p>
    <w:p w:rsidR="00FC5D64" w:rsidRPr="00431B7D" w:rsidRDefault="00FC5D64" w:rsidP="00FC5D64">
      <w:pPr>
        <w:pStyle w:val="a3"/>
        <w:numPr>
          <w:ilvl w:val="0"/>
          <w:numId w:val="5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сведения о производимом продукте и его рынке сбыта,</w:t>
      </w:r>
    </w:p>
    <w:p w:rsidR="00FC5D64" w:rsidRPr="00431B7D" w:rsidRDefault="00FC5D64" w:rsidP="00FC5D64">
      <w:pPr>
        <w:pStyle w:val="a3"/>
        <w:numPr>
          <w:ilvl w:val="0"/>
          <w:numId w:val="5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сфера бизнеса и продукт, который фирма будет предлагать к продаже,</w:t>
      </w:r>
    </w:p>
    <w:p w:rsidR="00FC5D64" w:rsidRPr="00431B7D" w:rsidRDefault="00FC5D64" w:rsidP="00FC5D64">
      <w:pPr>
        <w:pStyle w:val="a3"/>
        <w:numPr>
          <w:ilvl w:val="0"/>
          <w:numId w:val="5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характер отрасли и конъюнктуру рынка;</w:t>
      </w:r>
    </w:p>
    <w:p w:rsidR="00FC5D64" w:rsidRPr="00431B7D" w:rsidRDefault="00FC5D64" w:rsidP="00FC5D64">
      <w:pPr>
        <w:pStyle w:val="a3"/>
        <w:numPr>
          <w:ilvl w:val="0"/>
          <w:numId w:val="5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все ответы верны;</w:t>
      </w:r>
    </w:p>
    <w:p w:rsidR="00FC5D64" w:rsidRPr="00431B7D" w:rsidRDefault="00FC5D64" w:rsidP="00FC5D64">
      <w:pPr>
        <w:pStyle w:val="a3"/>
        <w:numPr>
          <w:ilvl w:val="0"/>
          <w:numId w:val="5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нет правильного ответа.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EA5B56">
        <w:rPr>
          <w:rFonts w:cs="Times New Roman"/>
          <w:szCs w:val="24"/>
        </w:rPr>
        <w:t>5. Какие подразделы должен включать в себя финансовый план?</w:t>
      </w:r>
    </w:p>
    <w:p w:rsidR="00FC5D64" w:rsidRPr="00431B7D" w:rsidRDefault="00FC5D64" w:rsidP="00FC5D64">
      <w:pPr>
        <w:pStyle w:val="a3"/>
        <w:numPr>
          <w:ilvl w:val="0"/>
          <w:numId w:val="5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прогноз прибыли и убытков;</w:t>
      </w:r>
    </w:p>
    <w:p w:rsidR="00FC5D64" w:rsidRPr="00431B7D" w:rsidRDefault="00FC5D64" w:rsidP="00FC5D64">
      <w:pPr>
        <w:pStyle w:val="a3"/>
        <w:numPr>
          <w:ilvl w:val="0"/>
          <w:numId w:val="5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распределение денежных потоков;</w:t>
      </w:r>
    </w:p>
    <w:p w:rsidR="00FC5D64" w:rsidRPr="00431B7D" w:rsidRDefault="00FC5D64" w:rsidP="00FC5D64">
      <w:pPr>
        <w:pStyle w:val="a3"/>
        <w:numPr>
          <w:ilvl w:val="0"/>
          <w:numId w:val="5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проект баланса;</w:t>
      </w:r>
    </w:p>
    <w:p w:rsidR="00FC5D64" w:rsidRPr="00431B7D" w:rsidRDefault="00FC5D64" w:rsidP="00FC5D64">
      <w:pPr>
        <w:pStyle w:val="a3"/>
        <w:numPr>
          <w:ilvl w:val="0"/>
          <w:numId w:val="5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все ответы верны;</w:t>
      </w:r>
    </w:p>
    <w:p w:rsidR="00FC5D64" w:rsidRPr="00431B7D" w:rsidRDefault="00FC5D64" w:rsidP="00FC5D64">
      <w:pPr>
        <w:pStyle w:val="a3"/>
        <w:numPr>
          <w:ilvl w:val="0"/>
          <w:numId w:val="5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нет правильного ответа.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26. При определении денежного потока учитывается ли амортизация?</w:t>
      </w:r>
    </w:p>
    <w:p w:rsidR="00FC5D64" w:rsidRPr="00431B7D" w:rsidRDefault="00FC5D64" w:rsidP="00FC5D64">
      <w:pPr>
        <w:pStyle w:val="a3"/>
        <w:numPr>
          <w:ilvl w:val="0"/>
          <w:numId w:val="5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да</w:t>
      </w:r>
    </w:p>
    <w:p w:rsidR="00FC5D64" w:rsidRPr="00431B7D" w:rsidRDefault="00FC5D64" w:rsidP="00FC5D64">
      <w:pPr>
        <w:pStyle w:val="a3"/>
        <w:numPr>
          <w:ilvl w:val="0"/>
          <w:numId w:val="5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нет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27. Метод ЧДС позволяет определить:</w:t>
      </w:r>
    </w:p>
    <w:p w:rsidR="00FC5D64" w:rsidRPr="00431B7D" w:rsidRDefault="00FC5D64" w:rsidP="00FC5D64">
      <w:pPr>
        <w:pStyle w:val="a3"/>
        <w:numPr>
          <w:ilvl w:val="0"/>
          <w:numId w:val="5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дисконтированную стоимость на этапах реализации проекта;</w:t>
      </w:r>
    </w:p>
    <w:p w:rsidR="00FC5D64" w:rsidRPr="00431B7D" w:rsidRDefault="00FC5D64" w:rsidP="00FC5D64">
      <w:pPr>
        <w:pStyle w:val="a3"/>
        <w:numPr>
          <w:ilvl w:val="0"/>
          <w:numId w:val="5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дисконтированную стоимость с нарастающим итогом;</w:t>
      </w:r>
    </w:p>
    <w:p w:rsidR="00FC5D64" w:rsidRPr="00431B7D" w:rsidRDefault="00FC5D64" w:rsidP="00FC5D64">
      <w:pPr>
        <w:pStyle w:val="a3"/>
        <w:numPr>
          <w:ilvl w:val="0"/>
          <w:numId w:val="5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внутреннюю норму окупаемости проекта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28. Дисконтирование денежных потоков позволяет:</w:t>
      </w:r>
    </w:p>
    <w:p w:rsidR="00FC5D64" w:rsidRPr="00431B7D" w:rsidRDefault="00FC5D64" w:rsidP="00FC5D64">
      <w:pPr>
        <w:pStyle w:val="a3"/>
        <w:numPr>
          <w:ilvl w:val="0"/>
          <w:numId w:val="5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оценить стоимость проекта в будущих периодах с учетом проектных рисков;</w:t>
      </w:r>
    </w:p>
    <w:p w:rsidR="00FC5D64" w:rsidRPr="00431B7D" w:rsidRDefault="00FC5D64" w:rsidP="00FC5D64">
      <w:pPr>
        <w:pStyle w:val="a3"/>
        <w:numPr>
          <w:ilvl w:val="0"/>
          <w:numId w:val="5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определить рентабельность основной деятельности;</w:t>
      </w:r>
    </w:p>
    <w:p w:rsidR="00FC5D64" w:rsidRPr="00431B7D" w:rsidRDefault="00FC5D64" w:rsidP="00FC5D64">
      <w:pPr>
        <w:pStyle w:val="a3"/>
        <w:numPr>
          <w:ilvl w:val="0"/>
          <w:numId w:val="5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оценить текущие производственные затраты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29. Период окупаемости инвестиционного проекта показывает:</w:t>
      </w:r>
    </w:p>
    <w:p w:rsidR="00FC5D64" w:rsidRPr="00431B7D" w:rsidRDefault="00FC5D64" w:rsidP="00FC5D64">
      <w:pPr>
        <w:pStyle w:val="a3"/>
        <w:numPr>
          <w:ilvl w:val="0"/>
          <w:numId w:val="6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период возврата инвестиций</w:t>
      </w:r>
    </w:p>
    <w:p w:rsidR="00FC5D64" w:rsidRPr="00431B7D" w:rsidRDefault="00FC5D64" w:rsidP="00FC5D64">
      <w:pPr>
        <w:pStyle w:val="a3"/>
        <w:numPr>
          <w:ilvl w:val="0"/>
          <w:numId w:val="6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период капиталовложений</w:t>
      </w:r>
    </w:p>
    <w:p w:rsidR="00FC5D64" w:rsidRPr="00431B7D" w:rsidRDefault="00FC5D64" w:rsidP="00FC5D64">
      <w:pPr>
        <w:pStyle w:val="a3"/>
        <w:numPr>
          <w:ilvl w:val="0"/>
          <w:numId w:val="6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срок погашения кредита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30. Инвестиции определяются как:</w:t>
      </w:r>
    </w:p>
    <w:p w:rsidR="00FC5D64" w:rsidRPr="00431B7D" w:rsidRDefault="00FC5D64" w:rsidP="00FC5D64">
      <w:pPr>
        <w:pStyle w:val="a3"/>
        <w:numPr>
          <w:ilvl w:val="0"/>
          <w:numId w:val="6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целевые финансовые вложения в активы с последующим возвратом капитала;</w:t>
      </w:r>
    </w:p>
    <w:p w:rsidR="00FC5D64" w:rsidRPr="00431B7D" w:rsidRDefault="00FC5D64" w:rsidP="00FC5D64">
      <w:pPr>
        <w:pStyle w:val="a3"/>
        <w:numPr>
          <w:ilvl w:val="0"/>
          <w:numId w:val="6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финансовые ресурсы;</w:t>
      </w:r>
    </w:p>
    <w:p w:rsidR="00FC5D64" w:rsidRPr="00431B7D" w:rsidRDefault="00FC5D64" w:rsidP="00FC5D64">
      <w:pPr>
        <w:pStyle w:val="a3"/>
        <w:numPr>
          <w:ilvl w:val="0"/>
          <w:numId w:val="6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прибыль предприятия.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31. Коэффициент дисконтирования позволяет учитывать:</w:t>
      </w:r>
    </w:p>
    <w:p w:rsidR="00FC5D64" w:rsidRPr="00431B7D" w:rsidRDefault="00FC5D64" w:rsidP="00FC5D64">
      <w:pPr>
        <w:pStyle w:val="a3"/>
        <w:numPr>
          <w:ilvl w:val="0"/>
          <w:numId w:val="6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фактор времени</w:t>
      </w:r>
    </w:p>
    <w:p w:rsidR="00FC5D64" w:rsidRPr="00431B7D" w:rsidRDefault="00FC5D64" w:rsidP="00FC5D64">
      <w:pPr>
        <w:pStyle w:val="a3"/>
        <w:numPr>
          <w:ilvl w:val="0"/>
          <w:numId w:val="6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период возврата капитала</w:t>
      </w:r>
    </w:p>
    <w:p w:rsidR="00FC5D64" w:rsidRPr="00431B7D" w:rsidRDefault="00FC5D64" w:rsidP="00FC5D64">
      <w:pPr>
        <w:pStyle w:val="a3"/>
        <w:numPr>
          <w:ilvl w:val="0"/>
          <w:numId w:val="6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срок окупаемости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32. Повышающий коэффициент дисконтирования используется:</w:t>
      </w:r>
    </w:p>
    <w:p w:rsidR="00FC5D64" w:rsidRPr="00431B7D" w:rsidRDefault="00FC5D64" w:rsidP="00FC5D64">
      <w:pPr>
        <w:pStyle w:val="a3"/>
        <w:numPr>
          <w:ilvl w:val="0"/>
          <w:numId w:val="6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при анализе затрат</w:t>
      </w:r>
    </w:p>
    <w:p w:rsidR="00FC5D64" w:rsidRPr="00431B7D" w:rsidRDefault="00FC5D64" w:rsidP="00FC5D64">
      <w:pPr>
        <w:pStyle w:val="a3"/>
        <w:numPr>
          <w:ilvl w:val="0"/>
          <w:numId w:val="6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при оценке доходов</w:t>
      </w:r>
    </w:p>
    <w:p w:rsidR="00FC5D64" w:rsidRPr="00431B7D" w:rsidRDefault="00FC5D64" w:rsidP="00FC5D64">
      <w:pPr>
        <w:pStyle w:val="a3"/>
        <w:numPr>
          <w:ilvl w:val="0"/>
          <w:numId w:val="6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не используется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EA5B56">
        <w:rPr>
          <w:rFonts w:cs="Times New Roman"/>
          <w:szCs w:val="24"/>
        </w:rPr>
        <w:t>3. Финансовый план инвестиционного проекта включает:</w:t>
      </w:r>
    </w:p>
    <w:p w:rsidR="00FC5D64" w:rsidRPr="00431B7D" w:rsidRDefault="00FC5D64" w:rsidP="00FC5D64">
      <w:pPr>
        <w:pStyle w:val="a3"/>
        <w:numPr>
          <w:ilvl w:val="0"/>
          <w:numId w:val="6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план доходов и расходов</w:t>
      </w:r>
    </w:p>
    <w:p w:rsidR="00FC5D64" w:rsidRPr="00431B7D" w:rsidRDefault="00FC5D64" w:rsidP="00FC5D64">
      <w:pPr>
        <w:pStyle w:val="a3"/>
        <w:numPr>
          <w:ilvl w:val="0"/>
          <w:numId w:val="6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смету накладных расходов</w:t>
      </w:r>
    </w:p>
    <w:p w:rsidR="00FC5D64" w:rsidRPr="00431B7D" w:rsidRDefault="00FC5D64" w:rsidP="00FC5D64">
      <w:pPr>
        <w:pStyle w:val="a3"/>
        <w:numPr>
          <w:ilvl w:val="0"/>
          <w:numId w:val="6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смету переменных затрат</w:t>
      </w:r>
    </w:p>
    <w:p w:rsidR="00FC5D64" w:rsidRPr="00431B7D" w:rsidRDefault="00FC5D64" w:rsidP="00FC5D64">
      <w:pPr>
        <w:pStyle w:val="a3"/>
        <w:numPr>
          <w:ilvl w:val="0"/>
          <w:numId w:val="6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план движения денежных средств</w:t>
      </w:r>
    </w:p>
    <w:p w:rsidR="00FC5D64" w:rsidRPr="00431B7D" w:rsidRDefault="00FC5D64" w:rsidP="00FC5D64">
      <w:pPr>
        <w:pStyle w:val="a3"/>
        <w:numPr>
          <w:ilvl w:val="0"/>
          <w:numId w:val="6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план дисконтированных потоков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34. Критериями оценки доходов основной деятельности проекта являются:</w:t>
      </w:r>
    </w:p>
    <w:p w:rsidR="00FC5D64" w:rsidRPr="00431B7D" w:rsidRDefault="00FC5D64" w:rsidP="00FC5D64">
      <w:pPr>
        <w:pStyle w:val="a3"/>
        <w:numPr>
          <w:ilvl w:val="0"/>
          <w:numId w:val="6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выручка от реализации</w:t>
      </w:r>
    </w:p>
    <w:p w:rsidR="00FC5D64" w:rsidRPr="00431B7D" w:rsidRDefault="00FC5D64" w:rsidP="00FC5D64">
      <w:pPr>
        <w:pStyle w:val="a3"/>
        <w:numPr>
          <w:ilvl w:val="0"/>
          <w:numId w:val="6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операционные издержки</w:t>
      </w:r>
    </w:p>
    <w:p w:rsidR="00FC5D64" w:rsidRPr="00431B7D" w:rsidRDefault="00FC5D64" w:rsidP="00FC5D64">
      <w:pPr>
        <w:pStyle w:val="a3"/>
        <w:numPr>
          <w:ilvl w:val="0"/>
          <w:numId w:val="6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налоги</w:t>
      </w:r>
    </w:p>
    <w:p w:rsidR="00FC5D64" w:rsidRPr="00431B7D" w:rsidRDefault="00FC5D64" w:rsidP="00FC5D64">
      <w:pPr>
        <w:pStyle w:val="a3"/>
        <w:numPr>
          <w:ilvl w:val="0"/>
          <w:numId w:val="6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амортизация</w:t>
      </w:r>
    </w:p>
    <w:p w:rsidR="00FC5D64" w:rsidRPr="00431B7D" w:rsidRDefault="00FC5D64" w:rsidP="00FC5D64">
      <w:pPr>
        <w:pStyle w:val="a3"/>
        <w:numPr>
          <w:ilvl w:val="0"/>
          <w:numId w:val="6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финансовые издержки</w:t>
      </w:r>
    </w:p>
    <w:p w:rsidR="00FC5D64" w:rsidRPr="00431B7D" w:rsidRDefault="00FC5D64" w:rsidP="00FC5D64">
      <w:pPr>
        <w:pStyle w:val="a3"/>
        <w:numPr>
          <w:ilvl w:val="0"/>
          <w:numId w:val="6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индекс рентабельности инвестиций</w:t>
      </w:r>
    </w:p>
    <w:p w:rsidR="00FC5D64" w:rsidRPr="00431B7D" w:rsidRDefault="00FC5D64" w:rsidP="00FC5D64">
      <w:pPr>
        <w:pStyle w:val="a3"/>
        <w:numPr>
          <w:ilvl w:val="0"/>
          <w:numId w:val="6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чистая дисконтированная стоимость проекта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35. План движения денежных средств проекта включает:</w:t>
      </w:r>
    </w:p>
    <w:p w:rsidR="00FC5D64" w:rsidRPr="00431B7D" w:rsidRDefault="00FC5D64" w:rsidP="00FC5D64">
      <w:pPr>
        <w:pStyle w:val="a3"/>
        <w:numPr>
          <w:ilvl w:val="0"/>
          <w:numId w:val="6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денежный отток</w:t>
      </w:r>
    </w:p>
    <w:p w:rsidR="00FC5D64" w:rsidRPr="00431B7D" w:rsidRDefault="00FC5D64" w:rsidP="00FC5D64">
      <w:pPr>
        <w:pStyle w:val="a3"/>
        <w:numPr>
          <w:ilvl w:val="0"/>
          <w:numId w:val="6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денежный приток</w:t>
      </w:r>
    </w:p>
    <w:p w:rsidR="00FC5D64" w:rsidRPr="00431B7D" w:rsidRDefault="00FC5D64" w:rsidP="00FC5D64">
      <w:pPr>
        <w:pStyle w:val="a3"/>
        <w:numPr>
          <w:ilvl w:val="0"/>
          <w:numId w:val="6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чистую дисконтированную стоимость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36. Структура денежного притока:</w:t>
      </w:r>
    </w:p>
    <w:p w:rsidR="00FC5D64" w:rsidRPr="00431B7D" w:rsidRDefault="00FC5D64" w:rsidP="00FC5D64">
      <w:pPr>
        <w:pStyle w:val="a3"/>
        <w:numPr>
          <w:ilvl w:val="0"/>
          <w:numId w:val="6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выручка от реализации</w:t>
      </w:r>
    </w:p>
    <w:p w:rsidR="00FC5D64" w:rsidRPr="00431B7D" w:rsidRDefault="00FC5D64" w:rsidP="00FC5D64">
      <w:pPr>
        <w:pStyle w:val="a3"/>
        <w:numPr>
          <w:ilvl w:val="0"/>
          <w:numId w:val="6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ликвидационная стоимость проекта</w:t>
      </w:r>
    </w:p>
    <w:p w:rsidR="00FC5D64" w:rsidRPr="00431B7D" w:rsidRDefault="00FC5D64" w:rsidP="00FC5D64">
      <w:pPr>
        <w:pStyle w:val="a3"/>
        <w:numPr>
          <w:ilvl w:val="0"/>
          <w:numId w:val="6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инвестиции</w:t>
      </w:r>
    </w:p>
    <w:p w:rsidR="00FC5D64" w:rsidRPr="00431B7D" w:rsidRDefault="00FC5D64" w:rsidP="00FC5D64">
      <w:pPr>
        <w:pStyle w:val="a3"/>
        <w:numPr>
          <w:ilvl w:val="0"/>
          <w:numId w:val="6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финансовые издержки по проекту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37. Структура денежного оттока проекта:</w:t>
      </w:r>
    </w:p>
    <w:p w:rsidR="00FC5D64" w:rsidRPr="00431B7D" w:rsidRDefault="00FC5D64" w:rsidP="00FC5D64">
      <w:pPr>
        <w:pStyle w:val="a3"/>
        <w:numPr>
          <w:ilvl w:val="0"/>
          <w:numId w:val="6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СМР</w:t>
      </w:r>
    </w:p>
    <w:p w:rsidR="00FC5D64" w:rsidRPr="00431B7D" w:rsidRDefault="00FC5D64" w:rsidP="00FC5D64">
      <w:pPr>
        <w:pStyle w:val="a3"/>
        <w:numPr>
          <w:ilvl w:val="0"/>
          <w:numId w:val="6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финансовые издержки</w:t>
      </w:r>
    </w:p>
    <w:p w:rsidR="00FC5D64" w:rsidRPr="00431B7D" w:rsidRDefault="00FC5D64" w:rsidP="00FC5D64">
      <w:pPr>
        <w:pStyle w:val="a3"/>
        <w:numPr>
          <w:ilvl w:val="0"/>
          <w:numId w:val="6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освоение инвестиций</w:t>
      </w:r>
    </w:p>
    <w:p w:rsidR="00FC5D64" w:rsidRPr="00431B7D" w:rsidRDefault="00FC5D64" w:rsidP="00FC5D64">
      <w:pPr>
        <w:pStyle w:val="a3"/>
        <w:numPr>
          <w:ilvl w:val="0"/>
          <w:numId w:val="6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налоги</w:t>
      </w:r>
    </w:p>
    <w:p w:rsidR="00FC5D64" w:rsidRPr="00431B7D" w:rsidRDefault="00FC5D64" w:rsidP="00FC5D64">
      <w:pPr>
        <w:pStyle w:val="a3"/>
        <w:numPr>
          <w:ilvl w:val="0"/>
          <w:numId w:val="6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амортизация</w:t>
      </w:r>
    </w:p>
    <w:p w:rsidR="00FC5D64" w:rsidRPr="00431B7D" w:rsidRDefault="00FC5D64" w:rsidP="00FC5D64">
      <w:pPr>
        <w:pStyle w:val="a3"/>
        <w:numPr>
          <w:ilvl w:val="0"/>
          <w:numId w:val="6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погашение основной массы долга по кредиту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38. Мотивационный метод оценки годового фонда оплаты труда применяется:</w:t>
      </w:r>
    </w:p>
    <w:p w:rsidR="00FC5D64" w:rsidRPr="00431B7D" w:rsidRDefault="00FC5D64" w:rsidP="00FC5D64">
      <w:pPr>
        <w:pStyle w:val="a3"/>
        <w:numPr>
          <w:ilvl w:val="0"/>
          <w:numId w:val="6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при сдельной, сдельно-премиальной, повременно-премиальной формах оплаты труда рабочих</w:t>
      </w:r>
    </w:p>
    <w:p w:rsidR="00FC5D64" w:rsidRPr="00431B7D" w:rsidRDefault="00FC5D64" w:rsidP="00FC5D64">
      <w:pPr>
        <w:pStyle w:val="a3"/>
        <w:numPr>
          <w:ilvl w:val="0"/>
          <w:numId w:val="6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при повременной и повременно-премиальной формах оплаты труда работников администрации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39. Ликвидационная стоимость характеризует:</w:t>
      </w:r>
    </w:p>
    <w:p w:rsidR="00FC5D64" w:rsidRPr="00431B7D" w:rsidRDefault="00FC5D64" w:rsidP="00FC5D64">
      <w:pPr>
        <w:pStyle w:val="a3"/>
        <w:numPr>
          <w:ilvl w:val="0"/>
          <w:numId w:val="7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остаточную стоимость оборудования и других активов проекта с учетом физического износа</w:t>
      </w:r>
    </w:p>
    <w:p w:rsidR="00FC5D64" w:rsidRPr="00431B7D" w:rsidRDefault="00FC5D64" w:rsidP="00FC5D64">
      <w:pPr>
        <w:pStyle w:val="a3"/>
        <w:numPr>
          <w:ilvl w:val="0"/>
          <w:numId w:val="7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рыночную стоимость активов проекта с учетом физического и морального износа</w:t>
      </w:r>
    </w:p>
    <w:p w:rsidR="00FC5D64" w:rsidRPr="00431B7D" w:rsidRDefault="00FC5D64" w:rsidP="00FC5D64">
      <w:pPr>
        <w:pStyle w:val="a3"/>
        <w:numPr>
          <w:ilvl w:val="0"/>
          <w:numId w:val="7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рыночную стоимость проекта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40. Ликвидационная стоимость определяется на следующий период:</w:t>
      </w:r>
    </w:p>
    <w:p w:rsidR="00FC5D64" w:rsidRPr="00431B7D" w:rsidRDefault="00FC5D64" w:rsidP="00FC5D64">
      <w:pPr>
        <w:pStyle w:val="a3"/>
        <w:numPr>
          <w:ilvl w:val="0"/>
          <w:numId w:val="7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начальный период реализации проекта</w:t>
      </w:r>
    </w:p>
    <w:p w:rsidR="00FC5D64" w:rsidRPr="00431B7D" w:rsidRDefault="00FC5D64" w:rsidP="00FC5D64">
      <w:pPr>
        <w:pStyle w:val="a3"/>
        <w:numPr>
          <w:ilvl w:val="0"/>
          <w:numId w:val="7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период освоения капитала проекта</w:t>
      </w:r>
    </w:p>
    <w:p w:rsidR="00FC5D64" w:rsidRPr="00431B7D" w:rsidRDefault="00FC5D64" w:rsidP="00FC5D64">
      <w:pPr>
        <w:pStyle w:val="a3"/>
        <w:numPr>
          <w:ilvl w:val="0"/>
          <w:numId w:val="7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последний этап жизненного цикла проекта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41. Ликвидационная стоимость:</w:t>
      </w:r>
    </w:p>
    <w:p w:rsidR="00FC5D64" w:rsidRPr="00431B7D" w:rsidRDefault="00FC5D64" w:rsidP="00FC5D64">
      <w:pPr>
        <w:pStyle w:val="a3"/>
        <w:numPr>
          <w:ilvl w:val="0"/>
          <w:numId w:val="7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увеличивает стоимость проекта</w:t>
      </w:r>
    </w:p>
    <w:p w:rsidR="00FC5D64" w:rsidRPr="00431B7D" w:rsidRDefault="00FC5D64" w:rsidP="00FC5D64">
      <w:pPr>
        <w:pStyle w:val="a3"/>
        <w:numPr>
          <w:ilvl w:val="0"/>
          <w:numId w:val="7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уменьшает стоимость проекта</w:t>
      </w:r>
    </w:p>
    <w:p w:rsidR="00FC5D64" w:rsidRPr="00431B7D" w:rsidRDefault="00FC5D64" w:rsidP="00FC5D64">
      <w:pPr>
        <w:pStyle w:val="a3"/>
        <w:numPr>
          <w:ilvl w:val="0"/>
          <w:numId w:val="72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не оказывает влияния на стоимость проекта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42. Результатами финансового планирования являются:</w:t>
      </w:r>
    </w:p>
    <w:p w:rsidR="00FC5D64" w:rsidRPr="00431B7D" w:rsidRDefault="00FC5D64" w:rsidP="00FC5D64">
      <w:pPr>
        <w:pStyle w:val="a3"/>
        <w:numPr>
          <w:ilvl w:val="0"/>
          <w:numId w:val="7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планирование доходности операционной деятельности</w:t>
      </w:r>
    </w:p>
    <w:p w:rsidR="00FC5D64" w:rsidRPr="00431B7D" w:rsidRDefault="00FC5D64" w:rsidP="00FC5D64">
      <w:pPr>
        <w:pStyle w:val="a3"/>
        <w:numPr>
          <w:ilvl w:val="0"/>
          <w:numId w:val="7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оценка эффективности распределения капитала в структуре проекта</w:t>
      </w:r>
    </w:p>
    <w:p w:rsidR="00FC5D64" w:rsidRPr="00431B7D" w:rsidRDefault="00FC5D64" w:rsidP="00FC5D64">
      <w:pPr>
        <w:pStyle w:val="a3"/>
        <w:numPr>
          <w:ilvl w:val="0"/>
          <w:numId w:val="7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оценка экономического эффекта инвестиционного проекта</w:t>
      </w:r>
    </w:p>
    <w:p w:rsidR="00FC5D64" w:rsidRPr="00431B7D" w:rsidRDefault="00FC5D64" w:rsidP="00FC5D64">
      <w:pPr>
        <w:pStyle w:val="a3"/>
        <w:numPr>
          <w:ilvl w:val="0"/>
          <w:numId w:val="7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планирование этапов строительства (освоения производственной мощности оборудования)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43. Критериями финансового планирования являются:</w:t>
      </w:r>
    </w:p>
    <w:p w:rsidR="00FC5D64" w:rsidRPr="00431B7D" w:rsidRDefault="00FC5D64" w:rsidP="00FC5D64">
      <w:pPr>
        <w:pStyle w:val="a3"/>
        <w:numPr>
          <w:ilvl w:val="0"/>
          <w:numId w:val="7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прибыль (убыток) основной деятельности</w:t>
      </w:r>
    </w:p>
    <w:p w:rsidR="00FC5D64" w:rsidRPr="00431B7D" w:rsidRDefault="00FC5D64" w:rsidP="00FC5D64">
      <w:pPr>
        <w:pStyle w:val="a3"/>
        <w:numPr>
          <w:ilvl w:val="0"/>
          <w:numId w:val="7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сальдо</w:t>
      </w:r>
    </w:p>
    <w:p w:rsidR="00FC5D64" w:rsidRPr="00431B7D" w:rsidRDefault="00FC5D64" w:rsidP="00FC5D64">
      <w:pPr>
        <w:pStyle w:val="a3"/>
        <w:numPr>
          <w:ilvl w:val="0"/>
          <w:numId w:val="7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ЧДС</w:t>
      </w:r>
    </w:p>
    <w:p w:rsidR="00FC5D64" w:rsidRPr="00431B7D" w:rsidRDefault="00FC5D64" w:rsidP="00FC5D64">
      <w:pPr>
        <w:pStyle w:val="a3"/>
        <w:numPr>
          <w:ilvl w:val="0"/>
          <w:numId w:val="74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график строительства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44. Проект эффективен при следующем значении ЧДС:</w:t>
      </w:r>
    </w:p>
    <w:p w:rsidR="00FC5D64" w:rsidRPr="00431B7D" w:rsidRDefault="00FC5D64" w:rsidP="00FC5D64">
      <w:pPr>
        <w:pStyle w:val="a3"/>
        <w:numPr>
          <w:ilvl w:val="0"/>
          <w:numId w:val="7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положительной</w:t>
      </w:r>
    </w:p>
    <w:p w:rsidR="00FC5D64" w:rsidRPr="00431B7D" w:rsidRDefault="00FC5D64" w:rsidP="00FC5D64">
      <w:pPr>
        <w:pStyle w:val="a3"/>
        <w:numPr>
          <w:ilvl w:val="0"/>
          <w:numId w:val="75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отрицательной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45. Смета РСЭО включает:</w:t>
      </w:r>
    </w:p>
    <w:p w:rsidR="00FC5D64" w:rsidRPr="00431B7D" w:rsidRDefault="00FC5D64" w:rsidP="00FC5D64">
      <w:pPr>
        <w:pStyle w:val="a3"/>
        <w:numPr>
          <w:ilvl w:val="0"/>
          <w:numId w:val="7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содержание и текущий ремонт оборудования и транспортных средств</w:t>
      </w:r>
    </w:p>
    <w:p w:rsidR="00FC5D64" w:rsidRPr="00431B7D" w:rsidRDefault="00FC5D64" w:rsidP="00FC5D64">
      <w:pPr>
        <w:pStyle w:val="a3"/>
        <w:numPr>
          <w:ilvl w:val="0"/>
          <w:numId w:val="7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содержание, эксплуатация, текущий ремонт зданий и сооружений</w:t>
      </w:r>
    </w:p>
    <w:p w:rsidR="00FC5D64" w:rsidRPr="00431B7D" w:rsidRDefault="00FC5D64" w:rsidP="00FC5D64">
      <w:pPr>
        <w:pStyle w:val="a3"/>
        <w:numPr>
          <w:ilvl w:val="0"/>
          <w:numId w:val="7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Г ФОТ вспомогательных ремонтных рабочих с ЕСН</w:t>
      </w:r>
    </w:p>
    <w:p w:rsidR="00FC5D64" w:rsidRPr="00431B7D" w:rsidRDefault="00FC5D64" w:rsidP="00FC5D64">
      <w:pPr>
        <w:pStyle w:val="a3"/>
        <w:numPr>
          <w:ilvl w:val="0"/>
          <w:numId w:val="7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прочие РСЭО</w:t>
      </w:r>
    </w:p>
    <w:p w:rsidR="00FC5D64" w:rsidRPr="00431B7D" w:rsidRDefault="00FC5D64" w:rsidP="00FC5D64">
      <w:pPr>
        <w:pStyle w:val="a3"/>
        <w:numPr>
          <w:ilvl w:val="0"/>
          <w:numId w:val="7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прочие расходы строительного управления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46. Смета цеховых расходов включает:</w:t>
      </w:r>
    </w:p>
    <w:p w:rsidR="00FC5D64" w:rsidRPr="00431B7D" w:rsidRDefault="00FC5D64" w:rsidP="00FC5D64">
      <w:pPr>
        <w:pStyle w:val="a3"/>
        <w:numPr>
          <w:ilvl w:val="0"/>
          <w:numId w:val="7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РСЭО</w:t>
      </w:r>
    </w:p>
    <w:p w:rsidR="00FC5D64" w:rsidRPr="00431B7D" w:rsidRDefault="00FC5D64" w:rsidP="00FC5D64">
      <w:pPr>
        <w:pStyle w:val="a3"/>
        <w:numPr>
          <w:ilvl w:val="0"/>
          <w:numId w:val="7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содержание, эксплуатацию, текущий ремонт зданий и сооружений</w:t>
      </w:r>
    </w:p>
    <w:p w:rsidR="00FC5D64" w:rsidRPr="00431B7D" w:rsidRDefault="00FC5D64" w:rsidP="00FC5D64">
      <w:pPr>
        <w:pStyle w:val="a3"/>
        <w:numPr>
          <w:ilvl w:val="0"/>
          <w:numId w:val="7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Г ФОТ работников администрации с ЕСН</w:t>
      </w:r>
    </w:p>
    <w:p w:rsidR="00FC5D64" w:rsidRPr="00431B7D" w:rsidRDefault="00FC5D64" w:rsidP="00FC5D64">
      <w:pPr>
        <w:pStyle w:val="a3"/>
        <w:numPr>
          <w:ilvl w:val="0"/>
          <w:numId w:val="7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охрану труда и ПБ</w:t>
      </w:r>
    </w:p>
    <w:p w:rsidR="00FC5D64" w:rsidRPr="00431B7D" w:rsidRDefault="00FC5D64" w:rsidP="00FC5D64">
      <w:pPr>
        <w:pStyle w:val="a3"/>
        <w:numPr>
          <w:ilvl w:val="0"/>
          <w:numId w:val="7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прочие цеховые расходы</w:t>
      </w:r>
    </w:p>
    <w:p w:rsidR="00FC5D64" w:rsidRPr="00431B7D" w:rsidRDefault="00FC5D64" w:rsidP="00FC5D64">
      <w:pPr>
        <w:pStyle w:val="a3"/>
        <w:numPr>
          <w:ilvl w:val="0"/>
          <w:numId w:val="7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внепроизводственные расходы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47. Накладные расходы определяются следующими элементами:</w:t>
      </w:r>
    </w:p>
    <w:p w:rsidR="00FC5D64" w:rsidRPr="00431B7D" w:rsidRDefault="00FC5D64" w:rsidP="00FC5D64">
      <w:pPr>
        <w:pStyle w:val="a3"/>
        <w:numPr>
          <w:ilvl w:val="0"/>
          <w:numId w:val="7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общезаводские и прочие расходы</w:t>
      </w:r>
    </w:p>
    <w:p w:rsidR="00FC5D64" w:rsidRPr="00431B7D" w:rsidRDefault="00FC5D64" w:rsidP="00FC5D64">
      <w:pPr>
        <w:pStyle w:val="a3"/>
        <w:numPr>
          <w:ilvl w:val="0"/>
          <w:numId w:val="7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РСЭО</w:t>
      </w:r>
    </w:p>
    <w:p w:rsidR="00FC5D64" w:rsidRPr="00431B7D" w:rsidRDefault="00FC5D64" w:rsidP="00FC5D64">
      <w:pPr>
        <w:pStyle w:val="a3"/>
        <w:numPr>
          <w:ilvl w:val="0"/>
          <w:numId w:val="7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амортизация</w:t>
      </w:r>
    </w:p>
    <w:p w:rsidR="00FC5D64" w:rsidRPr="00431B7D" w:rsidRDefault="00FC5D64" w:rsidP="00FC5D64">
      <w:pPr>
        <w:pStyle w:val="a3"/>
        <w:numPr>
          <w:ilvl w:val="0"/>
          <w:numId w:val="7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цеховые расходы</w:t>
      </w:r>
    </w:p>
    <w:p w:rsidR="00FC5D64" w:rsidRPr="00431B7D" w:rsidRDefault="00FC5D64" w:rsidP="00FC5D64">
      <w:pPr>
        <w:pStyle w:val="a3"/>
        <w:numPr>
          <w:ilvl w:val="0"/>
          <w:numId w:val="78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переменные затраты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431B7D" w:rsidRDefault="00FC5D64" w:rsidP="00FC5D64">
      <w:pPr>
        <w:pStyle w:val="a3"/>
        <w:numPr>
          <w:ilvl w:val="0"/>
          <w:numId w:val="7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48. Что определяет отношение собственных средств к заемным? показатель финансовой независимости</w:t>
      </w:r>
    </w:p>
    <w:p w:rsidR="00FC5D64" w:rsidRPr="00431B7D" w:rsidRDefault="00FC5D64" w:rsidP="00FC5D64">
      <w:pPr>
        <w:pStyle w:val="a3"/>
        <w:numPr>
          <w:ilvl w:val="0"/>
          <w:numId w:val="7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финансовый рычаг</w:t>
      </w:r>
    </w:p>
    <w:p w:rsidR="00FC5D64" w:rsidRPr="00431B7D" w:rsidRDefault="00FC5D64" w:rsidP="00FC5D64">
      <w:pPr>
        <w:pStyle w:val="a3"/>
        <w:numPr>
          <w:ilvl w:val="0"/>
          <w:numId w:val="7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показатель финансовой устойчивости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49. Какой документ финансового плана используется для расчета показателей эффективности</w:t>
      </w:r>
      <w:r>
        <w:rPr>
          <w:rFonts w:cs="Times New Roman"/>
          <w:szCs w:val="24"/>
        </w:rPr>
        <w:t xml:space="preserve"> </w:t>
      </w:r>
      <w:r w:rsidRPr="00EA5B56">
        <w:rPr>
          <w:rFonts w:cs="Times New Roman"/>
          <w:szCs w:val="24"/>
        </w:rPr>
        <w:t>инвестиций?</w:t>
      </w:r>
    </w:p>
    <w:p w:rsidR="00FC5D64" w:rsidRPr="00431B7D" w:rsidRDefault="00FC5D64" w:rsidP="00FC5D64">
      <w:pPr>
        <w:pStyle w:val="a3"/>
        <w:numPr>
          <w:ilvl w:val="0"/>
          <w:numId w:val="8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план прибылей и убытков</w:t>
      </w:r>
    </w:p>
    <w:p w:rsidR="00FC5D64" w:rsidRPr="00431B7D" w:rsidRDefault="00FC5D64" w:rsidP="00FC5D64">
      <w:pPr>
        <w:pStyle w:val="a3"/>
        <w:numPr>
          <w:ilvl w:val="0"/>
          <w:numId w:val="8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план балансов</w:t>
      </w:r>
    </w:p>
    <w:p w:rsidR="00FC5D64" w:rsidRPr="00431B7D" w:rsidRDefault="00FC5D64" w:rsidP="00FC5D64">
      <w:pPr>
        <w:pStyle w:val="a3"/>
        <w:numPr>
          <w:ilvl w:val="0"/>
          <w:numId w:val="8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план денежных потоков</w:t>
      </w:r>
    </w:p>
    <w:p w:rsidR="00FC5D64" w:rsidRPr="00431B7D" w:rsidRDefault="00FC5D64" w:rsidP="00FC5D64">
      <w:pPr>
        <w:pStyle w:val="a3"/>
        <w:numPr>
          <w:ilvl w:val="0"/>
          <w:numId w:val="8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план распределения прибыли</w:t>
      </w:r>
    </w:p>
    <w:p w:rsidR="00FC5D64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50. В проекте заданы материалы, а в соответствующей строке отчета прибылей и убытков</w:t>
      </w:r>
    </w:p>
    <w:p w:rsidR="00FC5D64" w:rsidRPr="00EA5B56" w:rsidRDefault="00FC5D64" w:rsidP="00FC5D64">
      <w:pPr>
        <w:autoSpaceDE w:val="0"/>
        <w:autoSpaceDN w:val="0"/>
        <w:adjustRightInd w:val="0"/>
        <w:rPr>
          <w:rFonts w:cs="Times New Roman"/>
          <w:szCs w:val="24"/>
        </w:rPr>
      </w:pPr>
      <w:r w:rsidRPr="00EA5B56">
        <w:rPr>
          <w:rFonts w:cs="Times New Roman"/>
          <w:szCs w:val="24"/>
        </w:rPr>
        <w:t>пусто. Почему?</w:t>
      </w:r>
    </w:p>
    <w:p w:rsidR="00FC5D64" w:rsidRPr="00431B7D" w:rsidRDefault="00FC5D64" w:rsidP="00FC5D64">
      <w:pPr>
        <w:pStyle w:val="a3"/>
        <w:numPr>
          <w:ilvl w:val="0"/>
          <w:numId w:val="8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не задан объем сбыта</w:t>
      </w:r>
    </w:p>
    <w:p w:rsidR="00FC5D64" w:rsidRPr="00431B7D" w:rsidRDefault="00FC5D64" w:rsidP="00FC5D64">
      <w:pPr>
        <w:pStyle w:val="a3"/>
        <w:numPr>
          <w:ilvl w:val="0"/>
          <w:numId w:val="8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не указаны цены на продукцию</w:t>
      </w:r>
    </w:p>
    <w:p w:rsidR="00FC5D64" w:rsidRPr="00431B7D" w:rsidRDefault="00FC5D64" w:rsidP="00FC5D64">
      <w:pPr>
        <w:pStyle w:val="a3"/>
        <w:numPr>
          <w:ilvl w:val="0"/>
          <w:numId w:val="81"/>
        </w:numPr>
        <w:rPr>
          <w:rFonts w:cs="Times New Roman"/>
          <w:szCs w:val="24"/>
        </w:rPr>
      </w:pPr>
      <w:r w:rsidRPr="00431B7D">
        <w:rPr>
          <w:rFonts w:cs="Times New Roman"/>
          <w:szCs w:val="24"/>
        </w:rPr>
        <w:t>отсутствует связь с продуктами в плане производства</w:t>
      </w:r>
    </w:p>
    <w:p w:rsidR="00FC5D64" w:rsidRDefault="00FC5D64" w:rsidP="00FC5D64">
      <w:pPr>
        <w:jc w:val="center"/>
        <w:rPr>
          <w:rFonts w:cs="Times New Roman"/>
          <w:b/>
          <w:sz w:val="28"/>
          <w:szCs w:val="28"/>
        </w:rPr>
      </w:pPr>
    </w:p>
    <w:p w:rsidR="00FC5D64" w:rsidRDefault="00FC5D64" w:rsidP="000374B4">
      <w:pPr>
        <w:jc w:val="right"/>
        <w:rPr>
          <w:rFonts w:cs="Times New Roman"/>
          <w:b/>
          <w:sz w:val="28"/>
          <w:szCs w:val="28"/>
        </w:rPr>
      </w:pPr>
    </w:p>
    <w:p w:rsidR="00FC5D64" w:rsidRDefault="00FC5D64" w:rsidP="000374B4">
      <w:pPr>
        <w:jc w:val="right"/>
        <w:rPr>
          <w:rFonts w:cs="Times New Roman"/>
          <w:b/>
          <w:sz w:val="28"/>
          <w:szCs w:val="28"/>
        </w:rPr>
      </w:pPr>
    </w:p>
    <w:p w:rsidR="00FC5D64" w:rsidRDefault="00FC5D64" w:rsidP="000374B4">
      <w:pPr>
        <w:jc w:val="right"/>
        <w:rPr>
          <w:rFonts w:cs="Times New Roman"/>
          <w:b/>
          <w:sz w:val="28"/>
          <w:szCs w:val="28"/>
        </w:rPr>
      </w:pPr>
    </w:p>
    <w:p w:rsidR="00FC5D64" w:rsidRDefault="00FC5D64" w:rsidP="000374B4">
      <w:pPr>
        <w:jc w:val="right"/>
        <w:rPr>
          <w:rFonts w:cs="Times New Roman"/>
          <w:b/>
          <w:sz w:val="28"/>
          <w:szCs w:val="28"/>
        </w:rPr>
      </w:pPr>
    </w:p>
    <w:p w:rsidR="00FC5D64" w:rsidRDefault="00FC5D64" w:rsidP="000374B4">
      <w:pPr>
        <w:jc w:val="right"/>
        <w:rPr>
          <w:rFonts w:cs="Times New Roman"/>
          <w:b/>
          <w:sz w:val="28"/>
          <w:szCs w:val="28"/>
        </w:rPr>
      </w:pPr>
    </w:p>
    <w:p w:rsidR="00FC5D64" w:rsidRDefault="00FC5D64" w:rsidP="000374B4">
      <w:pPr>
        <w:jc w:val="right"/>
        <w:rPr>
          <w:rFonts w:cs="Times New Roman"/>
          <w:b/>
          <w:sz w:val="28"/>
          <w:szCs w:val="28"/>
        </w:rPr>
      </w:pPr>
    </w:p>
    <w:p w:rsidR="00EE2581" w:rsidRPr="00DC5557" w:rsidRDefault="00EE2581" w:rsidP="000374B4">
      <w:pPr>
        <w:jc w:val="right"/>
        <w:rPr>
          <w:rFonts w:cs="Times New Roman"/>
          <w:b/>
          <w:sz w:val="28"/>
          <w:szCs w:val="28"/>
        </w:rPr>
      </w:pPr>
      <w:r w:rsidRPr="00DC5557">
        <w:rPr>
          <w:rFonts w:cs="Times New Roman"/>
          <w:b/>
          <w:sz w:val="28"/>
          <w:szCs w:val="28"/>
        </w:rPr>
        <w:t xml:space="preserve">ПРИЛОЖЕНИЕ </w:t>
      </w:r>
      <w:r w:rsidR="00FC5D64">
        <w:rPr>
          <w:rFonts w:cs="Times New Roman"/>
          <w:b/>
          <w:sz w:val="28"/>
          <w:szCs w:val="28"/>
        </w:rPr>
        <w:t>2</w:t>
      </w:r>
    </w:p>
    <w:p w:rsidR="00DC5557" w:rsidRPr="00DC5557" w:rsidRDefault="00DC5557" w:rsidP="00F6553E">
      <w:pPr>
        <w:jc w:val="center"/>
        <w:rPr>
          <w:rFonts w:cs="Times New Roman"/>
          <w:b/>
          <w:sz w:val="28"/>
          <w:szCs w:val="28"/>
        </w:rPr>
      </w:pPr>
    </w:p>
    <w:p w:rsidR="00EE2581" w:rsidRPr="00DC5557" w:rsidRDefault="00EE2581" w:rsidP="00F6553E">
      <w:pPr>
        <w:jc w:val="center"/>
        <w:rPr>
          <w:rFonts w:cs="Times New Roman"/>
          <w:b/>
          <w:sz w:val="28"/>
          <w:szCs w:val="28"/>
        </w:rPr>
      </w:pPr>
      <w:r w:rsidRPr="00DC5557">
        <w:rPr>
          <w:rFonts w:cs="Times New Roman"/>
          <w:b/>
          <w:sz w:val="28"/>
          <w:szCs w:val="28"/>
        </w:rPr>
        <w:t>Задачи</w:t>
      </w:r>
    </w:p>
    <w:p w:rsidR="009058C2" w:rsidRPr="00DC5557" w:rsidRDefault="009058C2" w:rsidP="00F6553E">
      <w:pPr>
        <w:jc w:val="center"/>
        <w:rPr>
          <w:rFonts w:cs="Times New Roman"/>
          <w:b/>
          <w:sz w:val="28"/>
          <w:szCs w:val="28"/>
        </w:rPr>
      </w:pPr>
    </w:p>
    <w:p w:rsidR="009058C2" w:rsidRPr="00DC5557" w:rsidRDefault="000245C3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к зачету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>ЗАДАЧА 1</w:t>
      </w:r>
    </w:p>
    <w:p w:rsidR="009058C2" w:rsidRPr="00DC5557" w:rsidRDefault="009058C2" w:rsidP="009058C2">
      <w:pPr>
        <w:pStyle w:val="Style2"/>
        <w:widowControl/>
        <w:tabs>
          <w:tab w:val="left" w:pos="686"/>
        </w:tabs>
        <w:spacing w:line="36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Определить, какое количество угля будет предъявлено к перевозке на железные дороги общего пользования в пла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нируемом году, если в текущем в угольном  объединении общий объем добычи составит 2,5 млн.т. На собственные нужды объединения расходуется 1,3% годовой добычи; из оставшегося объема    </w:t>
      </w:r>
      <w:r w:rsidRPr="00DC5557">
        <w:rPr>
          <w:rStyle w:val="FontStyle72"/>
          <w:rFonts w:ascii="Times New Roman" w:hAnsi="Times New Roman" w:cs="Times New Roman"/>
          <w:b w:val="0"/>
          <w:i w:val="0"/>
          <w:sz w:val="28"/>
          <w:szCs w:val="28"/>
        </w:rPr>
        <w:t>80%</w:t>
      </w:r>
      <w:r w:rsidRPr="00DC5557">
        <w:rPr>
          <w:rStyle w:val="FontStyle72"/>
          <w:rFonts w:ascii="Times New Roman" w:hAnsi="Times New Roman" w:cs="Times New Roman"/>
          <w:sz w:val="28"/>
          <w:szCs w:val="28"/>
        </w:rPr>
        <w:t xml:space="preserve"> 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поступает в обогащение, при кото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ром идет в отходы </w:t>
      </w:r>
      <w:r w:rsidRPr="00DC5557">
        <w:rPr>
          <w:rStyle w:val="FontStyle72"/>
          <w:rFonts w:ascii="Times New Roman" w:hAnsi="Times New Roman" w:cs="Times New Roman"/>
          <w:b w:val="0"/>
          <w:i w:val="0"/>
          <w:sz w:val="28"/>
          <w:szCs w:val="28"/>
        </w:rPr>
        <w:t>5%</w:t>
      </w:r>
      <w:r w:rsidRPr="00DC5557">
        <w:rPr>
          <w:rStyle w:val="FontStyle72"/>
          <w:rFonts w:ascii="Times New Roman" w:hAnsi="Times New Roman" w:cs="Times New Roman"/>
          <w:sz w:val="28"/>
          <w:szCs w:val="28"/>
        </w:rPr>
        <w:t xml:space="preserve"> 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от величины поступившей массы. 30% обогащенного угля подается   непрерывными видами транс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>порта и по железным дорогам погрузочно-транспортного уп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>равления (ПТУ) на близлежащие ТЭЦ. 15% необогащенного уг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>ля перевозится автотранспортом для потребления на близле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жащие промышленные предприятия. Остальной обогащенный и необогащенный уголь предъявляется к перевозке по железной дороге общего пользования. В планируемом году объем добычи увеличивается на </w:t>
      </w:r>
      <w:r w:rsidRPr="00DC5557">
        <w:rPr>
          <w:rStyle w:val="FontStyle72"/>
          <w:rFonts w:ascii="Times New Roman" w:hAnsi="Times New Roman" w:cs="Times New Roman"/>
          <w:b w:val="0"/>
          <w:i w:val="0"/>
          <w:sz w:val="28"/>
          <w:szCs w:val="28"/>
        </w:rPr>
        <w:t>5%</w:t>
      </w:r>
      <w:r w:rsidRPr="00DC5557">
        <w:rPr>
          <w:rStyle w:val="FontStyle72"/>
          <w:rFonts w:ascii="Times New Roman" w:hAnsi="Times New Roman" w:cs="Times New Roman"/>
          <w:sz w:val="28"/>
          <w:szCs w:val="28"/>
        </w:rPr>
        <w:t>,</w:t>
      </w:r>
      <w:r w:rsidRPr="00DC5557">
        <w:rPr>
          <w:rStyle w:val="FontStyle72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а коэффициент </w:t>
      </w:r>
      <w:proofErr w:type="spellStart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перевозимости</w:t>
      </w:r>
      <w:proofErr w:type="spellEnd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для же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>лезных дорог общего пользования остается без изменения.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>ЗАДАЧА 2</w:t>
      </w:r>
    </w:p>
    <w:p w:rsidR="009058C2" w:rsidRPr="00DC5557" w:rsidRDefault="009058C2" w:rsidP="009058C2">
      <w:pPr>
        <w:pStyle w:val="Style2"/>
        <w:widowControl/>
        <w:tabs>
          <w:tab w:val="left" w:pos="0"/>
        </w:tabs>
        <w:spacing w:line="36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Пользуясь схемой рис.1. определить отсутствующие в табл. 1 показатели плана перевозок грузов.</w:t>
      </w:r>
    </w:p>
    <w:p w:rsidR="009058C2" w:rsidRDefault="009058C2" w:rsidP="009058C2">
      <w:pPr>
        <w:spacing w:line="360" w:lineRule="auto"/>
        <w:ind w:firstLine="709"/>
        <w:jc w:val="right"/>
        <w:rPr>
          <w:szCs w:val="24"/>
        </w:rPr>
      </w:pPr>
      <w:r w:rsidRPr="009D2633">
        <w:rPr>
          <w:szCs w:val="24"/>
        </w:rPr>
        <w:t>Таблица 1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668"/>
        <w:gridCol w:w="708"/>
        <w:gridCol w:w="709"/>
        <w:gridCol w:w="709"/>
        <w:gridCol w:w="709"/>
        <w:gridCol w:w="708"/>
        <w:gridCol w:w="709"/>
        <w:gridCol w:w="709"/>
      </w:tblGrid>
      <w:tr w:rsidR="009058C2" w:rsidRPr="00C76821" w:rsidTr="00CA4A29">
        <w:trPr>
          <w:trHeight w:val="342"/>
        </w:trPr>
        <w:tc>
          <w:tcPr>
            <w:tcW w:w="3033" w:type="dxa"/>
            <w:vMerge w:val="restart"/>
            <w:shd w:val="clear" w:color="auto" w:fill="auto"/>
            <w:vAlign w:val="center"/>
          </w:tcPr>
          <w:p w:rsidR="009058C2" w:rsidRPr="00C76821" w:rsidRDefault="009058C2" w:rsidP="00CA4A29">
            <w:pPr>
              <w:spacing w:line="360" w:lineRule="auto"/>
              <w:jc w:val="center"/>
              <w:rPr>
                <w:szCs w:val="24"/>
              </w:rPr>
            </w:pPr>
            <w:r w:rsidRPr="00C76821">
              <w:rPr>
                <w:szCs w:val="24"/>
              </w:rPr>
              <w:t>Показатель</w:t>
            </w:r>
          </w:p>
        </w:tc>
        <w:tc>
          <w:tcPr>
            <w:tcW w:w="5629" w:type="dxa"/>
            <w:gridSpan w:val="8"/>
            <w:shd w:val="clear" w:color="auto" w:fill="auto"/>
            <w:vAlign w:val="center"/>
          </w:tcPr>
          <w:p w:rsidR="009058C2" w:rsidRPr="00C76821" w:rsidRDefault="009058C2" w:rsidP="00CA4A29">
            <w:pPr>
              <w:spacing w:line="360" w:lineRule="auto"/>
              <w:jc w:val="center"/>
              <w:rPr>
                <w:szCs w:val="24"/>
              </w:rPr>
            </w:pPr>
            <w:r w:rsidRPr="00C76821">
              <w:rPr>
                <w:szCs w:val="24"/>
              </w:rPr>
              <w:t>Величина показателя в млн</w:t>
            </w:r>
            <w:r>
              <w:rPr>
                <w:szCs w:val="24"/>
              </w:rPr>
              <w:t>.</w:t>
            </w:r>
            <w:r w:rsidRPr="00C76821">
              <w:rPr>
                <w:szCs w:val="24"/>
              </w:rPr>
              <w:t xml:space="preserve"> т в год по вариантам</w:t>
            </w:r>
          </w:p>
        </w:tc>
      </w:tr>
      <w:tr w:rsidR="009058C2" w:rsidRPr="00C76821" w:rsidTr="00CA4A29">
        <w:trPr>
          <w:trHeight w:val="261"/>
        </w:trPr>
        <w:tc>
          <w:tcPr>
            <w:tcW w:w="30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8C2" w:rsidRPr="00C76821" w:rsidRDefault="009058C2" w:rsidP="00CA4A2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58C2" w:rsidRPr="00C76821" w:rsidTr="00CA4A29">
        <w:tc>
          <w:tcPr>
            <w:tcW w:w="3033" w:type="dxa"/>
            <w:shd w:val="clear" w:color="auto" w:fill="auto"/>
          </w:tcPr>
          <w:p w:rsidR="009058C2" w:rsidRPr="00C76821" w:rsidRDefault="009058C2" w:rsidP="00CA4A29">
            <w:pPr>
              <w:spacing w:line="360" w:lineRule="auto"/>
              <w:rPr>
                <w:szCs w:val="24"/>
              </w:rPr>
            </w:pPr>
            <w:r w:rsidRPr="00C76821">
              <w:rPr>
                <w:szCs w:val="24"/>
              </w:rPr>
              <w:t>Прием</w:t>
            </w:r>
          </w:p>
        </w:tc>
        <w:tc>
          <w:tcPr>
            <w:tcW w:w="66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058C2" w:rsidRPr="00C76821" w:rsidTr="00CA4A29">
        <w:tc>
          <w:tcPr>
            <w:tcW w:w="3033" w:type="dxa"/>
            <w:shd w:val="clear" w:color="auto" w:fill="auto"/>
          </w:tcPr>
          <w:p w:rsidR="009058C2" w:rsidRPr="00C76821" w:rsidRDefault="009058C2" w:rsidP="00CA4A29">
            <w:pPr>
              <w:spacing w:line="360" w:lineRule="auto"/>
              <w:rPr>
                <w:szCs w:val="24"/>
              </w:rPr>
            </w:pPr>
            <w:r w:rsidRPr="00C76821">
              <w:rPr>
                <w:szCs w:val="24"/>
              </w:rPr>
              <w:t>Сдача</w:t>
            </w:r>
          </w:p>
        </w:tc>
        <w:tc>
          <w:tcPr>
            <w:tcW w:w="66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58C2" w:rsidRPr="00C76821" w:rsidTr="00CA4A29">
        <w:tc>
          <w:tcPr>
            <w:tcW w:w="3033" w:type="dxa"/>
            <w:shd w:val="clear" w:color="auto" w:fill="auto"/>
          </w:tcPr>
          <w:p w:rsidR="009058C2" w:rsidRPr="00C76821" w:rsidRDefault="009058C2" w:rsidP="00CA4A29">
            <w:pPr>
              <w:spacing w:line="360" w:lineRule="auto"/>
              <w:rPr>
                <w:szCs w:val="24"/>
              </w:rPr>
            </w:pPr>
            <w:r w:rsidRPr="00C76821">
              <w:rPr>
                <w:szCs w:val="24"/>
              </w:rPr>
              <w:t>Отправление</w:t>
            </w:r>
          </w:p>
        </w:tc>
        <w:tc>
          <w:tcPr>
            <w:tcW w:w="66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058C2" w:rsidRPr="00C76821" w:rsidTr="00CA4A29">
        <w:tc>
          <w:tcPr>
            <w:tcW w:w="3033" w:type="dxa"/>
            <w:shd w:val="clear" w:color="auto" w:fill="auto"/>
          </w:tcPr>
          <w:p w:rsidR="009058C2" w:rsidRPr="00C76821" w:rsidRDefault="009058C2" w:rsidP="00CA4A29">
            <w:pPr>
              <w:spacing w:line="360" w:lineRule="auto"/>
              <w:rPr>
                <w:szCs w:val="24"/>
              </w:rPr>
            </w:pPr>
            <w:r w:rsidRPr="00C76821">
              <w:rPr>
                <w:szCs w:val="24"/>
              </w:rPr>
              <w:t>Прибытие</w:t>
            </w:r>
          </w:p>
        </w:tc>
        <w:tc>
          <w:tcPr>
            <w:tcW w:w="66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8C2" w:rsidRPr="00C76821" w:rsidTr="00CA4A29">
        <w:tc>
          <w:tcPr>
            <w:tcW w:w="3033" w:type="dxa"/>
            <w:shd w:val="clear" w:color="auto" w:fill="auto"/>
          </w:tcPr>
          <w:p w:rsidR="009058C2" w:rsidRPr="00C76821" w:rsidRDefault="009058C2" w:rsidP="00CA4A29">
            <w:pPr>
              <w:spacing w:line="360" w:lineRule="auto"/>
              <w:rPr>
                <w:szCs w:val="24"/>
              </w:rPr>
            </w:pPr>
            <w:r w:rsidRPr="00C76821">
              <w:rPr>
                <w:szCs w:val="24"/>
              </w:rPr>
              <w:t>Ввоз</w:t>
            </w:r>
          </w:p>
        </w:tc>
        <w:tc>
          <w:tcPr>
            <w:tcW w:w="66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8C2" w:rsidRPr="00C76821" w:rsidTr="00CA4A29">
        <w:tc>
          <w:tcPr>
            <w:tcW w:w="3033" w:type="dxa"/>
            <w:shd w:val="clear" w:color="auto" w:fill="auto"/>
          </w:tcPr>
          <w:p w:rsidR="009058C2" w:rsidRPr="00C76821" w:rsidRDefault="009058C2" w:rsidP="00CA4A29">
            <w:pPr>
              <w:spacing w:line="360" w:lineRule="auto"/>
              <w:rPr>
                <w:szCs w:val="24"/>
              </w:rPr>
            </w:pPr>
            <w:r w:rsidRPr="00C76821">
              <w:rPr>
                <w:szCs w:val="24"/>
              </w:rPr>
              <w:t>Вывоз</w:t>
            </w:r>
          </w:p>
        </w:tc>
        <w:tc>
          <w:tcPr>
            <w:tcW w:w="66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8C2" w:rsidRPr="00C76821" w:rsidTr="00CA4A29">
        <w:tc>
          <w:tcPr>
            <w:tcW w:w="3033" w:type="dxa"/>
            <w:shd w:val="clear" w:color="auto" w:fill="auto"/>
          </w:tcPr>
          <w:p w:rsidR="009058C2" w:rsidRPr="00C76821" w:rsidRDefault="009058C2" w:rsidP="00CA4A29">
            <w:pPr>
              <w:spacing w:line="360" w:lineRule="auto"/>
              <w:rPr>
                <w:szCs w:val="24"/>
              </w:rPr>
            </w:pPr>
            <w:r w:rsidRPr="00C76821">
              <w:rPr>
                <w:szCs w:val="24"/>
              </w:rPr>
              <w:t>Транзит</w:t>
            </w:r>
          </w:p>
        </w:tc>
        <w:tc>
          <w:tcPr>
            <w:tcW w:w="66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8C2" w:rsidRPr="00C76821" w:rsidTr="00CA4A29">
        <w:tc>
          <w:tcPr>
            <w:tcW w:w="3033" w:type="dxa"/>
            <w:shd w:val="clear" w:color="auto" w:fill="auto"/>
          </w:tcPr>
          <w:p w:rsidR="009058C2" w:rsidRPr="00C76821" w:rsidRDefault="009058C2" w:rsidP="00CA4A29">
            <w:pPr>
              <w:spacing w:line="360" w:lineRule="auto"/>
              <w:rPr>
                <w:szCs w:val="24"/>
              </w:rPr>
            </w:pPr>
            <w:r w:rsidRPr="00C76821">
              <w:rPr>
                <w:szCs w:val="24"/>
              </w:rPr>
              <w:t>Местное сообщение</w:t>
            </w:r>
          </w:p>
        </w:tc>
        <w:tc>
          <w:tcPr>
            <w:tcW w:w="66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8C2" w:rsidRPr="00C76821" w:rsidTr="00CA4A29">
        <w:tc>
          <w:tcPr>
            <w:tcW w:w="3033" w:type="dxa"/>
            <w:shd w:val="clear" w:color="auto" w:fill="auto"/>
          </w:tcPr>
          <w:p w:rsidR="009058C2" w:rsidRPr="00C76821" w:rsidRDefault="009058C2" w:rsidP="00CA4A29">
            <w:pPr>
              <w:spacing w:line="360" w:lineRule="auto"/>
              <w:rPr>
                <w:szCs w:val="24"/>
              </w:rPr>
            </w:pPr>
            <w:r w:rsidRPr="00C76821">
              <w:rPr>
                <w:szCs w:val="24"/>
              </w:rPr>
              <w:t>Общая величина перевозок</w:t>
            </w:r>
          </w:p>
        </w:tc>
        <w:tc>
          <w:tcPr>
            <w:tcW w:w="66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0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058C2" w:rsidRDefault="009058C2" w:rsidP="009058C2">
      <w:pPr>
        <w:spacing w:line="360" w:lineRule="auto"/>
        <w:ind w:firstLine="709"/>
        <w:rPr>
          <w:sz w:val="28"/>
          <w:szCs w:val="28"/>
        </w:rPr>
      </w:pP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>ЗАДАЧА 3</w:t>
      </w:r>
    </w:p>
    <w:p w:rsidR="009058C2" w:rsidRPr="00DC5557" w:rsidRDefault="009058C2" w:rsidP="009058C2">
      <w:pPr>
        <w:spacing w:line="360" w:lineRule="auto"/>
        <w:ind w:left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Определить в целом по направлению среднюю густоту, грузооборот и среднюю дальность перевозки, если по стан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ции  </w:t>
      </w:r>
      <w:r w:rsidRPr="00DC5557">
        <w:rPr>
          <w:rStyle w:val="FontStyle73"/>
          <w:rFonts w:ascii="Times New Roman" w:hAnsi="Times New Roman" w:cs="Times New Roman"/>
          <w:b/>
          <w:i/>
          <w:sz w:val="28"/>
          <w:szCs w:val="28"/>
        </w:rPr>
        <w:t>А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  принимается с соседнего отделения 25 млн.т и грузится в сторону  </w:t>
      </w:r>
      <w:r w:rsidRPr="00DC5557">
        <w:rPr>
          <w:rStyle w:val="FontStyle73"/>
          <w:rFonts w:ascii="Times New Roman" w:hAnsi="Times New Roman" w:cs="Times New Roman"/>
          <w:b/>
          <w:i/>
          <w:sz w:val="28"/>
          <w:szCs w:val="28"/>
        </w:rPr>
        <w:t>Б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 2 млн. т. На участке АБ выгружает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ся 3 млн.т. По станции </w:t>
      </w:r>
      <w:r w:rsidRPr="00DC5557">
        <w:rPr>
          <w:rStyle w:val="FontStyle73"/>
          <w:rFonts w:ascii="Times New Roman" w:hAnsi="Times New Roman" w:cs="Times New Roman"/>
          <w:b/>
          <w:i/>
          <w:sz w:val="28"/>
          <w:szCs w:val="28"/>
        </w:rPr>
        <w:t>Б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грузится в сторону </w:t>
      </w:r>
      <w:r w:rsidRPr="00DC5557">
        <w:rPr>
          <w:rStyle w:val="FontStyle73"/>
          <w:rFonts w:ascii="Times New Roman" w:hAnsi="Times New Roman" w:cs="Times New Roman"/>
          <w:b/>
          <w:i/>
          <w:sz w:val="28"/>
          <w:szCs w:val="28"/>
        </w:rPr>
        <w:t>В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1,0 млн.т , а на участке </w:t>
      </w:r>
      <w:r w:rsidRPr="00DC5557">
        <w:rPr>
          <w:rStyle w:val="FontStyle73"/>
          <w:rFonts w:ascii="Times New Roman" w:hAnsi="Times New Roman" w:cs="Times New Roman"/>
          <w:b/>
          <w:i/>
          <w:sz w:val="28"/>
          <w:szCs w:val="28"/>
        </w:rPr>
        <w:t>БВ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выгружается 0,5 млн.т  грузов. Весь ос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тальной груз сдается по станции </w:t>
      </w:r>
      <w:r w:rsidRPr="00DC5557">
        <w:rPr>
          <w:rStyle w:val="FontStyle73"/>
          <w:rFonts w:ascii="Times New Roman" w:hAnsi="Times New Roman" w:cs="Times New Roman"/>
          <w:b/>
          <w:i/>
          <w:sz w:val="28"/>
          <w:szCs w:val="28"/>
        </w:rPr>
        <w:t>В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на другие направления, протяженность участков </w:t>
      </w:r>
      <w:r w:rsidRPr="00DC5557">
        <w:rPr>
          <w:rStyle w:val="FontStyle73"/>
          <w:rFonts w:ascii="Times New Roman" w:hAnsi="Times New Roman" w:cs="Times New Roman"/>
          <w:b/>
          <w:i/>
          <w:sz w:val="28"/>
          <w:szCs w:val="28"/>
        </w:rPr>
        <w:t>АБ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- 200 км и </w:t>
      </w:r>
      <w:r w:rsidRPr="00DC5557">
        <w:rPr>
          <w:rStyle w:val="FontStyle73"/>
          <w:rFonts w:ascii="Times New Roman" w:hAnsi="Times New Roman" w:cs="Times New Roman"/>
          <w:b/>
          <w:i/>
          <w:sz w:val="28"/>
          <w:szCs w:val="28"/>
        </w:rPr>
        <w:t>БВ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- 300 км.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>ЗАДАЧА 4</w:t>
      </w:r>
    </w:p>
    <w:p w:rsidR="009058C2" w:rsidRPr="00DC5557" w:rsidRDefault="009058C2" w:rsidP="000374B4">
      <w:pPr>
        <w:numPr>
          <w:ilvl w:val="0"/>
          <w:numId w:val="12"/>
        </w:numPr>
        <w:spacing w:line="360" w:lineRule="auto"/>
        <w:ind w:firstLine="709"/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Определить по вариантам исходных данных представленных в табл. 2 в целом по полигону среднюю густоту, грузооборот и среднюю дальность перевозки </w:t>
      </w:r>
    </w:p>
    <w:p w:rsidR="009058C2" w:rsidRPr="00CA1B00" w:rsidRDefault="009058C2" w:rsidP="009058C2">
      <w:pPr>
        <w:spacing w:line="360" w:lineRule="auto"/>
        <w:ind w:firstLine="709"/>
        <w:jc w:val="right"/>
        <w:rPr>
          <w:rStyle w:val="FontStyle73"/>
          <w:sz w:val="28"/>
          <w:szCs w:val="28"/>
        </w:rPr>
      </w:pPr>
      <w:r w:rsidRPr="00CA1B00">
        <w:rPr>
          <w:rStyle w:val="FontStyle73"/>
          <w:sz w:val="28"/>
          <w:szCs w:val="28"/>
        </w:rPr>
        <w:t>Таблица 2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058C2" w:rsidRPr="00BE27B0" w:rsidTr="00CA4A29">
        <w:trPr>
          <w:trHeight w:hRule="exact" w:val="567"/>
        </w:trPr>
        <w:tc>
          <w:tcPr>
            <w:tcW w:w="3543" w:type="dxa"/>
            <w:vMerge w:val="restart"/>
            <w:shd w:val="clear" w:color="auto" w:fill="auto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jc w:val="center"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Варианты</w:t>
            </w:r>
          </w:p>
        </w:tc>
      </w:tr>
      <w:tr w:rsidR="009058C2" w:rsidRPr="00BE27B0" w:rsidTr="00CA4A29">
        <w:trPr>
          <w:trHeight w:hRule="exact" w:val="567"/>
        </w:trPr>
        <w:tc>
          <w:tcPr>
            <w:tcW w:w="3543" w:type="dxa"/>
            <w:vMerge/>
            <w:shd w:val="clear" w:color="auto" w:fill="auto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9</w:t>
            </w:r>
          </w:p>
        </w:tc>
      </w:tr>
      <w:tr w:rsidR="009058C2" w:rsidRPr="00BE27B0" w:rsidTr="00CA4A29">
        <w:trPr>
          <w:trHeight w:hRule="exact" w:val="567"/>
        </w:trPr>
        <w:tc>
          <w:tcPr>
            <w:tcW w:w="3543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Длина участка АБ, км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300</w:t>
            </w:r>
          </w:p>
        </w:tc>
      </w:tr>
      <w:tr w:rsidR="009058C2" w:rsidRPr="00BE27B0" w:rsidTr="00CA4A29">
        <w:trPr>
          <w:trHeight w:hRule="exact" w:val="567"/>
        </w:trPr>
        <w:tc>
          <w:tcPr>
            <w:tcW w:w="3543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Длина участка БВ, км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305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285</w:t>
            </w:r>
          </w:p>
        </w:tc>
      </w:tr>
      <w:tr w:rsidR="009058C2" w:rsidRPr="00BE27B0" w:rsidTr="00CA4A29">
        <w:trPr>
          <w:trHeight w:hRule="exact" w:val="567"/>
        </w:trPr>
        <w:tc>
          <w:tcPr>
            <w:tcW w:w="3543" w:type="dxa"/>
            <w:shd w:val="clear" w:color="auto" w:fill="auto"/>
            <w:vAlign w:val="center"/>
          </w:tcPr>
          <w:p w:rsidR="009058C2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 xml:space="preserve">Отправление по ст. А, </w:t>
            </w:r>
          </w:p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млн</w:t>
            </w:r>
            <w:r>
              <w:rPr>
                <w:rStyle w:val="FontStyle73"/>
                <w:sz w:val="24"/>
                <w:szCs w:val="24"/>
              </w:rPr>
              <w:t>.</w:t>
            </w:r>
            <w:r w:rsidRPr="00BE27B0">
              <w:rPr>
                <w:rStyle w:val="FontStyle73"/>
                <w:sz w:val="24"/>
                <w:szCs w:val="24"/>
              </w:rPr>
              <w:t xml:space="preserve"> т/год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19,2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16,2</w:t>
            </w:r>
          </w:p>
        </w:tc>
      </w:tr>
      <w:tr w:rsidR="009058C2" w:rsidRPr="00BE27B0" w:rsidTr="00CA4A29">
        <w:trPr>
          <w:trHeight w:hRule="exact" w:val="567"/>
        </w:trPr>
        <w:tc>
          <w:tcPr>
            <w:tcW w:w="3543" w:type="dxa"/>
            <w:shd w:val="clear" w:color="auto" w:fill="auto"/>
            <w:vAlign w:val="center"/>
          </w:tcPr>
          <w:p w:rsidR="009058C2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 xml:space="preserve">Выгрузка на участке АБ, </w:t>
            </w:r>
          </w:p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>м</w:t>
            </w:r>
            <w:r w:rsidRPr="00BE27B0">
              <w:rPr>
                <w:rStyle w:val="FontStyle73"/>
                <w:sz w:val="24"/>
                <w:szCs w:val="24"/>
              </w:rPr>
              <w:t>лн</w:t>
            </w:r>
            <w:r>
              <w:rPr>
                <w:rStyle w:val="FontStyle73"/>
                <w:sz w:val="24"/>
                <w:szCs w:val="24"/>
              </w:rPr>
              <w:t>.</w:t>
            </w:r>
            <w:r w:rsidRPr="00BE27B0">
              <w:rPr>
                <w:rStyle w:val="FontStyle73"/>
                <w:sz w:val="24"/>
                <w:szCs w:val="24"/>
              </w:rPr>
              <w:t xml:space="preserve"> т/год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6,1</w:t>
            </w:r>
          </w:p>
        </w:tc>
      </w:tr>
      <w:tr w:rsidR="009058C2" w:rsidRPr="00BE27B0" w:rsidTr="00CA4A29">
        <w:trPr>
          <w:trHeight w:hRule="exact" w:val="567"/>
        </w:trPr>
        <w:tc>
          <w:tcPr>
            <w:tcW w:w="3543" w:type="dxa"/>
            <w:shd w:val="clear" w:color="auto" w:fill="auto"/>
            <w:vAlign w:val="center"/>
          </w:tcPr>
          <w:p w:rsidR="009058C2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 xml:space="preserve">Погрузка на участке АБ, </w:t>
            </w:r>
          </w:p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>м</w:t>
            </w:r>
            <w:r w:rsidRPr="00BE27B0">
              <w:rPr>
                <w:rStyle w:val="FontStyle73"/>
                <w:sz w:val="24"/>
                <w:szCs w:val="24"/>
              </w:rPr>
              <w:t>лн</w:t>
            </w:r>
            <w:r>
              <w:rPr>
                <w:rStyle w:val="FontStyle73"/>
                <w:sz w:val="24"/>
                <w:szCs w:val="24"/>
              </w:rPr>
              <w:t>.</w:t>
            </w:r>
            <w:r w:rsidRPr="00BE27B0">
              <w:rPr>
                <w:rStyle w:val="FontStyle73"/>
                <w:sz w:val="24"/>
                <w:szCs w:val="24"/>
              </w:rPr>
              <w:t xml:space="preserve"> т/год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4,2</w:t>
            </w:r>
          </w:p>
        </w:tc>
      </w:tr>
      <w:tr w:rsidR="009058C2" w:rsidRPr="00BE27B0" w:rsidTr="00CA4A29">
        <w:trPr>
          <w:trHeight w:hRule="exact" w:val="567"/>
        </w:trPr>
        <w:tc>
          <w:tcPr>
            <w:tcW w:w="3543" w:type="dxa"/>
            <w:shd w:val="clear" w:color="auto" w:fill="auto"/>
            <w:vAlign w:val="center"/>
          </w:tcPr>
          <w:p w:rsidR="009058C2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 xml:space="preserve">Выгрузка на ст. Б, </w:t>
            </w:r>
          </w:p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>м</w:t>
            </w:r>
            <w:r w:rsidRPr="00BE27B0">
              <w:rPr>
                <w:rStyle w:val="FontStyle73"/>
                <w:sz w:val="24"/>
                <w:szCs w:val="24"/>
              </w:rPr>
              <w:t>лн</w:t>
            </w:r>
            <w:r>
              <w:rPr>
                <w:rStyle w:val="FontStyle73"/>
                <w:sz w:val="24"/>
                <w:szCs w:val="24"/>
              </w:rPr>
              <w:t>.</w:t>
            </w:r>
            <w:r w:rsidRPr="00BE27B0">
              <w:rPr>
                <w:rStyle w:val="FontStyle73"/>
                <w:sz w:val="24"/>
                <w:szCs w:val="24"/>
              </w:rPr>
              <w:t xml:space="preserve"> т/год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1,5</w:t>
            </w:r>
          </w:p>
        </w:tc>
      </w:tr>
      <w:tr w:rsidR="009058C2" w:rsidRPr="00BE27B0" w:rsidTr="00CA4A29">
        <w:trPr>
          <w:trHeight w:hRule="exact" w:val="567"/>
        </w:trPr>
        <w:tc>
          <w:tcPr>
            <w:tcW w:w="3543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Погрузка на ст. Б, млн</w:t>
            </w:r>
            <w:r>
              <w:rPr>
                <w:rStyle w:val="FontStyle73"/>
                <w:sz w:val="24"/>
                <w:szCs w:val="24"/>
              </w:rPr>
              <w:t>.</w:t>
            </w:r>
            <w:r w:rsidRPr="00BE27B0">
              <w:rPr>
                <w:rStyle w:val="FontStyle73"/>
                <w:sz w:val="24"/>
                <w:szCs w:val="24"/>
              </w:rPr>
              <w:t xml:space="preserve"> т/год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rStyle w:val="FontStyle73"/>
                <w:sz w:val="24"/>
                <w:szCs w:val="24"/>
              </w:rPr>
              <w:t>4,2</w:t>
            </w:r>
          </w:p>
        </w:tc>
      </w:tr>
      <w:tr w:rsidR="009058C2" w:rsidRPr="00BE27B0" w:rsidTr="00CA4A29">
        <w:trPr>
          <w:trHeight w:hRule="exact" w:val="567"/>
        </w:trPr>
        <w:tc>
          <w:tcPr>
            <w:tcW w:w="3543" w:type="dxa"/>
            <w:shd w:val="clear" w:color="auto" w:fill="auto"/>
            <w:vAlign w:val="center"/>
          </w:tcPr>
          <w:p w:rsidR="009058C2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szCs w:val="24"/>
              </w:rPr>
              <w:t>Выгрузка на участке БВ</w:t>
            </w:r>
            <w:r w:rsidRPr="00BE27B0">
              <w:rPr>
                <w:rStyle w:val="FontStyle73"/>
                <w:sz w:val="24"/>
                <w:szCs w:val="24"/>
              </w:rPr>
              <w:t>,</w:t>
            </w:r>
          </w:p>
          <w:p w:rsidR="009058C2" w:rsidRPr="00BE27B0" w:rsidRDefault="009058C2" w:rsidP="00CA4A29">
            <w:pPr>
              <w:contextualSpacing/>
              <w:rPr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>м</w:t>
            </w:r>
            <w:r w:rsidRPr="00BE27B0">
              <w:rPr>
                <w:rStyle w:val="FontStyle73"/>
                <w:sz w:val="24"/>
                <w:szCs w:val="24"/>
              </w:rPr>
              <w:t>лн</w:t>
            </w:r>
            <w:r>
              <w:rPr>
                <w:rStyle w:val="FontStyle73"/>
                <w:sz w:val="24"/>
                <w:szCs w:val="24"/>
              </w:rPr>
              <w:t>.</w:t>
            </w:r>
            <w:r w:rsidRPr="00BE27B0">
              <w:rPr>
                <w:rStyle w:val="FontStyle73"/>
                <w:sz w:val="24"/>
                <w:szCs w:val="24"/>
              </w:rPr>
              <w:t xml:space="preserve"> т/год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1,5</w:t>
            </w:r>
          </w:p>
        </w:tc>
      </w:tr>
      <w:tr w:rsidR="009058C2" w:rsidRPr="00BE27B0" w:rsidTr="00CA4A29">
        <w:trPr>
          <w:trHeight w:hRule="exact" w:val="567"/>
        </w:trPr>
        <w:tc>
          <w:tcPr>
            <w:tcW w:w="3543" w:type="dxa"/>
            <w:shd w:val="clear" w:color="auto" w:fill="auto"/>
            <w:vAlign w:val="center"/>
          </w:tcPr>
          <w:p w:rsidR="009058C2" w:rsidRDefault="009058C2" w:rsidP="00CA4A29">
            <w:pPr>
              <w:contextualSpacing/>
              <w:rPr>
                <w:rStyle w:val="FontStyle73"/>
                <w:sz w:val="24"/>
                <w:szCs w:val="24"/>
              </w:rPr>
            </w:pPr>
            <w:r w:rsidRPr="00BE27B0">
              <w:rPr>
                <w:szCs w:val="24"/>
              </w:rPr>
              <w:t>Погрузка на участке БВ</w:t>
            </w:r>
            <w:r w:rsidRPr="00BE27B0">
              <w:rPr>
                <w:rStyle w:val="FontStyle73"/>
                <w:sz w:val="24"/>
                <w:szCs w:val="24"/>
              </w:rPr>
              <w:t xml:space="preserve">, </w:t>
            </w:r>
          </w:p>
          <w:p w:rsidR="009058C2" w:rsidRPr="00BE27B0" w:rsidRDefault="009058C2" w:rsidP="00CA4A29">
            <w:pPr>
              <w:contextualSpacing/>
              <w:rPr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>м</w:t>
            </w:r>
            <w:r w:rsidRPr="00BE27B0">
              <w:rPr>
                <w:rStyle w:val="FontStyle73"/>
                <w:sz w:val="24"/>
                <w:szCs w:val="24"/>
              </w:rPr>
              <w:t>лн</w:t>
            </w:r>
            <w:r>
              <w:rPr>
                <w:rStyle w:val="FontStyle73"/>
                <w:sz w:val="24"/>
                <w:szCs w:val="24"/>
              </w:rPr>
              <w:t>.</w:t>
            </w:r>
            <w:r w:rsidRPr="00BE27B0">
              <w:rPr>
                <w:rStyle w:val="FontStyle73"/>
                <w:sz w:val="24"/>
                <w:szCs w:val="24"/>
              </w:rPr>
              <w:t xml:space="preserve"> т/год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58C2" w:rsidRPr="00BE27B0" w:rsidRDefault="009058C2" w:rsidP="00CA4A29">
            <w:pPr>
              <w:contextualSpacing/>
              <w:rPr>
                <w:szCs w:val="24"/>
              </w:rPr>
            </w:pPr>
            <w:r w:rsidRPr="00BE27B0">
              <w:rPr>
                <w:szCs w:val="24"/>
              </w:rPr>
              <w:t>0,7</w:t>
            </w:r>
          </w:p>
        </w:tc>
      </w:tr>
    </w:tbl>
    <w:p w:rsidR="009058C2" w:rsidRDefault="009058C2" w:rsidP="009058C2">
      <w:pPr>
        <w:spacing w:line="360" w:lineRule="auto"/>
        <w:ind w:firstLine="709"/>
        <w:rPr>
          <w:rStyle w:val="FontStyle73"/>
          <w:sz w:val="28"/>
          <w:szCs w:val="28"/>
        </w:rPr>
      </w:pP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>ЗАДАЧА 5</w:t>
      </w:r>
    </w:p>
    <w:p w:rsidR="009058C2" w:rsidRPr="00DC5557" w:rsidRDefault="009058C2" w:rsidP="009058C2">
      <w:pPr>
        <w:pStyle w:val="Style16"/>
        <w:widowControl/>
        <w:spacing w:line="36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На основании приведенных ниже исходных данных определить следующие показатели эксплуатационной работы полигона дороги:</w:t>
      </w:r>
    </w:p>
    <w:p w:rsidR="009058C2" w:rsidRPr="00DC5557" w:rsidRDefault="009058C2" w:rsidP="000374B4">
      <w:pPr>
        <w:pStyle w:val="Style4"/>
        <w:widowControl/>
        <w:numPr>
          <w:ilvl w:val="0"/>
          <w:numId w:val="13"/>
        </w:numPr>
        <w:tabs>
          <w:tab w:val="left" w:pos="605"/>
        </w:tabs>
        <w:spacing w:line="36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погрузку и работу полигона дороги;</w:t>
      </w:r>
    </w:p>
    <w:p w:rsidR="009058C2" w:rsidRPr="00DC5557" w:rsidRDefault="009058C2" w:rsidP="000374B4">
      <w:pPr>
        <w:pStyle w:val="Style4"/>
        <w:widowControl/>
        <w:numPr>
          <w:ilvl w:val="0"/>
          <w:numId w:val="13"/>
        </w:numPr>
        <w:tabs>
          <w:tab w:val="left" w:pos="605"/>
        </w:tabs>
        <w:spacing w:line="36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размеры движения;</w:t>
      </w:r>
    </w:p>
    <w:p w:rsidR="009058C2" w:rsidRPr="00DC5557" w:rsidRDefault="009058C2" w:rsidP="000374B4">
      <w:pPr>
        <w:pStyle w:val="Style4"/>
        <w:widowControl/>
        <w:numPr>
          <w:ilvl w:val="0"/>
          <w:numId w:val="13"/>
        </w:numPr>
        <w:tabs>
          <w:tab w:val="left" w:pos="605"/>
        </w:tabs>
        <w:spacing w:line="360" w:lineRule="auto"/>
        <w:ind w:firstLine="709"/>
        <w:rPr>
          <w:rStyle w:val="FontStyle66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пробеги поездов, локомотивов и вагонов;</w:t>
      </w:r>
    </w:p>
    <w:p w:rsidR="009058C2" w:rsidRPr="00DC5557" w:rsidRDefault="009058C2" w:rsidP="000374B4">
      <w:pPr>
        <w:pStyle w:val="Style4"/>
        <w:widowControl/>
        <w:numPr>
          <w:ilvl w:val="0"/>
          <w:numId w:val="13"/>
        </w:numPr>
        <w:tabs>
          <w:tab w:val="left" w:pos="605"/>
        </w:tabs>
        <w:spacing w:line="360" w:lineRule="auto"/>
        <w:ind w:firstLine="709"/>
        <w:rPr>
          <w:rStyle w:val="FontStyle66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качественные показатели работы:</w:t>
      </w:r>
    </w:p>
    <w:p w:rsidR="009058C2" w:rsidRPr="00DC5557" w:rsidRDefault="009058C2" w:rsidP="000374B4">
      <w:pPr>
        <w:pStyle w:val="Style12"/>
        <w:widowControl/>
        <w:numPr>
          <w:ilvl w:val="0"/>
          <w:numId w:val="14"/>
        </w:numPr>
        <w:tabs>
          <w:tab w:val="left" w:pos="989"/>
        </w:tabs>
        <w:spacing w:line="360" w:lineRule="auto"/>
        <w:ind w:left="0"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вагонов: динамическую нагрузку вагона груженого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br/>
        <w:t>и рабочего парка, груженый и порожний рейс, время оборота,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br/>
        <w:t>среднесуточный пробег вагона, коэффициент порожнего пробега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br/>
        <w:t>и производительность вагона;</w:t>
      </w:r>
    </w:p>
    <w:p w:rsidR="009058C2" w:rsidRPr="00DC5557" w:rsidRDefault="009058C2" w:rsidP="000374B4">
      <w:pPr>
        <w:pStyle w:val="Style12"/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локомотивов: среднюю массу поезда, коэффициент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br/>
        <w:t>вспомогательного линейного пробега локомотивов, время оборота, среднесуточный пробег и производительность локомотива;</w:t>
      </w:r>
    </w:p>
    <w:p w:rsidR="009058C2" w:rsidRPr="00DC5557" w:rsidRDefault="009058C2" w:rsidP="000374B4">
      <w:pPr>
        <w:pStyle w:val="Style4"/>
        <w:widowControl/>
        <w:numPr>
          <w:ilvl w:val="0"/>
          <w:numId w:val="14"/>
        </w:numPr>
        <w:tabs>
          <w:tab w:val="left" w:pos="284"/>
        </w:tabs>
        <w:spacing w:line="360" w:lineRule="auto"/>
        <w:ind w:left="993" w:hanging="284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рабочий парк вагонов и эксплуатируемый парк локомотивов.</w:t>
      </w:r>
    </w:p>
    <w:p w:rsidR="009058C2" w:rsidRPr="00DC5557" w:rsidRDefault="009058C2" w:rsidP="009058C2">
      <w:pPr>
        <w:pStyle w:val="Style3"/>
        <w:widowControl/>
        <w:spacing w:line="36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Исходные данные:</w:t>
      </w:r>
    </w:p>
    <w:p w:rsidR="009058C2" w:rsidRPr="00DC5557" w:rsidRDefault="009058C2" w:rsidP="000374B4">
      <w:pPr>
        <w:pStyle w:val="Style3"/>
        <w:widowControl/>
        <w:numPr>
          <w:ilvl w:val="0"/>
          <w:numId w:val="15"/>
        </w:numPr>
        <w:spacing w:line="36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Схема полигона  дороги</w:t>
      </w:r>
    </w:p>
    <w:p w:rsidR="009058C2" w:rsidRPr="00CA1B00" w:rsidRDefault="009058C2" w:rsidP="009058C2">
      <w:pPr>
        <w:pStyle w:val="Style32"/>
        <w:widowControl/>
        <w:tabs>
          <w:tab w:val="left" w:leader="hyphen" w:pos="1824"/>
          <w:tab w:val="left" w:leader="hyphen" w:pos="3941"/>
        </w:tabs>
        <w:spacing w:line="360" w:lineRule="auto"/>
        <w:ind w:left="1418" w:hanging="142"/>
        <w:rPr>
          <w:rStyle w:val="FontStyle71"/>
          <w:rFonts w:ascii="Times New Roman" w:hAnsi="Times New Roman"/>
          <w:spacing w:val="50"/>
          <w:sz w:val="28"/>
          <w:szCs w:val="28"/>
          <w:lang w:eastAsia="en-US"/>
        </w:rPr>
      </w:pPr>
      <w:r w:rsidRPr="00CA1B00">
        <w:rPr>
          <w:rStyle w:val="FontStyle66"/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Pr="00CA1B00">
        <w:rPr>
          <w:rStyle w:val="FontStyle66"/>
          <w:rFonts w:ascii="Times New Roman" w:hAnsi="Times New Roman" w:cs="Times New Roman"/>
          <w:sz w:val="28"/>
          <w:szCs w:val="28"/>
          <w:lang w:val="en-US" w:eastAsia="en-US"/>
        </w:rPr>
        <w:t>L</w:t>
      </w:r>
      <w:proofErr w:type="spellStart"/>
      <w:r w:rsidRPr="00CA1B00">
        <w:rPr>
          <w:rStyle w:val="FontStyle66"/>
          <w:rFonts w:ascii="Times New Roman" w:hAnsi="Times New Roman" w:cs="Times New Roman"/>
          <w:sz w:val="28"/>
          <w:szCs w:val="28"/>
          <w:vertAlign w:val="subscript"/>
          <w:lang w:eastAsia="en-US"/>
        </w:rPr>
        <w:t>уч</w:t>
      </w:r>
      <w:proofErr w:type="spellEnd"/>
      <w:r w:rsidRPr="00CA1B00">
        <w:rPr>
          <w:rStyle w:val="FontStyle66"/>
          <w:rFonts w:ascii="Times New Roman" w:hAnsi="Times New Roman" w:cs="Times New Roman"/>
          <w:sz w:val="28"/>
          <w:szCs w:val="28"/>
          <w:lang w:eastAsia="en-US"/>
        </w:rPr>
        <w:t xml:space="preserve">=300 </w:t>
      </w:r>
      <w:r w:rsidRPr="00CA1B00">
        <w:rPr>
          <w:rStyle w:val="FontStyle73"/>
          <w:sz w:val="28"/>
          <w:szCs w:val="28"/>
          <w:lang w:eastAsia="en-US"/>
        </w:rPr>
        <w:t xml:space="preserve">км    </w:t>
      </w:r>
      <w:r w:rsidRPr="00CA1B00">
        <w:rPr>
          <w:rStyle w:val="FontStyle66"/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CA1B00">
        <w:rPr>
          <w:rStyle w:val="FontStyle66"/>
          <w:rFonts w:ascii="Times New Roman" w:hAnsi="Times New Roman" w:cs="Times New Roman"/>
          <w:sz w:val="28"/>
          <w:szCs w:val="28"/>
          <w:lang w:val="en-US" w:eastAsia="en-US"/>
        </w:rPr>
        <w:t>L</w:t>
      </w:r>
      <w:proofErr w:type="spellStart"/>
      <w:r w:rsidRPr="00CA1B00">
        <w:rPr>
          <w:rStyle w:val="FontStyle66"/>
          <w:rFonts w:ascii="Times New Roman" w:hAnsi="Times New Roman" w:cs="Times New Roman"/>
          <w:sz w:val="28"/>
          <w:szCs w:val="28"/>
          <w:vertAlign w:val="subscript"/>
          <w:lang w:eastAsia="en-US"/>
        </w:rPr>
        <w:t>уч</w:t>
      </w:r>
      <w:proofErr w:type="spellEnd"/>
      <w:r w:rsidRPr="00CA1B00">
        <w:rPr>
          <w:rStyle w:val="FontStyle66"/>
          <w:rFonts w:ascii="Times New Roman" w:hAnsi="Times New Roman" w:cs="Times New Roman"/>
          <w:sz w:val="28"/>
          <w:szCs w:val="28"/>
          <w:lang w:eastAsia="en-US"/>
        </w:rPr>
        <w:t xml:space="preserve"> = 400 </w:t>
      </w:r>
      <w:r w:rsidRPr="00CA1B00">
        <w:rPr>
          <w:rStyle w:val="FontStyle73"/>
          <w:sz w:val="28"/>
          <w:szCs w:val="28"/>
          <w:lang w:eastAsia="en-US"/>
        </w:rPr>
        <w:t>км    Нечетное направление                                                                                А------------------------</w:t>
      </w:r>
      <w:r w:rsidRPr="00CA1B00">
        <w:rPr>
          <w:rStyle w:val="FontStyle71"/>
          <w:rFonts w:ascii="Times New Roman" w:hAnsi="Times New Roman"/>
          <w:spacing w:val="50"/>
          <w:sz w:val="28"/>
          <w:szCs w:val="28"/>
          <w:lang w:eastAsia="en-US"/>
        </w:rPr>
        <w:t>Б</w:t>
      </w:r>
      <w:r w:rsidRPr="00CA1B00">
        <w:rPr>
          <w:rStyle w:val="FontStyle71"/>
          <w:rFonts w:ascii="Times New Roman" w:hAnsi="Times New Roman"/>
          <w:sz w:val="28"/>
          <w:szCs w:val="28"/>
          <w:lang w:eastAsia="en-US"/>
        </w:rPr>
        <w:t>-----------------------</w:t>
      </w:r>
      <w:r w:rsidRPr="00CA1B00">
        <w:rPr>
          <w:rStyle w:val="FontStyle71"/>
          <w:rFonts w:ascii="Times New Roman" w:hAnsi="Times New Roman"/>
          <w:spacing w:val="50"/>
          <w:sz w:val="28"/>
          <w:szCs w:val="28"/>
          <w:lang w:val="en-US" w:eastAsia="en-US"/>
        </w:rPr>
        <w:t>B</w:t>
      </w:r>
    </w:p>
    <w:p w:rsidR="009058C2" w:rsidRPr="00DC5557" w:rsidRDefault="009058C2" w:rsidP="009058C2">
      <w:pPr>
        <w:pStyle w:val="Style23"/>
        <w:widowControl/>
        <w:spacing w:line="360" w:lineRule="auto"/>
        <w:ind w:left="360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Четное направление</w:t>
      </w:r>
    </w:p>
    <w:p w:rsidR="009058C2" w:rsidRPr="00DC5557" w:rsidRDefault="009058C2" w:rsidP="000374B4">
      <w:pPr>
        <w:pStyle w:val="Style38"/>
        <w:widowControl/>
        <w:numPr>
          <w:ilvl w:val="0"/>
          <w:numId w:val="15"/>
        </w:numPr>
        <w:spacing w:line="36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Основное локомотивное депо на ст. Б: пункт оборота на ст. А и В;</w:t>
      </w:r>
    </w:p>
    <w:p w:rsidR="009058C2" w:rsidRPr="00DC5557" w:rsidRDefault="009058C2" w:rsidP="000374B4">
      <w:pPr>
        <w:pStyle w:val="Style25"/>
        <w:widowControl/>
        <w:numPr>
          <w:ilvl w:val="0"/>
          <w:numId w:val="15"/>
        </w:numPr>
        <w:spacing w:line="36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Грузопотоки,  </w:t>
      </w:r>
      <w:proofErr w:type="spellStart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вагонопотоки</w:t>
      </w:r>
      <w:proofErr w:type="spellEnd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и средние веса поездов на полигоне  дороги представлены в табл.3.</w:t>
      </w:r>
    </w:p>
    <w:p w:rsidR="009058C2" w:rsidRPr="00CA1B00" w:rsidRDefault="009058C2" w:rsidP="009058C2">
      <w:pPr>
        <w:spacing w:line="360" w:lineRule="auto"/>
        <w:ind w:left="360"/>
        <w:jc w:val="right"/>
        <w:rPr>
          <w:sz w:val="28"/>
          <w:szCs w:val="28"/>
        </w:rPr>
      </w:pPr>
      <w:r w:rsidRPr="00CA1B00">
        <w:rPr>
          <w:sz w:val="28"/>
          <w:szCs w:val="28"/>
        </w:rPr>
        <w:t>Таблица 3</w:t>
      </w:r>
    </w:p>
    <w:tbl>
      <w:tblPr>
        <w:tblW w:w="8393" w:type="dxa"/>
        <w:jc w:val="center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824"/>
        <w:gridCol w:w="2065"/>
      </w:tblGrid>
      <w:tr w:rsidR="009058C2" w:rsidRPr="00C76821" w:rsidTr="00CA4A29">
        <w:trPr>
          <w:jc w:val="center"/>
        </w:trPr>
        <w:tc>
          <w:tcPr>
            <w:tcW w:w="4504" w:type="dxa"/>
            <w:vMerge w:val="restart"/>
            <w:shd w:val="clear" w:color="auto" w:fill="auto"/>
          </w:tcPr>
          <w:p w:rsidR="009058C2" w:rsidRPr="00C76821" w:rsidRDefault="009058C2" w:rsidP="00CA4A29">
            <w:pPr>
              <w:ind w:left="360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Показатель</w:t>
            </w: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Направление</w:t>
            </w:r>
          </w:p>
        </w:tc>
      </w:tr>
      <w:tr w:rsidR="009058C2" w:rsidRPr="00C76821" w:rsidTr="00CA4A29">
        <w:trPr>
          <w:jc w:val="center"/>
        </w:trPr>
        <w:tc>
          <w:tcPr>
            <w:tcW w:w="4504" w:type="dxa"/>
            <w:vMerge/>
            <w:shd w:val="clear" w:color="auto" w:fill="auto"/>
          </w:tcPr>
          <w:p w:rsidR="009058C2" w:rsidRPr="00C76821" w:rsidRDefault="009058C2" w:rsidP="00CA4A2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Четное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Нечетное</w:t>
            </w:r>
          </w:p>
        </w:tc>
      </w:tr>
      <w:tr w:rsidR="009058C2" w:rsidRPr="00C76821" w:rsidTr="00CA4A29">
        <w:trPr>
          <w:jc w:val="center"/>
        </w:trPr>
        <w:tc>
          <w:tcPr>
            <w:tcW w:w="4504" w:type="dxa"/>
            <w:shd w:val="clear" w:color="auto" w:fill="auto"/>
          </w:tcPr>
          <w:p w:rsidR="009058C2" w:rsidRPr="00C76821" w:rsidRDefault="009058C2" w:rsidP="00CA4A29">
            <w:pPr>
              <w:ind w:left="360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Грузопоток нетто, млн</w:t>
            </w:r>
            <w:r>
              <w:rPr>
                <w:sz w:val="28"/>
                <w:szCs w:val="28"/>
              </w:rPr>
              <w:t>.</w:t>
            </w:r>
            <w:r w:rsidRPr="00C76821">
              <w:rPr>
                <w:sz w:val="28"/>
                <w:szCs w:val="28"/>
              </w:rPr>
              <w:t xml:space="preserve"> т в год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35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26</w:t>
            </w:r>
          </w:p>
        </w:tc>
      </w:tr>
      <w:tr w:rsidR="009058C2" w:rsidRPr="00C76821" w:rsidTr="00CA4A29">
        <w:trPr>
          <w:jc w:val="center"/>
        </w:trPr>
        <w:tc>
          <w:tcPr>
            <w:tcW w:w="4504" w:type="dxa"/>
            <w:shd w:val="clear" w:color="auto" w:fill="auto"/>
          </w:tcPr>
          <w:p w:rsidR="009058C2" w:rsidRPr="00C76821" w:rsidRDefault="009058C2" w:rsidP="00CA4A29">
            <w:pPr>
              <w:ind w:left="360"/>
              <w:rPr>
                <w:sz w:val="28"/>
                <w:szCs w:val="28"/>
              </w:rPr>
            </w:pPr>
            <w:proofErr w:type="spellStart"/>
            <w:r w:rsidRPr="00C76821">
              <w:rPr>
                <w:sz w:val="28"/>
                <w:szCs w:val="28"/>
              </w:rPr>
              <w:t>Вагонопоток</w:t>
            </w:r>
            <w:proofErr w:type="spellEnd"/>
            <w:r w:rsidRPr="00C76821">
              <w:rPr>
                <w:sz w:val="28"/>
                <w:szCs w:val="28"/>
              </w:rPr>
              <w:t>, тыс</w:t>
            </w:r>
            <w:r>
              <w:rPr>
                <w:sz w:val="28"/>
                <w:szCs w:val="28"/>
              </w:rPr>
              <w:t>.</w:t>
            </w:r>
            <w:r w:rsidRPr="00C76821">
              <w:rPr>
                <w:sz w:val="28"/>
                <w:szCs w:val="28"/>
              </w:rPr>
              <w:t xml:space="preserve"> ваг</w:t>
            </w:r>
            <w:r>
              <w:rPr>
                <w:sz w:val="28"/>
                <w:szCs w:val="28"/>
              </w:rPr>
              <w:t>.</w:t>
            </w:r>
            <w:r w:rsidRPr="00C76821">
              <w:rPr>
                <w:sz w:val="28"/>
                <w:szCs w:val="28"/>
              </w:rPr>
              <w:t xml:space="preserve"> в го</w:t>
            </w:r>
            <w:r>
              <w:rPr>
                <w:sz w:val="28"/>
                <w:szCs w:val="28"/>
              </w:rPr>
              <w:t>д: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9058C2" w:rsidRPr="00C76821" w:rsidTr="00CA4A29">
        <w:trPr>
          <w:jc w:val="center"/>
        </w:trPr>
        <w:tc>
          <w:tcPr>
            <w:tcW w:w="4504" w:type="dxa"/>
            <w:shd w:val="clear" w:color="auto" w:fill="auto"/>
          </w:tcPr>
          <w:p w:rsidR="009058C2" w:rsidRPr="00C76821" w:rsidRDefault="009058C2" w:rsidP="00CA4A29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76821">
              <w:rPr>
                <w:sz w:val="28"/>
                <w:szCs w:val="28"/>
              </w:rPr>
              <w:t>руженых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700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520</w:t>
            </w:r>
          </w:p>
        </w:tc>
      </w:tr>
      <w:tr w:rsidR="009058C2" w:rsidRPr="00C76821" w:rsidTr="00CA4A29">
        <w:trPr>
          <w:jc w:val="center"/>
        </w:trPr>
        <w:tc>
          <w:tcPr>
            <w:tcW w:w="4504" w:type="dxa"/>
            <w:shd w:val="clear" w:color="auto" w:fill="auto"/>
          </w:tcPr>
          <w:p w:rsidR="009058C2" w:rsidRPr="00C76821" w:rsidRDefault="009058C2" w:rsidP="00CA4A29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76821">
              <w:rPr>
                <w:sz w:val="28"/>
                <w:szCs w:val="28"/>
              </w:rPr>
              <w:t>орожних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90</w:t>
            </w:r>
          </w:p>
        </w:tc>
      </w:tr>
      <w:tr w:rsidR="009058C2" w:rsidRPr="00C76821" w:rsidTr="00CA4A29">
        <w:trPr>
          <w:jc w:val="center"/>
        </w:trPr>
        <w:tc>
          <w:tcPr>
            <w:tcW w:w="4504" w:type="dxa"/>
            <w:shd w:val="clear" w:color="auto" w:fill="auto"/>
          </w:tcPr>
          <w:p w:rsidR="009058C2" w:rsidRPr="00C76821" w:rsidRDefault="009058C2" w:rsidP="00CA4A29">
            <w:pPr>
              <w:ind w:left="360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Средний вес поезда брутто, т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3140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 w:rsidRPr="00C76821">
              <w:rPr>
                <w:sz w:val="28"/>
                <w:szCs w:val="28"/>
              </w:rPr>
              <w:t>3023</w:t>
            </w:r>
          </w:p>
        </w:tc>
      </w:tr>
      <w:tr w:rsidR="009058C2" w:rsidRPr="00C76821" w:rsidTr="00CA4A29">
        <w:trPr>
          <w:jc w:val="center"/>
        </w:trPr>
        <w:tc>
          <w:tcPr>
            <w:tcW w:w="4504" w:type="dxa"/>
            <w:shd w:val="clear" w:color="auto" w:fill="auto"/>
          </w:tcPr>
          <w:p w:rsidR="009058C2" w:rsidRPr="00C76821" w:rsidRDefault="009058C2" w:rsidP="00CA4A2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нетто к брутто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9058C2" w:rsidRPr="00C76821" w:rsidRDefault="009058C2" w:rsidP="00CA4A2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</w:tbl>
    <w:p w:rsidR="009058C2" w:rsidRPr="008D1A58" w:rsidRDefault="009058C2" w:rsidP="009058C2">
      <w:pPr>
        <w:spacing w:line="360" w:lineRule="auto"/>
        <w:ind w:left="709"/>
        <w:rPr>
          <w:sz w:val="28"/>
          <w:szCs w:val="28"/>
        </w:rPr>
      </w:pPr>
    </w:p>
    <w:p w:rsidR="009058C2" w:rsidRPr="00DC5557" w:rsidRDefault="009058C2" w:rsidP="000374B4">
      <w:pPr>
        <w:pStyle w:val="Style28"/>
        <w:widowControl/>
        <w:numPr>
          <w:ilvl w:val="0"/>
          <w:numId w:val="15"/>
        </w:numPr>
        <w:tabs>
          <w:tab w:val="left" w:pos="485"/>
        </w:tabs>
        <w:spacing w:line="36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Отправление грузов по полигону - 8 млн.т/год; </w:t>
      </w:r>
    </w:p>
    <w:p w:rsidR="009058C2" w:rsidRPr="00DC5557" w:rsidRDefault="009058C2" w:rsidP="000374B4">
      <w:pPr>
        <w:pStyle w:val="Style28"/>
        <w:widowControl/>
        <w:numPr>
          <w:ilvl w:val="0"/>
          <w:numId w:val="15"/>
        </w:numPr>
        <w:tabs>
          <w:tab w:val="left" w:pos="715"/>
        </w:tabs>
        <w:spacing w:line="36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Средняя статическая нагрузка на вагон  50 т.;</w:t>
      </w:r>
    </w:p>
    <w:p w:rsidR="009058C2" w:rsidRPr="00DC5557" w:rsidRDefault="009058C2" w:rsidP="000374B4">
      <w:pPr>
        <w:pStyle w:val="Style40"/>
        <w:widowControl/>
        <w:numPr>
          <w:ilvl w:val="0"/>
          <w:numId w:val="15"/>
        </w:numPr>
        <w:tabs>
          <w:tab w:val="left" w:pos="715"/>
        </w:tabs>
        <w:spacing w:line="36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Выгрузка - 500 ваг/</w:t>
      </w:r>
      <w:proofErr w:type="spellStart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сут</w:t>
      </w:r>
      <w:proofErr w:type="spellEnd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.; </w:t>
      </w:r>
    </w:p>
    <w:p w:rsidR="009058C2" w:rsidRPr="00DC5557" w:rsidRDefault="009058C2" w:rsidP="000374B4">
      <w:pPr>
        <w:pStyle w:val="Style40"/>
        <w:widowControl/>
        <w:numPr>
          <w:ilvl w:val="0"/>
          <w:numId w:val="15"/>
        </w:numPr>
        <w:tabs>
          <w:tab w:val="left" w:pos="715"/>
        </w:tabs>
        <w:spacing w:line="36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Прием груженых вагонов - 3300 ваг/</w:t>
      </w:r>
      <w:proofErr w:type="spellStart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сут</w:t>
      </w:r>
      <w:proofErr w:type="spellEnd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.;</w:t>
      </w:r>
    </w:p>
    <w:p w:rsidR="009058C2" w:rsidRPr="00DC5557" w:rsidRDefault="009058C2" w:rsidP="000374B4">
      <w:pPr>
        <w:pStyle w:val="Style28"/>
        <w:widowControl/>
        <w:numPr>
          <w:ilvl w:val="0"/>
          <w:numId w:val="15"/>
        </w:numPr>
        <w:tabs>
          <w:tab w:val="left" w:pos="590"/>
        </w:tabs>
        <w:spacing w:line="36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Вес тары вагона - 22 т.;</w:t>
      </w:r>
    </w:p>
    <w:p w:rsidR="009058C2" w:rsidRPr="00DC5557" w:rsidRDefault="009058C2" w:rsidP="000374B4">
      <w:pPr>
        <w:pStyle w:val="Style28"/>
        <w:widowControl/>
        <w:numPr>
          <w:ilvl w:val="0"/>
          <w:numId w:val="15"/>
        </w:numPr>
        <w:tabs>
          <w:tab w:val="left" w:pos="590"/>
        </w:tabs>
        <w:spacing w:line="36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Состав порожнего поезда - 60 вагонов;</w:t>
      </w:r>
    </w:p>
    <w:p w:rsidR="009058C2" w:rsidRPr="00DC5557" w:rsidRDefault="009058C2" w:rsidP="000374B4">
      <w:pPr>
        <w:pStyle w:val="Style28"/>
        <w:widowControl/>
        <w:numPr>
          <w:ilvl w:val="0"/>
          <w:numId w:val="15"/>
        </w:numPr>
        <w:tabs>
          <w:tab w:val="left" w:pos="590"/>
        </w:tabs>
        <w:spacing w:line="36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Участковая скорость – </w:t>
      </w:r>
      <w:r w:rsidRPr="00DC5557">
        <w:rPr>
          <w:rStyle w:val="FontStyle67"/>
          <w:b w:val="0"/>
          <w:i w:val="0"/>
          <w:sz w:val="28"/>
          <w:szCs w:val="28"/>
        </w:rPr>
        <w:t xml:space="preserve">40 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км/ч.;</w:t>
      </w:r>
    </w:p>
    <w:p w:rsidR="009058C2" w:rsidRPr="00DC5557" w:rsidRDefault="009058C2" w:rsidP="000374B4">
      <w:pPr>
        <w:pStyle w:val="Style28"/>
        <w:widowControl/>
        <w:numPr>
          <w:ilvl w:val="0"/>
          <w:numId w:val="15"/>
        </w:numPr>
        <w:tabs>
          <w:tab w:val="left" w:pos="590"/>
        </w:tabs>
        <w:spacing w:line="360" w:lineRule="auto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Техническая скорость – 52 км/ч.;</w:t>
      </w:r>
    </w:p>
    <w:p w:rsidR="009058C2" w:rsidRPr="00DC5557" w:rsidRDefault="009058C2" w:rsidP="000374B4">
      <w:pPr>
        <w:pStyle w:val="Style28"/>
        <w:widowControl/>
        <w:numPr>
          <w:ilvl w:val="0"/>
          <w:numId w:val="15"/>
        </w:numPr>
        <w:tabs>
          <w:tab w:val="left" w:pos="590"/>
        </w:tabs>
        <w:spacing w:line="360" w:lineRule="auto"/>
        <w:rPr>
          <w:rStyle w:val="FontStyle74"/>
          <w:rFonts w:ascii="Times New Roman" w:hAnsi="Times New Roman" w:cs="Times New Roman"/>
          <w:b w:val="0"/>
          <w:bCs w:val="0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Число транзитных вагонов, проходящих через техничес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>кие станции:</w:t>
      </w:r>
    </w:p>
    <w:p w:rsidR="009058C2" w:rsidRPr="00DC5557" w:rsidRDefault="009058C2" w:rsidP="009058C2">
      <w:pPr>
        <w:pStyle w:val="Style6"/>
        <w:widowControl/>
        <w:spacing w:line="36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с переработкой - 2 000;</w:t>
      </w:r>
    </w:p>
    <w:p w:rsidR="009058C2" w:rsidRPr="00DC5557" w:rsidRDefault="009058C2" w:rsidP="009058C2">
      <w:pPr>
        <w:pStyle w:val="Style6"/>
        <w:widowControl/>
        <w:spacing w:line="36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без переработки - 5 000.</w:t>
      </w:r>
    </w:p>
    <w:p w:rsidR="009058C2" w:rsidRPr="00DC5557" w:rsidRDefault="009058C2" w:rsidP="000374B4">
      <w:pPr>
        <w:pStyle w:val="Style44"/>
        <w:widowControl/>
        <w:numPr>
          <w:ilvl w:val="0"/>
          <w:numId w:val="16"/>
        </w:numPr>
        <w:spacing w:line="360" w:lineRule="auto"/>
        <w:ind w:hanging="1003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Нормы простоя вагонов в среднем по отделению: </w:t>
      </w:r>
    </w:p>
    <w:p w:rsidR="009058C2" w:rsidRPr="00DC5557" w:rsidRDefault="009058C2" w:rsidP="009058C2">
      <w:pPr>
        <w:pStyle w:val="Style44"/>
        <w:widowControl/>
        <w:spacing w:line="360" w:lineRule="auto"/>
        <w:ind w:left="66" w:firstLine="643"/>
        <w:rPr>
          <w:rStyle w:val="FontStyle73"/>
          <w:rFonts w:ascii="Times New Roman" w:hAnsi="Times New Roman" w:cs="Times New Roman"/>
          <w:spacing w:val="80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- транзитного вагона с переработкой </w:t>
      </w:r>
      <w:r w:rsidRPr="00DC5557">
        <w:rPr>
          <w:rStyle w:val="FontStyle73"/>
          <w:rFonts w:ascii="Times New Roman" w:hAnsi="Times New Roman" w:cs="Times New Roman"/>
          <w:spacing w:val="80"/>
          <w:sz w:val="28"/>
          <w:szCs w:val="28"/>
        </w:rPr>
        <w:t>-5ч,</w:t>
      </w:r>
    </w:p>
    <w:p w:rsidR="009058C2" w:rsidRPr="00DC5557" w:rsidRDefault="009058C2" w:rsidP="009058C2">
      <w:pPr>
        <w:pStyle w:val="Style44"/>
        <w:widowControl/>
        <w:spacing w:line="360" w:lineRule="auto"/>
        <w:ind w:left="66" w:firstLine="643"/>
        <w:rPr>
          <w:rStyle w:val="FontStyle73"/>
          <w:rFonts w:ascii="Times New Roman" w:hAnsi="Times New Roman" w:cs="Times New Roman"/>
          <w:spacing w:val="80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pacing w:val="80"/>
          <w:sz w:val="28"/>
          <w:szCs w:val="28"/>
        </w:rPr>
        <w:t>-</w:t>
      </w:r>
      <w:r w:rsidRPr="00DC5557">
        <w:rPr>
          <w:rFonts w:ascii="Times New Roman" w:hAnsi="Times New Roman"/>
          <w:sz w:val="28"/>
          <w:szCs w:val="28"/>
        </w:rPr>
        <w:t xml:space="preserve"> 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транзитного вагона без переработки </w:t>
      </w:r>
      <w:r w:rsidRPr="00DC5557">
        <w:rPr>
          <w:rStyle w:val="FontStyle73"/>
          <w:rFonts w:ascii="Times New Roman" w:hAnsi="Times New Roman" w:cs="Times New Roman"/>
          <w:spacing w:val="80"/>
          <w:sz w:val="28"/>
          <w:szCs w:val="28"/>
        </w:rPr>
        <w:t xml:space="preserve">-1ч, </w:t>
      </w:r>
    </w:p>
    <w:p w:rsidR="009058C2" w:rsidRPr="00DC5557" w:rsidRDefault="009058C2" w:rsidP="009058C2">
      <w:pPr>
        <w:pStyle w:val="Style44"/>
        <w:widowControl/>
        <w:spacing w:line="360" w:lineRule="auto"/>
        <w:ind w:left="66" w:firstLine="643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pacing w:val="80"/>
          <w:sz w:val="28"/>
          <w:szCs w:val="28"/>
        </w:rPr>
        <w:t xml:space="preserve">- </w:t>
      </w: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местного вагона под одной грузовой операцией - 16 ч. </w:t>
      </w:r>
    </w:p>
    <w:p w:rsidR="009058C2" w:rsidRPr="00DC5557" w:rsidRDefault="009058C2" w:rsidP="000374B4">
      <w:pPr>
        <w:pStyle w:val="Style44"/>
        <w:widowControl/>
        <w:numPr>
          <w:ilvl w:val="0"/>
          <w:numId w:val="16"/>
        </w:numPr>
        <w:spacing w:line="360" w:lineRule="auto"/>
        <w:ind w:hanging="1003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Простой локомотивов:</w:t>
      </w:r>
    </w:p>
    <w:p w:rsidR="009058C2" w:rsidRPr="00DC5557" w:rsidRDefault="009058C2" w:rsidP="009058C2">
      <w:pPr>
        <w:spacing w:line="360" w:lineRule="auto"/>
        <w:rPr>
          <w:rStyle w:val="FontStyle73"/>
          <w:rFonts w:ascii="Times New Roman" w:hAnsi="Times New Roman" w:cs="Times New Roman"/>
          <w:spacing w:val="80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- в основном депо </w:t>
      </w:r>
      <w:r w:rsidRPr="00DC5557">
        <w:rPr>
          <w:rStyle w:val="FontStyle73"/>
          <w:rFonts w:ascii="Times New Roman" w:hAnsi="Times New Roman" w:cs="Times New Roman"/>
          <w:spacing w:val="80"/>
          <w:sz w:val="28"/>
          <w:szCs w:val="28"/>
        </w:rPr>
        <w:t xml:space="preserve">-2ч; </w:t>
      </w:r>
    </w:p>
    <w:p w:rsidR="009058C2" w:rsidRPr="00DC5557" w:rsidRDefault="009058C2" w:rsidP="009058C2">
      <w:pPr>
        <w:spacing w:line="360" w:lineRule="auto"/>
        <w:rPr>
          <w:rStyle w:val="FontStyle73"/>
          <w:rFonts w:ascii="Times New Roman" w:hAnsi="Times New Roman" w:cs="Times New Roman"/>
          <w:spacing w:val="80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- в пункте оборота </w:t>
      </w:r>
      <w:r w:rsidRPr="00DC5557">
        <w:rPr>
          <w:rStyle w:val="FontStyle73"/>
          <w:rFonts w:ascii="Times New Roman" w:hAnsi="Times New Roman" w:cs="Times New Roman"/>
          <w:spacing w:val="80"/>
          <w:sz w:val="28"/>
          <w:szCs w:val="28"/>
        </w:rPr>
        <w:t>-1ч.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>ЗАДАЧА 6</w:t>
      </w:r>
    </w:p>
    <w:p w:rsidR="009058C2" w:rsidRPr="00DC5557" w:rsidRDefault="009058C2" w:rsidP="009058C2">
      <w:pPr>
        <w:widowControl w:val="0"/>
        <w:spacing w:line="360" w:lineRule="auto"/>
        <w:ind w:right="57" w:firstLine="709"/>
        <w:rPr>
          <w:rFonts w:cs="Times New Roman"/>
          <w:snapToGrid w:val="0"/>
          <w:sz w:val="28"/>
          <w:szCs w:val="28"/>
        </w:rPr>
      </w:pPr>
      <w:r w:rsidRPr="00DC5557">
        <w:rPr>
          <w:rFonts w:cs="Times New Roman"/>
          <w:snapToGrid w:val="0"/>
          <w:sz w:val="28"/>
          <w:szCs w:val="28"/>
        </w:rPr>
        <w:t xml:space="preserve">Определить линейный пробег электровозов, если объем перевозок в </w:t>
      </w:r>
      <w:proofErr w:type="spellStart"/>
      <w:r w:rsidRPr="00DC5557">
        <w:rPr>
          <w:rFonts w:cs="Times New Roman"/>
          <w:snapToGrid w:val="0"/>
          <w:sz w:val="28"/>
          <w:szCs w:val="28"/>
        </w:rPr>
        <w:t>тонно</w:t>
      </w:r>
      <w:proofErr w:type="spellEnd"/>
      <w:r w:rsidRPr="00DC5557">
        <w:rPr>
          <w:rFonts w:cs="Times New Roman"/>
          <w:snapToGrid w:val="0"/>
          <w:sz w:val="28"/>
          <w:szCs w:val="28"/>
        </w:rPr>
        <w:t xml:space="preserve">-км брутто составил 300 млн. </w:t>
      </w:r>
      <w:proofErr w:type="spellStart"/>
      <w:r w:rsidRPr="00DC5557">
        <w:rPr>
          <w:rFonts w:cs="Times New Roman"/>
          <w:snapToGrid w:val="0"/>
          <w:sz w:val="28"/>
          <w:szCs w:val="28"/>
        </w:rPr>
        <w:t>ткм</w:t>
      </w:r>
      <w:proofErr w:type="spellEnd"/>
      <w:r w:rsidRPr="00DC5557">
        <w:rPr>
          <w:rFonts w:cs="Times New Roman"/>
          <w:snapToGrid w:val="0"/>
          <w:sz w:val="28"/>
          <w:szCs w:val="28"/>
        </w:rPr>
        <w:t xml:space="preserve">. </w:t>
      </w:r>
      <w:proofErr w:type="spellStart"/>
      <w:r w:rsidRPr="00DC5557">
        <w:rPr>
          <w:rFonts w:cs="Times New Roman"/>
          <w:snapToGrid w:val="0"/>
          <w:sz w:val="28"/>
          <w:szCs w:val="28"/>
        </w:rPr>
        <w:t>бр</w:t>
      </w:r>
      <w:proofErr w:type="spellEnd"/>
      <w:r w:rsidRPr="00DC5557">
        <w:rPr>
          <w:rFonts w:cs="Times New Roman"/>
          <w:snapToGrid w:val="0"/>
          <w:sz w:val="28"/>
          <w:szCs w:val="28"/>
        </w:rPr>
        <w:t>., средняя масса грузового поезда брутто 3000 т, коэффициент вспомогательного линейного пробега к пробегу во главе поездов равен 0,07.</w:t>
      </w:r>
    </w:p>
    <w:p w:rsidR="009058C2" w:rsidRPr="0016262F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7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Отправление груза по дороге 60 млн. т в год, средняя статическая нагрузка 60 т/ваг. Прием груженых вагонов 1000 вагонов в сутки.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Определить потребный рабочий парк грузовых вагонов, если оборот вагона составляет 2 суток.</w:t>
      </w:r>
    </w:p>
    <w:p w:rsidR="009058C2" w:rsidRPr="0016262F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8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Определить рабочий парк грузовых вагонов для перевозки 1 млн. </w:t>
      </w:r>
      <w:proofErr w:type="spellStart"/>
      <w:r w:rsidRPr="00CA1B00">
        <w:rPr>
          <w:snapToGrid w:val="0"/>
          <w:sz w:val="28"/>
          <w:szCs w:val="28"/>
        </w:rPr>
        <w:t>ткм</w:t>
      </w:r>
      <w:proofErr w:type="spellEnd"/>
      <w:r w:rsidRPr="00CA1B00">
        <w:rPr>
          <w:snapToGrid w:val="0"/>
          <w:sz w:val="28"/>
          <w:szCs w:val="28"/>
        </w:rPr>
        <w:t xml:space="preserve"> нетто, если динамическая нагрузка груженого вагона 55 т, среднесуточный  пробег 240 км/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  <w:r w:rsidRPr="00CA1B00">
        <w:rPr>
          <w:snapToGrid w:val="0"/>
          <w:sz w:val="28"/>
          <w:szCs w:val="28"/>
        </w:rPr>
        <w:t>., процент порожнего пробега вагонов к груженому составляет 40%.</w:t>
      </w:r>
    </w:p>
    <w:p w:rsidR="009058C2" w:rsidRPr="00CA1B00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>ЗАДАЧА</w:t>
      </w:r>
      <w:r>
        <w:rPr>
          <w:rFonts w:ascii="Times New Roman" w:hAnsi="Times New Roman"/>
          <w:b/>
          <w:i/>
          <w:sz w:val="28"/>
          <w:szCs w:val="28"/>
        </w:rPr>
        <w:t xml:space="preserve"> 9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Определить среднесуточный пробег грузового вагона и рабочий парк вагонов </w:t>
      </w:r>
      <w:r w:rsidRPr="00CA1B00">
        <w:rPr>
          <w:rStyle w:val="FontStyle73"/>
          <w:sz w:val="28"/>
          <w:szCs w:val="28"/>
        </w:rPr>
        <w:t>полигона</w:t>
      </w:r>
      <w:r w:rsidRPr="00CA1B00">
        <w:rPr>
          <w:snapToGrid w:val="0"/>
          <w:sz w:val="28"/>
          <w:szCs w:val="28"/>
        </w:rPr>
        <w:t xml:space="preserve"> дороги при следующих исходных данных:</w:t>
      </w:r>
    </w:p>
    <w:p w:rsidR="009058C2" w:rsidRPr="00CA1B00" w:rsidRDefault="009058C2" w:rsidP="000374B4">
      <w:pPr>
        <w:widowControl w:val="0"/>
        <w:numPr>
          <w:ilvl w:val="0"/>
          <w:numId w:val="16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среднесуточная погрузка в вагонах 1000 ваг./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  <w:r w:rsidRPr="00CA1B00">
        <w:rPr>
          <w:snapToGrid w:val="0"/>
          <w:sz w:val="28"/>
          <w:szCs w:val="28"/>
        </w:rPr>
        <w:t>.;</w:t>
      </w:r>
    </w:p>
    <w:p w:rsidR="009058C2" w:rsidRPr="00CA1B00" w:rsidRDefault="009058C2" w:rsidP="000374B4">
      <w:pPr>
        <w:widowControl w:val="0"/>
        <w:numPr>
          <w:ilvl w:val="0"/>
          <w:numId w:val="16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среднесуточный прием груженых вагонов 4000 ваг./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  <w:r w:rsidRPr="00CA1B00">
        <w:rPr>
          <w:snapToGrid w:val="0"/>
          <w:sz w:val="28"/>
          <w:szCs w:val="28"/>
        </w:rPr>
        <w:t>.;</w:t>
      </w:r>
    </w:p>
    <w:p w:rsidR="009058C2" w:rsidRPr="00CA1B00" w:rsidRDefault="009058C2" w:rsidP="000374B4">
      <w:pPr>
        <w:widowControl w:val="0"/>
        <w:numPr>
          <w:ilvl w:val="0"/>
          <w:numId w:val="16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пробег груженых вагонов - 500 млн. ваг.-км/год;</w:t>
      </w:r>
    </w:p>
    <w:p w:rsidR="009058C2" w:rsidRPr="00CA1B00" w:rsidRDefault="009058C2" w:rsidP="000374B4">
      <w:pPr>
        <w:widowControl w:val="0"/>
        <w:numPr>
          <w:ilvl w:val="0"/>
          <w:numId w:val="16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отношение порожнего пробега вагонов к груженому - 30%;</w:t>
      </w:r>
    </w:p>
    <w:p w:rsidR="009058C2" w:rsidRPr="00CA1B00" w:rsidRDefault="009058C2" w:rsidP="000374B4">
      <w:pPr>
        <w:widowControl w:val="0"/>
        <w:numPr>
          <w:ilvl w:val="0"/>
          <w:numId w:val="16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оборот вагона 1,2 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  <w:r w:rsidRPr="00CA1B00">
        <w:rPr>
          <w:snapToGrid w:val="0"/>
          <w:sz w:val="28"/>
          <w:szCs w:val="28"/>
        </w:rPr>
        <w:t>.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</w:p>
    <w:p w:rsidR="009058C2" w:rsidRPr="0016262F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10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Определить среднесуточную производительность грузового вагона рабочего парка на </w:t>
      </w:r>
      <w:r w:rsidRPr="00CA1B00">
        <w:rPr>
          <w:rStyle w:val="FontStyle73"/>
          <w:sz w:val="28"/>
          <w:szCs w:val="28"/>
        </w:rPr>
        <w:t>полигоне</w:t>
      </w:r>
      <w:r w:rsidRPr="00CA1B00">
        <w:rPr>
          <w:snapToGrid w:val="0"/>
          <w:sz w:val="28"/>
          <w:szCs w:val="28"/>
        </w:rPr>
        <w:t xml:space="preserve"> дороги, если:</w:t>
      </w:r>
    </w:p>
    <w:p w:rsidR="009058C2" w:rsidRPr="00CA1B00" w:rsidRDefault="009058C2" w:rsidP="000374B4">
      <w:pPr>
        <w:widowControl w:val="0"/>
        <w:numPr>
          <w:ilvl w:val="0"/>
          <w:numId w:val="17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годовой грузооборот равен 10 млрд. </w:t>
      </w:r>
      <w:proofErr w:type="spellStart"/>
      <w:r w:rsidRPr="00CA1B00">
        <w:rPr>
          <w:snapToGrid w:val="0"/>
          <w:sz w:val="28"/>
          <w:szCs w:val="28"/>
        </w:rPr>
        <w:t>ткм</w:t>
      </w:r>
      <w:proofErr w:type="spellEnd"/>
      <w:r w:rsidRPr="00CA1B00">
        <w:rPr>
          <w:snapToGrid w:val="0"/>
          <w:sz w:val="28"/>
          <w:szCs w:val="28"/>
        </w:rPr>
        <w:t xml:space="preserve"> нетто/год;</w:t>
      </w:r>
    </w:p>
    <w:p w:rsidR="009058C2" w:rsidRPr="00CA1B00" w:rsidRDefault="009058C2" w:rsidP="000374B4">
      <w:pPr>
        <w:widowControl w:val="0"/>
        <w:numPr>
          <w:ilvl w:val="0"/>
          <w:numId w:val="17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общий пробег вагонов рабочего парка 250 млн. ваг.-км/год;</w:t>
      </w:r>
    </w:p>
    <w:p w:rsidR="009058C2" w:rsidRPr="00CA1B00" w:rsidRDefault="009058C2" w:rsidP="000374B4">
      <w:pPr>
        <w:widowControl w:val="0"/>
        <w:numPr>
          <w:ilvl w:val="0"/>
          <w:numId w:val="17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полный рейс грузового вагона </w:t>
      </w:r>
      <w:smartTag w:uri="urn:schemas-microsoft-com:office:smarttags" w:element="metricconverter">
        <w:smartTagPr>
          <w:attr w:name="ProductID" w:val="400 км"/>
        </w:smartTagPr>
        <w:r w:rsidRPr="00CA1B00">
          <w:rPr>
            <w:snapToGrid w:val="0"/>
            <w:sz w:val="28"/>
            <w:szCs w:val="28"/>
          </w:rPr>
          <w:t>400 км</w:t>
        </w:r>
      </w:smartTag>
      <w:r w:rsidRPr="00CA1B00">
        <w:rPr>
          <w:snapToGrid w:val="0"/>
          <w:sz w:val="28"/>
          <w:szCs w:val="28"/>
        </w:rPr>
        <w:t>;</w:t>
      </w:r>
    </w:p>
    <w:p w:rsidR="009058C2" w:rsidRPr="00CA1B00" w:rsidRDefault="009058C2" w:rsidP="000374B4">
      <w:pPr>
        <w:widowControl w:val="0"/>
        <w:numPr>
          <w:ilvl w:val="0"/>
          <w:numId w:val="17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время оборота вагона 1,5 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  <w:r w:rsidRPr="00CA1B00">
        <w:rPr>
          <w:snapToGrid w:val="0"/>
          <w:sz w:val="28"/>
          <w:szCs w:val="28"/>
        </w:rPr>
        <w:t>.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</w:p>
    <w:p w:rsidR="009058C2" w:rsidRPr="0016262F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11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Определить время оборота, среднесуточный пробег грузового вагона и динамическую нагрузку вагона рабочего парка на </w:t>
      </w:r>
      <w:r w:rsidRPr="00CA1B00">
        <w:rPr>
          <w:rStyle w:val="FontStyle73"/>
          <w:sz w:val="28"/>
          <w:szCs w:val="28"/>
        </w:rPr>
        <w:t>полигоне</w:t>
      </w:r>
      <w:r w:rsidRPr="00CA1B00">
        <w:rPr>
          <w:snapToGrid w:val="0"/>
          <w:sz w:val="28"/>
          <w:szCs w:val="28"/>
        </w:rPr>
        <w:t xml:space="preserve"> дороги, при следующих исходных данных:</w:t>
      </w:r>
    </w:p>
    <w:p w:rsidR="009058C2" w:rsidRPr="00CA1B00" w:rsidRDefault="009058C2" w:rsidP="000374B4">
      <w:pPr>
        <w:widowControl w:val="0"/>
        <w:numPr>
          <w:ilvl w:val="0"/>
          <w:numId w:val="18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proofErr w:type="spellStart"/>
      <w:r w:rsidRPr="00CA1B00">
        <w:rPr>
          <w:snapToGrid w:val="0"/>
          <w:sz w:val="28"/>
          <w:szCs w:val="28"/>
        </w:rPr>
        <w:t>грузоборот</w:t>
      </w:r>
      <w:proofErr w:type="spellEnd"/>
      <w:r w:rsidRPr="00CA1B00">
        <w:rPr>
          <w:snapToGrid w:val="0"/>
          <w:sz w:val="28"/>
          <w:szCs w:val="28"/>
        </w:rPr>
        <w:t xml:space="preserve"> 50 млрд </w:t>
      </w:r>
      <w:proofErr w:type="spellStart"/>
      <w:r w:rsidRPr="00CA1B00">
        <w:rPr>
          <w:snapToGrid w:val="0"/>
          <w:sz w:val="28"/>
          <w:szCs w:val="28"/>
        </w:rPr>
        <w:t>ткм</w:t>
      </w:r>
      <w:proofErr w:type="spellEnd"/>
      <w:r w:rsidRPr="00CA1B00">
        <w:rPr>
          <w:snapToGrid w:val="0"/>
          <w:sz w:val="28"/>
          <w:szCs w:val="28"/>
        </w:rPr>
        <w:t xml:space="preserve"> нетто/год;</w:t>
      </w:r>
    </w:p>
    <w:p w:rsidR="009058C2" w:rsidRPr="00CA1B00" w:rsidRDefault="009058C2" w:rsidP="000374B4">
      <w:pPr>
        <w:widowControl w:val="0"/>
        <w:numPr>
          <w:ilvl w:val="0"/>
          <w:numId w:val="18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отправление грузов - 40 млн. т/год;</w:t>
      </w:r>
    </w:p>
    <w:p w:rsidR="009058C2" w:rsidRPr="00CA1B00" w:rsidRDefault="009058C2" w:rsidP="000374B4">
      <w:pPr>
        <w:widowControl w:val="0"/>
        <w:numPr>
          <w:ilvl w:val="0"/>
          <w:numId w:val="18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прием груза с других дорог - 60 млн т/год;</w:t>
      </w:r>
    </w:p>
    <w:p w:rsidR="009058C2" w:rsidRPr="00CA1B00" w:rsidRDefault="009058C2" w:rsidP="000374B4">
      <w:pPr>
        <w:widowControl w:val="0"/>
        <w:numPr>
          <w:ilvl w:val="0"/>
          <w:numId w:val="18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средняя статическая нагрузка  50 т/ваг.;</w:t>
      </w:r>
    </w:p>
    <w:p w:rsidR="009058C2" w:rsidRPr="00CA1B00" w:rsidRDefault="009058C2" w:rsidP="000374B4">
      <w:pPr>
        <w:widowControl w:val="0"/>
        <w:numPr>
          <w:ilvl w:val="0"/>
          <w:numId w:val="18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средняя динамическая нагрузка груженого вагона 50 т/ваг.;</w:t>
      </w:r>
    </w:p>
    <w:p w:rsidR="009058C2" w:rsidRPr="00CA1B00" w:rsidRDefault="009058C2" w:rsidP="000374B4">
      <w:pPr>
        <w:widowControl w:val="0"/>
        <w:numPr>
          <w:ilvl w:val="0"/>
          <w:numId w:val="18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производительность вагона 13 тыс. </w:t>
      </w:r>
      <w:proofErr w:type="spellStart"/>
      <w:r w:rsidRPr="00CA1B00">
        <w:rPr>
          <w:snapToGrid w:val="0"/>
          <w:sz w:val="28"/>
          <w:szCs w:val="28"/>
        </w:rPr>
        <w:t>ткм</w:t>
      </w:r>
      <w:proofErr w:type="spellEnd"/>
      <w:r w:rsidRPr="00CA1B00">
        <w:rPr>
          <w:snapToGrid w:val="0"/>
          <w:sz w:val="28"/>
          <w:szCs w:val="28"/>
        </w:rPr>
        <w:t>/</w:t>
      </w:r>
      <w:proofErr w:type="spellStart"/>
      <w:r w:rsidRPr="00CA1B00">
        <w:rPr>
          <w:snapToGrid w:val="0"/>
          <w:sz w:val="28"/>
          <w:szCs w:val="28"/>
        </w:rPr>
        <w:t>сут.ваг</w:t>
      </w:r>
      <w:proofErr w:type="spellEnd"/>
      <w:r w:rsidRPr="00CA1B00">
        <w:rPr>
          <w:snapToGrid w:val="0"/>
          <w:sz w:val="28"/>
          <w:szCs w:val="28"/>
        </w:rPr>
        <w:t>.;</w:t>
      </w:r>
    </w:p>
    <w:p w:rsidR="009058C2" w:rsidRPr="00CA1B00" w:rsidRDefault="009058C2" w:rsidP="000374B4">
      <w:pPr>
        <w:widowControl w:val="0"/>
        <w:numPr>
          <w:ilvl w:val="0"/>
          <w:numId w:val="18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процент порожнего пробега к груженому - 30%.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</w:p>
    <w:p w:rsidR="009058C2" w:rsidRPr="0016262F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12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Рассчитать эксплуатируемый парк локомотивов на </w:t>
      </w:r>
      <w:r w:rsidRPr="00CA1B00">
        <w:rPr>
          <w:rStyle w:val="FontStyle73"/>
          <w:sz w:val="28"/>
          <w:szCs w:val="28"/>
        </w:rPr>
        <w:t>полигоне</w:t>
      </w:r>
      <w:r w:rsidRPr="00CA1B00">
        <w:rPr>
          <w:snapToGrid w:val="0"/>
          <w:sz w:val="28"/>
          <w:szCs w:val="28"/>
        </w:rPr>
        <w:t xml:space="preserve"> дороги при исходных данных:</w:t>
      </w:r>
    </w:p>
    <w:p w:rsidR="009058C2" w:rsidRPr="00CA1B00" w:rsidRDefault="009058C2" w:rsidP="000374B4">
      <w:pPr>
        <w:widowControl w:val="0"/>
        <w:numPr>
          <w:ilvl w:val="0"/>
          <w:numId w:val="19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грузооборот - 50 млрд. </w:t>
      </w:r>
      <w:proofErr w:type="spellStart"/>
      <w:r w:rsidRPr="00CA1B00">
        <w:rPr>
          <w:snapToGrid w:val="0"/>
          <w:sz w:val="28"/>
          <w:szCs w:val="28"/>
        </w:rPr>
        <w:t>ткм</w:t>
      </w:r>
      <w:proofErr w:type="spellEnd"/>
      <w:r w:rsidRPr="00CA1B00">
        <w:rPr>
          <w:snapToGrid w:val="0"/>
          <w:sz w:val="28"/>
          <w:szCs w:val="28"/>
        </w:rPr>
        <w:t xml:space="preserve"> нетто/год;</w:t>
      </w:r>
    </w:p>
    <w:p w:rsidR="009058C2" w:rsidRPr="00CA1B00" w:rsidRDefault="009058C2" w:rsidP="000374B4">
      <w:pPr>
        <w:widowControl w:val="0"/>
        <w:numPr>
          <w:ilvl w:val="0"/>
          <w:numId w:val="19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динамическая нагрузка вагона </w:t>
      </w:r>
      <w:proofErr w:type="spellStart"/>
      <w:r w:rsidRPr="00CA1B00">
        <w:rPr>
          <w:snapToGrid w:val="0"/>
          <w:sz w:val="28"/>
          <w:szCs w:val="28"/>
        </w:rPr>
        <w:t>вагона</w:t>
      </w:r>
      <w:proofErr w:type="spellEnd"/>
      <w:r w:rsidRPr="00CA1B00">
        <w:rPr>
          <w:snapToGrid w:val="0"/>
          <w:sz w:val="28"/>
          <w:szCs w:val="28"/>
        </w:rPr>
        <w:t xml:space="preserve"> рабочего парка 50 т/ваг.;</w:t>
      </w:r>
    </w:p>
    <w:p w:rsidR="009058C2" w:rsidRPr="00CA1B00" w:rsidRDefault="009058C2" w:rsidP="000374B4">
      <w:pPr>
        <w:widowControl w:val="0"/>
        <w:numPr>
          <w:ilvl w:val="0"/>
          <w:numId w:val="19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масса тары вагона 20 т/ваг.;</w:t>
      </w:r>
    </w:p>
    <w:p w:rsidR="009058C2" w:rsidRPr="00CA1B00" w:rsidRDefault="009058C2" w:rsidP="000374B4">
      <w:pPr>
        <w:widowControl w:val="0"/>
        <w:numPr>
          <w:ilvl w:val="0"/>
          <w:numId w:val="19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средняя масса поезда брутто 3000 т;</w:t>
      </w:r>
    </w:p>
    <w:p w:rsidR="009058C2" w:rsidRPr="00CA1B00" w:rsidRDefault="009058C2" w:rsidP="000374B4">
      <w:pPr>
        <w:widowControl w:val="0"/>
        <w:numPr>
          <w:ilvl w:val="0"/>
          <w:numId w:val="19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среднесуточный пробег локомотива 600 км/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  <w:r w:rsidRPr="00CA1B00">
        <w:rPr>
          <w:snapToGrid w:val="0"/>
          <w:sz w:val="28"/>
          <w:szCs w:val="28"/>
        </w:rPr>
        <w:t>.;</w:t>
      </w:r>
    </w:p>
    <w:p w:rsidR="009058C2" w:rsidRPr="00CA1B00" w:rsidRDefault="009058C2" w:rsidP="000374B4">
      <w:pPr>
        <w:widowControl w:val="0"/>
        <w:numPr>
          <w:ilvl w:val="0"/>
          <w:numId w:val="19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отношение вспомогательного линейного пробега к общему 0,1.</w:t>
      </w:r>
    </w:p>
    <w:p w:rsidR="009058C2" w:rsidRPr="0016262F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13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Рассчитать среднесуточный пробег локомотивов на </w:t>
      </w:r>
      <w:r w:rsidRPr="00CA1B00">
        <w:rPr>
          <w:rStyle w:val="FontStyle73"/>
          <w:sz w:val="28"/>
          <w:szCs w:val="28"/>
        </w:rPr>
        <w:t>полигоне</w:t>
      </w:r>
      <w:r w:rsidRPr="00CA1B00">
        <w:rPr>
          <w:snapToGrid w:val="0"/>
          <w:sz w:val="28"/>
          <w:szCs w:val="28"/>
        </w:rPr>
        <w:t xml:space="preserve"> дороги при следующих данных;</w:t>
      </w:r>
    </w:p>
    <w:p w:rsidR="009058C2" w:rsidRPr="00CA1B00" w:rsidRDefault="009058C2" w:rsidP="000374B4">
      <w:pPr>
        <w:widowControl w:val="0"/>
        <w:numPr>
          <w:ilvl w:val="0"/>
          <w:numId w:val="20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proofErr w:type="spellStart"/>
      <w:r w:rsidRPr="00CA1B00">
        <w:rPr>
          <w:snapToGrid w:val="0"/>
          <w:sz w:val="28"/>
          <w:szCs w:val="28"/>
        </w:rPr>
        <w:t>локомотиво</w:t>
      </w:r>
      <w:proofErr w:type="spellEnd"/>
      <w:r w:rsidRPr="00CA1B00">
        <w:rPr>
          <w:snapToGrid w:val="0"/>
          <w:sz w:val="28"/>
          <w:szCs w:val="28"/>
        </w:rPr>
        <w:t xml:space="preserve">-часы всего за сутки 696 </w:t>
      </w:r>
      <w:proofErr w:type="spellStart"/>
      <w:r w:rsidRPr="00CA1B00">
        <w:rPr>
          <w:snapToGrid w:val="0"/>
          <w:sz w:val="28"/>
          <w:szCs w:val="28"/>
        </w:rPr>
        <w:t>лок</w:t>
      </w:r>
      <w:proofErr w:type="spellEnd"/>
      <w:r w:rsidRPr="00CA1B00">
        <w:rPr>
          <w:snapToGrid w:val="0"/>
          <w:sz w:val="28"/>
          <w:szCs w:val="28"/>
        </w:rPr>
        <w:t>-ч./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  <w:r w:rsidRPr="00CA1B00">
        <w:rPr>
          <w:snapToGrid w:val="0"/>
          <w:sz w:val="28"/>
          <w:szCs w:val="28"/>
        </w:rPr>
        <w:t>.;</w:t>
      </w:r>
    </w:p>
    <w:p w:rsidR="009058C2" w:rsidRPr="00CA1B00" w:rsidRDefault="009058C2" w:rsidP="000374B4">
      <w:pPr>
        <w:widowControl w:val="0"/>
        <w:numPr>
          <w:ilvl w:val="0"/>
          <w:numId w:val="20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proofErr w:type="spellStart"/>
      <w:r w:rsidRPr="00CA1B00">
        <w:rPr>
          <w:snapToGrid w:val="0"/>
          <w:sz w:val="28"/>
          <w:szCs w:val="28"/>
        </w:rPr>
        <w:t>локомотиво</w:t>
      </w:r>
      <w:proofErr w:type="spellEnd"/>
      <w:r w:rsidRPr="00CA1B00">
        <w:rPr>
          <w:snapToGrid w:val="0"/>
          <w:sz w:val="28"/>
          <w:szCs w:val="28"/>
        </w:rPr>
        <w:t xml:space="preserve">-часы в движении за сутки - 600 </w:t>
      </w:r>
      <w:proofErr w:type="spellStart"/>
      <w:r w:rsidRPr="00CA1B00">
        <w:rPr>
          <w:snapToGrid w:val="0"/>
          <w:sz w:val="28"/>
          <w:szCs w:val="28"/>
        </w:rPr>
        <w:t>лок</w:t>
      </w:r>
      <w:proofErr w:type="spellEnd"/>
      <w:r w:rsidRPr="00CA1B00">
        <w:rPr>
          <w:snapToGrid w:val="0"/>
          <w:sz w:val="28"/>
          <w:szCs w:val="28"/>
        </w:rPr>
        <w:t>-ч./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  <w:r w:rsidRPr="00CA1B00">
        <w:rPr>
          <w:snapToGrid w:val="0"/>
          <w:sz w:val="28"/>
          <w:szCs w:val="28"/>
        </w:rPr>
        <w:t>.;</w:t>
      </w:r>
    </w:p>
    <w:p w:rsidR="009058C2" w:rsidRPr="00CA1B00" w:rsidRDefault="009058C2" w:rsidP="000374B4">
      <w:pPr>
        <w:widowControl w:val="0"/>
        <w:numPr>
          <w:ilvl w:val="0"/>
          <w:numId w:val="20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средняя участковая скорость </w:t>
      </w:r>
      <w:smartTag w:uri="urn:schemas-microsoft-com:office:smarttags" w:element="metricconverter">
        <w:smartTagPr>
          <w:attr w:name="ProductID" w:val="40 км/ч"/>
        </w:smartTagPr>
        <w:r w:rsidRPr="00CA1B00">
          <w:rPr>
            <w:snapToGrid w:val="0"/>
            <w:sz w:val="28"/>
            <w:szCs w:val="28"/>
          </w:rPr>
          <w:t>40 км/ч</w:t>
        </w:r>
      </w:smartTag>
      <w:r w:rsidRPr="00CA1B00">
        <w:rPr>
          <w:snapToGrid w:val="0"/>
          <w:sz w:val="28"/>
          <w:szCs w:val="28"/>
        </w:rPr>
        <w:t>.</w:t>
      </w:r>
    </w:p>
    <w:p w:rsidR="009058C2" w:rsidRPr="00CA1B00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58C2" w:rsidRPr="0016262F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14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Рассчитать производительность и среднесуточный пробег грузового вагона на дороге при следующих исходных данных:</w:t>
      </w:r>
    </w:p>
    <w:p w:rsidR="009058C2" w:rsidRPr="00CA1B00" w:rsidRDefault="009058C2" w:rsidP="000374B4">
      <w:pPr>
        <w:widowControl w:val="0"/>
        <w:numPr>
          <w:ilvl w:val="0"/>
          <w:numId w:val="21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пробег груженых вагонов 160 </w:t>
      </w:r>
      <w:proofErr w:type="spellStart"/>
      <w:r w:rsidRPr="00CA1B00">
        <w:rPr>
          <w:snapToGrid w:val="0"/>
          <w:sz w:val="28"/>
          <w:szCs w:val="28"/>
        </w:rPr>
        <w:t>млн.ваг</w:t>
      </w:r>
      <w:proofErr w:type="spellEnd"/>
      <w:r w:rsidRPr="00CA1B00">
        <w:rPr>
          <w:snapToGrid w:val="0"/>
          <w:sz w:val="28"/>
          <w:szCs w:val="28"/>
        </w:rPr>
        <w:t>.-км/год;</w:t>
      </w:r>
    </w:p>
    <w:p w:rsidR="009058C2" w:rsidRPr="00CA1B00" w:rsidRDefault="009058C2" w:rsidP="000374B4">
      <w:pPr>
        <w:widowControl w:val="0"/>
        <w:numPr>
          <w:ilvl w:val="0"/>
          <w:numId w:val="21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пробег порожних вагонов 40 млн. ваг.-км/год;</w:t>
      </w:r>
    </w:p>
    <w:p w:rsidR="009058C2" w:rsidRPr="00CA1B00" w:rsidRDefault="009058C2" w:rsidP="000374B4">
      <w:pPr>
        <w:widowControl w:val="0"/>
        <w:numPr>
          <w:ilvl w:val="0"/>
          <w:numId w:val="21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динамическая нагрузка вагона рабочего парка 50 т/ваг.;</w:t>
      </w:r>
    </w:p>
    <w:p w:rsidR="009058C2" w:rsidRPr="00CA1B00" w:rsidRDefault="009058C2" w:rsidP="000374B4">
      <w:pPr>
        <w:widowControl w:val="0"/>
        <w:numPr>
          <w:ilvl w:val="0"/>
          <w:numId w:val="21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рабочий парк вагонов - 2200 ваг./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  <w:r w:rsidRPr="00CA1B00">
        <w:rPr>
          <w:snapToGrid w:val="0"/>
          <w:sz w:val="28"/>
          <w:szCs w:val="28"/>
        </w:rPr>
        <w:t>.</w:t>
      </w:r>
    </w:p>
    <w:p w:rsidR="009058C2" w:rsidRPr="0016262F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>ЗАДАЧА 1</w:t>
      </w:r>
      <w:r>
        <w:rPr>
          <w:rFonts w:ascii="Times New Roman" w:hAnsi="Times New Roman"/>
          <w:b/>
          <w:i/>
          <w:sz w:val="28"/>
          <w:szCs w:val="28"/>
        </w:rPr>
        <w:t>5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Определить среднесуточную производительность грузового вагона рабочего парка на </w:t>
      </w:r>
      <w:r w:rsidRPr="00CA1B00">
        <w:rPr>
          <w:rStyle w:val="FontStyle73"/>
          <w:sz w:val="28"/>
          <w:szCs w:val="28"/>
        </w:rPr>
        <w:t>полигоне</w:t>
      </w:r>
      <w:r w:rsidRPr="00CA1B00">
        <w:rPr>
          <w:snapToGrid w:val="0"/>
          <w:sz w:val="28"/>
          <w:szCs w:val="28"/>
        </w:rPr>
        <w:t xml:space="preserve"> дороги, если: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 годовой грузооборот 9 млрд. </w:t>
      </w:r>
      <w:proofErr w:type="spellStart"/>
      <w:r w:rsidRPr="00CA1B00">
        <w:rPr>
          <w:snapToGrid w:val="0"/>
          <w:sz w:val="28"/>
          <w:szCs w:val="28"/>
        </w:rPr>
        <w:t>ткм</w:t>
      </w:r>
      <w:proofErr w:type="spellEnd"/>
      <w:r w:rsidRPr="00CA1B00">
        <w:rPr>
          <w:snapToGrid w:val="0"/>
          <w:sz w:val="28"/>
          <w:szCs w:val="28"/>
        </w:rPr>
        <w:t xml:space="preserve"> нетто;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 груженый пробег вагона 20 млн. </w:t>
      </w:r>
      <w:proofErr w:type="spellStart"/>
      <w:r w:rsidRPr="00CA1B00">
        <w:rPr>
          <w:snapToGrid w:val="0"/>
          <w:sz w:val="28"/>
          <w:szCs w:val="28"/>
        </w:rPr>
        <w:t>ваг.км</w:t>
      </w:r>
      <w:proofErr w:type="spellEnd"/>
      <w:r w:rsidRPr="00CA1B00">
        <w:rPr>
          <w:snapToGrid w:val="0"/>
          <w:sz w:val="28"/>
          <w:szCs w:val="28"/>
        </w:rPr>
        <w:t>/год;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 груженый рейс вагона - </w:t>
      </w:r>
      <w:smartTag w:uri="urn:schemas-microsoft-com:office:smarttags" w:element="metricconverter">
        <w:smartTagPr>
          <w:attr w:name="ProductID" w:val="300 км"/>
        </w:smartTagPr>
        <w:r w:rsidRPr="00CA1B00">
          <w:rPr>
            <w:snapToGrid w:val="0"/>
            <w:sz w:val="28"/>
            <w:szCs w:val="28"/>
          </w:rPr>
          <w:t>300 км</w:t>
        </w:r>
      </w:smartTag>
      <w:r w:rsidRPr="00CA1B00">
        <w:rPr>
          <w:snapToGrid w:val="0"/>
          <w:sz w:val="28"/>
          <w:szCs w:val="28"/>
        </w:rPr>
        <w:t>;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 время оборота вагона 1,5 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</w:p>
    <w:p w:rsidR="009058C2" w:rsidRPr="0016262F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>ЗАДАЧА 1</w:t>
      </w:r>
      <w:r>
        <w:rPr>
          <w:rFonts w:ascii="Times New Roman" w:hAnsi="Times New Roman"/>
          <w:b/>
          <w:i/>
          <w:sz w:val="28"/>
          <w:szCs w:val="28"/>
        </w:rPr>
        <w:t>6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Даны: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 отправление грузов на </w:t>
      </w:r>
      <w:r w:rsidRPr="00CA1B00">
        <w:rPr>
          <w:rStyle w:val="FontStyle73"/>
          <w:sz w:val="28"/>
          <w:szCs w:val="28"/>
        </w:rPr>
        <w:t xml:space="preserve">полигоне </w:t>
      </w:r>
      <w:r w:rsidRPr="00CA1B00">
        <w:rPr>
          <w:snapToGrid w:val="0"/>
          <w:sz w:val="28"/>
          <w:szCs w:val="28"/>
        </w:rPr>
        <w:t>дороги за год 60 млн. т;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 средняя статическая нагрузка вагона 50 т/ваг;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 прием груженых вагонов по стыкам 3000 ваг/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  <w:r w:rsidRPr="00CA1B00">
        <w:rPr>
          <w:snapToGrid w:val="0"/>
          <w:sz w:val="28"/>
          <w:szCs w:val="28"/>
        </w:rPr>
        <w:t>.;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 груженый рейс вагона </w:t>
      </w:r>
      <w:smartTag w:uri="urn:schemas-microsoft-com:office:smarttags" w:element="metricconverter">
        <w:smartTagPr>
          <w:attr w:name="ProductID" w:val="800 км"/>
        </w:smartTagPr>
        <w:r w:rsidRPr="00CA1B00">
          <w:rPr>
            <w:snapToGrid w:val="0"/>
            <w:sz w:val="28"/>
            <w:szCs w:val="28"/>
          </w:rPr>
          <w:t>800 км</w:t>
        </w:r>
      </w:smartTag>
      <w:r w:rsidRPr="00CA1B00">
        <w:rPr>
          <w:snapToGrid w:val="0"/>
          <w:sz w:val="28"/>
          <w:szCs w:val="28"/>
        </w:rPr>
        <w:t>.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Определить ваг.-км груженого пробега вагонов рабочего парка за год.</w:t>
      </w:r>
    </w:p>
    <w:p w:rsidR="009058C2" w:rsidRPr="0016262F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>ЗАДАЧА 1</w:t>
      </w:r>
      <w:r>
        <w:rPr>
          <w:rFonts w:ascii="Times New Roman" w:hAnsi="Times New Roman"/>
          <w:b/>
          <w:i/>
          <w:sz w:val="28"/>
          <w:szCs w:val="28"/>
        </w:rPr>
        <w:t>7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Рассчитать эксплуатируемый парк локомотивов на </w:t>
      </w:r>
      <w:r w:rsidRPr="00CA1B00">
        <w:rPr>
          <w:rStyle w:val="FontStyle73"/>
          <w:sz w:val="28"/>
          <w:szCs w:val="28"/>
        </w:rPr>
        <w:t>полигоне</w:t>
      </w:r>
      <w:r w:rsidRPr="00CA1B00">
        <w:rPr>
          <w:snapToGrid w:val="0"/>
          <w:sz w:val="28"/>
          <w:szCs w:val="28"/>
        </w:rPr>
        <w:t xml:space="preserve"> дороги если:</w:t>
      </w:r>
    </w:p>
    <w:p w:rsidR="009058C2" w:rsidRPr="00CA1B00" w:rsidRDefault="009058C2" w:rsidP="000374B4">
      <w:pPr>
        <w:widowControl w:val="0"/>
        <w:numPr>
          <w:ilvl w:val="0"/>
          <w:numId w:val="22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объем работы - 70 х 109 </w:t>
      </w:r>
      <w:proofErr w:type="spellStart"/>
      <w:r w:rsidRPr="00CA1B00">
        <w:rPr>
          <w:snapToGrid w:val="0"/>
          <w:sz w:val="28"/>
          <w:szCs w:val="28"/>
        </w:rPr>
        <w:t>ткм</w:t>
      </w:r>
      <w:proofErr w:type="spellEnd"/>
      <w:r w:rsidRPr="00CA1B00">
        <w:rPr>
          <w:snapToGrid w:val="0"/>
          <w:sz w:val="28"/>
          <w:szCs w:val="28"/>
        </w:rPr>
        <w:t xml:space="preserve"> </w:t>
      </w:r>
      <w:proofErr w:type="spellStart"/>
      <w:r w:rsidRPr="00CA1B00">
        <w:rPr>
          <w:snapToGrid w:val="0"/>
          <w:sz w:val="28"/>
          <w:szCs w:val="28"/>
        </w:rPr>
        <w:t>бр</w:t>
      </w:r>
      <w:proofErr w:type="spellEnd"/>
      <w:r w:rsidRPr="00CA1B00">
        <w:rPr>
          <w:snapToGrid w:val="0"/>
          <w:sz w:val="28"/>
          <w:szCs w:val="28"/>
        </w:rPr>
        <w:t>./год;</w:t>
      </w:r>
    </w:p>
    <w:p w:rsidR="009058C2" w:rsidRPr="00CA1B00" w:rsidRDefault="009058C2" w:rsidP="000374B4">
      <w:pPr>
        <w:widowControl w:val="0"/>
        <w:numPr>
          <w:ilvl w:val="0"/>
          <w:numId w:val="22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среднесуточный пробег локомотива 450 км/</w:t>
      </w:r>
      <w:proofErr w:type="spellStart"/>
      <w:r w:rsidRPr="00CA1B00">
        <w:rPr>
          <w:snapToGrid w:val="0"/>
          <w:sz w:val="28"/>
          <w:szCs w:val="28"/>
        </w:rPr>
        <w:t>сут</w:t>
      </w:r>
      <w:proofErr w:type="spellEnd"/>
      <w:r w:rsidRPr="00CA1B00">
        <w:rPr>
          <w:snapToGrid w:val="0"/>
          <w:sz w:val="28"/>
          <w:szCs w:val="28"/>
        </w:rPr>
        <w:t>.;</w:t>
      </w:r>
    </w:p>
    <w:p w:rsidR="009058C2" w:rsidRPr="00CA1B00" w:rsidRDefault="009058C2" w:rsidP="000374B4">
      <w:pPr>
        <w:widowControl w:val="0"/>
        <w:numPr>
          <w:ilvl w:val="0"/>
          <w:numId w:val="22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коэффициент вспомогательного  пробега (линейного) к пробегу во главе поездов 0,12;</w:t>
      </w:r>
    </w:p>
    <w:p w:rsidR="009058C2" w:rsidRPr="00CA1B00" w:rsidRDefault="009058C2" w:rsidP="000374B4">
      <w:pPr>
        <w:widowControl w:val="0"/>
        <w:numPr>
          <w:ilvl w:val="0"/>
          <w:numId w:val="22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пробег локомотивов во главе поездов  22 х 106 </w:t>
      </w:r>
      <w:proofErr w:type="spellStart"/>
      <w:r w:rsidRPr="00CA1B00">
        <w:rPr>
          <w:snapToGrid w:val="0"/>
          <w:sz w:val="28"/>
          <w:szCs w:val="28"/>
        </w:rPr>
        <w:t>лок.км</w:t>
      </w:r>
      <w:proofErr w:type="spellEnd"/>
      <w:r w:rsidRPr="00CA1B00">
        <w:rPr>
          <w:snapToGrid w:val="0"/>
          <w:sz w:val="28"/>
          <w:szCs w:val="28"/>
        </w:rPr>
        <w:t>/год.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</w:p>
    <w:p w:rsidR="009058C2" w:rsidRPr="0016262F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>ЗАДАЧА 1</w:t>
      </w:r>
      <w:r>
        <w:rPr>
          <w:rFonts w:ascii="Times New Roman" w:hAnsi="Times New Roman"/>
          <w:b/>
          <w:i/>
          <w:sz w:val="28"/>
          <w:szCs w:val="28"/>
        </w:rPr>
        <w:t>8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Даны:</w:t>
      </w:r>
    </w:p>
    <w:p w:rsidR="009058C2" w:rsidRPr="00CA1B00" w:rsidRDefault="009058C2" w:rsidP="000374B4">
      <w:pPr>
        <w:widowControl w:val="0"/>
        <w:numPr>
          <w:ilvl w:val="0"/>
          <w:numId w:val="23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proofErr w:type="spellStart"/>
      <w:r w:rsidRPr="00CA1B00">
        <w:rPr>
          <w:snapToGrid w:val="0"/>
          <w:sz w:val="28"/>
          <w:szCs w:val="28"/>
        </w:rPr>
        <w:t>локомотиво</w:t>
      </w:r>
      <w:proofErr w:type="spellEnd"/>
      <w:r w:rsidRPr="00CA1B00">
        <w:rPr>
          <w:snapToGrid w:val="0"/>
          <w:sz w:val="28"/>
          <w:szCs w:val="28"/>
        </w:rPr>
        <w:t xml:space="preserve">-часы эксплуатируемого парка поездных локомотивов грузового движения за сутки - 1200 </w:t>
      </w:r>
      <w:proofErr w:type="spellStart"/>
      <w:r w:rsidRPr="00CA1B00">
        <w:rPr>
          <w:snapToGrid w:val="0"/>
          <w:sz w:val="28"/>
          <w:szCs w:val="28"/>
        </w:rPr>
        <w:t>лок.час</w:t>
      </w:r>
      <w:proofErr w:type="spellEnd"/>
      <w:r w:rsidRPr="00CA1B00">
        <w:rPr>
          <w:snapToGrid w:val="0"/>
          <w:sz w:val="28"/>
          <w:szCs w:val="28"/>
        </w:rPr>
        <w:t>;</w:t>
      </w:r>
    </w:p>
    <w:p w:rsidR="009058C2" w:rsidRPr="00CA1B00" w:rsidRDefault="009058C2" w:rsidP="000374B4">
      <w:pPr>
        <w:widowControl w:val="0"/>
        <w:numPr>
          <w:ilvl w:val="0"/>
          <w:numId w:val="23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proofErr w:type="spellStart"/>
      <w:r w:rsidRPr="00CA1B00">
        <w:rPr>
          <w:snapToGrid w:val="0"/>
          <w:sz w:val="28"/>
          <w:szCs w:val="28"/>
        </w:rPr>
        <w:t>локомотиво</w:t>
      </w:r>
      <w:proofErr w:type="spellEnd"/>
      <w:r w:rsidRPr="00CA1B00">
        <w:rPr>
          <w:snapToGrid w:val="0"/>
          <w:sz w:val="28"/>
          <w:szCs w:val="28"/>
        </w:rPr>
        <w:t xml:space="preserve">-километры линейного пробега их за год составили 120 млн. </w:t>
      </w:r>
      <w:proofErr w:type="spellStart"/>
      <w:r w:rsidRPr="00CA1B00">
        <w:rPr>
          <w:snapToGrid w:val="0"/>
          <w:sz w:val="28"/>
          <w:szCs w:val="28"/>
        </w:rPr>
        <w:t>лок</w:t>
      </w:r>
      <w:proofErr w:type="spellEnd"/>
      <w:r w:rsidRPr="00CA1B00">
        <w:rPr>
          <w:snapToGrid w:val="0"/>
          <w:sz w:val="28"/>
          <w:szCs w:val="28"/>
        </w:rPr>
        <w:t>.-км;</w:t>
      </w:r>
    </w:p>
    <w:p w:rsidR="009058C2" w:rsidRPr="00CA1B00" w:rsidRDefault="009058C2" w:rsidP="000374B4">
      <w:pPr>
        <w:widowControl w:val="0"/>
        <w:numPr>
          <w:ilvl w:val="0"/>
          <w:numId w:val="23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proofErr w:type="spellStart"/>
      <w:r w:rsidRPr="00CA1B00">
        <w:rPr>
          <w:snapToGrid w:val="0"/>
          <w:sz w:val="28"/>
          <w:szCs w:val="28"/>
        </w:rPr>
        <w:t>тонно</w:t>
      </w:r>
      <w:proofErr w:type="spellEnd"/>
      <w:r w:rsidRPr="00CA1B00">
        <w:rPr>
          <w:snapToGrid w:val="0"/>
          <w:sz w:val="28"/>
          <w:szCs w:val="28"/>
        </w:rPr>
        <w:t xml:space="preserve">-км брутто за год - 350 </w:t>
      </w:r>
      <w:proofErr w:type="spellStart"/>
      <w:r w:rsidRPr="00CA1B00">
        <w:rPr>
          <w:snapToGrid w:val="0"/>
          <w:sz w:val="28"/>
          <w:szCs w:val="28"/>
        </w:rPr>
        <w:t>млрд.ткм</w:t>
      </w:r>
      <w:proofErr w:type="spellEnd"/>
      <w:r w:rsidRPr="00CA1B00">
        <w:rPr>
          <w:snapToGrid w:val="0"/>
          <w:sz w:val="28"/>
          <w:szCs w:val="28"/>
        </w:rPr>
        <w:t>.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Определить среднесуточный пробег локомотива и производительность локомотива.</w:t>
      </w:r>
    </w:p>
    <w:p w:rsidR="009058C2" w:rsidRPr="0016262F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1B00">
        <w:rPr>
          <w:rFonts w:ascii="Times New Roman" w:hAnsi="Times New Roman"/>
          <w:b/>
          <w:i/>
          <w:sz w:val="28"/>
          <w:szCs w:val="28"/>
        </w:rPr>
        <w:t>ЗАДАЧА 1</w:t>
      </w:r>
      <w:r>
        <w:rPr>
          <w:rFonts w:ascii="Times New Roman" w:hAnsi="Times New Roman"/>
          <w:b/>
          <w:i/>
          <w:sz w:val="28"/>
          <w:szCs w:val="28"/>
        </w:rPr>
        <w:t>9</w:t>
      </w:r>
    </w:p>
    <w:p w:rsidR="009058C2" w:rsidRPr="00CA1B00" w:rsidRDefault="009058C2" w:rsidP="009058C2">
      <w:pPr>
        <w:widowControl w:val="0"/>
        <w:spacing w:line="360" w:lineRule="auto"/>
        <w:ind w:right="57" w:firstLine="709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Рассчитать производительность грузового вагона при исходных данных:</w:t>
      </w:r>
    </w:p>
    <w:p w:rsidR="009058C2" w:rsidRPr="00CA1B00" w:rsidRDefault="009058C2" w:rsidP="000374B4">
      <w:pPr>
        <w:widowControl w:val="0"/>
        <w:numPr>
          <w:ilvl w:val="0"/>
          <w:numId w:val="24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процент порожнего пробега вагонов к груженому - 20;</w:t>
      </w:r>
    </w:p>
    <w:p w:rsidR="009058C2" w:rsidRPr="00CA1B00" w:rsidRDefault="009058C2" w:rsidP="000374B4">
      <w:pPr>
        <w:widowControl w:val="0"/>
        <w:numPr>
          <w:ilvl w:val="0"/>
          <w:numId w:val="24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 xml:space="preserve">груженый рейс вагона - </w:t>
      </w:r>
      <w:smartTag w:uri="urn:schemas-microsoft-com:office:smarttags" w:element="metricconverter">
        <w:smartTagPr>
          <w:attr w:name="ProductID" w:val="400 км"/>
        </w:smartTagPr>
        <w:r w:rsidRPr="00CA1B00">
          <w:rPr>
            <w:snapToGrid w:val="0"/>
            <w:sz w:val="28"/>
            <w:szCs w:val="28"/>
          </w:rPr>
          <w:t>400 км</w:t>
        </w:r>
      </w:smartTag>
      <w:r w:rsidRPr="00CA1B00">
        <w:rPr>
          <w:snapToGrid w:val="0"/>
          <w:sz w:val="28"/>
          <w:szCs w:val="28"/>
        </w:rPr>
        <w:t>;</w:t>
      </w:r>
    </w:p>
    <w:p w:rsidR="009058C2" w:rsidRPr="00CA1B00" w:rsidRDefault="009058C2" w:rsidP="000374B4">
      <w:pPr>
        <w:widowControl w:val="0"/>
        <w:numPr>
          <w:ilvl w:val="0"/>
          <w:numId w:val="24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время оборота вагона - 2 суток;</w:t>
      </w:r>
    </w:p>
    <w:p w:rsidR="009058C2" w:rsidRPr="00CA1B00" w:rsidRDefault="009058C2" w:rsidP="000374B4">
      <w:pPr>
        <w:widowControl w:val="0"/>
        <w:numPr>
          <w:ilvl w:val="0"/>
          <w:numId w:val="24"/>
        </w:numPr>
        <w:spacing w:line="360" w:lineRule="auto"/>
        <w:ind w:right="57"/>
        <w:jc w:val="both"/>
        <w:rPr>
          <w:snapToGrid w:val="0"/>
          <w:sz w:val="28"/>
          <w:szCs w:val="28"/>
        </w:rPr>
      </w:pPr>
      <w:r w:rsidRPr="00CA1B00">
        <w:rPr>
          <w:snapToGrid w:val="0"/>
          <w:sz w:val="28"/>
          <w:szCs w:val="28"/>
        </w:rPr>
        <w:t>динамическая нагрузка груженого вагона - 60 т/ваг.</w:t>
      </w:r>
    </w:p>
    <w:p w:rsidR="009058C2" w:rsidRDefault="009058C2" w:rsidP="009058C2">
      <w:pPr>
        <w:autoSpaceDE w:val="0"/>
        <w:autoSpaceDN w:val="0"/>
        <w:adjustRightInd w:val="0"/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9058C2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58C2" w:rsidRPr="00612B49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612B49">
        <w:rPr>
          <w:rFonts w:ascii="Times New Roman" w:hAnsi="Times New Roman"/>
          <w:b/>
          <w:i/>
          <w:sz w:val="28"/>
          <w:szCs w:val="28"/>
        </w:rPr>
        <w:t>ЗАДАЧА 1</w:t>
      </w:r>
    </w:p>
    <w:p w:rsidR="009058C2" w:rsidRPr="000E7C28" w:rsidRDefault="009058C2" w:rsidP="00386729">
      <w:pPr>
        <w:autoSpaceDE w:val="0"/>
        <w:autoSpaceDN w:val="0"/>
        <w:adjustRightInd w:val="0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0E7C28">
        <w:rPr>
          <w:rFonts w:eastAsia="Times New Roman"/>
          <w:sz w:val="28"/>
          <w:szCs w:val="28"/>
          <w:lang w:eastAsia="ru-RU"/>
        </w:rPr>
        <w:t>Определить показатели использования основных производственных фондов, если доходы предприятия сос</w:t>
      </w:r>
      <w:r w:rsidRPr="000E7C28">
        <w:rPr>
          <w:rFonts w:eastAsia="Times New Roman"/>
          <w:sz w:val="28"/>
          <w:szCs w:val="28"/>
          <w:lang w:eastAsia="ru-RU"/>
        </w:rPr>
        <w:softHyphen/>
        <w:t>тавляют 180 млн. руб./год     при эксплуатационных рас</w:t>
      </w:r>
      <w:r w:rsidRPr="000E7C28">
        <w:rPr>
          <w:rFonts w:eastAsia="Times New Roman"/>
          <w:sz w:val="28"/>
          <w:szCs w:val="28"/>
          <w:lang w:eastAsia="ru-RU"/>
        </w:rPr>
        <w:softHyphen/>
        <w:t xml:space="preserve">ходах в 150 млн. руб./год. Величина основных производственных фондов на начало планируемого года составила 1000 млн. </w:t>
      </w:r>
      <w:proofErr w:type="spellStart"/>
      <w:r w:rsidRPr="000E7C28">
        <w:rPr>
          <w:rFonts w:eastAsia="Times New Roman"/>
          <w:sz w:val="28"/>
          <w:szCs w:val="28"/>
          <w:lang w:eastAsia="ru-RU"/>
        </w:rPr>
        <w:t>руб</w:t>
      </w:r>
      <w:proofErr w:type="spellEnd"/>
      <w:r w:rsidRPr="000E7C28">
        <w:rPr>
          <w:rFonts w:eastAsia="Times New Roman"/>
          <w:sz w:val="28"/>
          <w:szCs w:val="28"/>
          <w:lang w:eastAsia="ru-RU"/>
        </w:rPr>
        <w:t>, в мае были введены основные фонды на  80 млн. руб. а в июле сняты с баланса на 150 млн. руб.</w:t>
      </w:r>
    </w:p>
    <w:p w:rsidR="009058C2" w:rsidRPr="00612B49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612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2B49">
        <w:rPr>
          <w:rFonts w:ascii="Times New Roman" w:hAnsi="Times New Roman"/>
          <w:b/>
          <w:i/>
          <w:sz w:val="28"/>
          <w:szCs w:val="28"/>
        </w:rPr>
        <w:t>ЗАДАЧА 2</w:t>
      </w:r>
    </w:p>
    <w:p w:rsidR="009058C2" w:rsidRPr="000E7C28" w:rsidRDefault="009058C2" w:rsidP="00386729">
      <w:pPr>
        <w:autoSpaceDE w:val="0"/>
        <w:autoSpaceDN w:val="0"/>
        <w:adjustRightInd w:val="0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0E7C28">
        <w:rPr>
          <w:rFonts w:eastAsia="Times New Roman"/>
          <w:sz w:val="28"/>
          <w:szCs w:val="28"/>
          <w:lang w:eastAsia="ru-RU"/>
        </w:rPr>
        <w:t>Определить величину нормы амортизационных отчислений и остаточную стоимость локомотива, первоначальная стоимость которого составляла 60 млн. руб. Срок его полезного использования составляет 30 лет. Он отслужил 20 лет.</w:t>
      </w:r>
    </w:p>
    <w:p w:rsidR="009058C2" w:rsidRPr="00612B49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612B49">
        <w:rPr>
          <w:rFonts w:ascii="Times New Roman" w:hAnsi="Times New Roman"/>
          <w:b/>
          <w:i/>
          <w:sz w:val="28"/>
          <w:szCs w:val="28"/>
        </w:rPr>
        <w:t>ЗАДАЧА 3</w:t>
      </w:r>
    </w:p>
    <w:p w:rsidR="009058C2" w:rsidRDefault="009058C2" w:rsidP="00386729">
      <w:pPr>
        <w:pStyle w:val="aa"/>
        <w:spacing w:after="0" w:line="360" w:lineRule="auto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326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показатели фондоотдачи, </w:t>
      </w:r>
      <w:proofErr w:type="spellStart"/>
      <w:r w:rsidRPr="00B32326">
        <w:rPr>
          <w:rFonts w:ascii="Times New Roman" w:eastAsia="Times New Roman" w:hAnsi="Times New Roman"/>
          <w:sz w:val="28"/>
          <w:szCs w:val="28"/>
          <w:lang w:eastAsia="ru-RU"/>
        </w:rPr>
        <w:t>фондовооруженности</w:t>
      </w:r>
      <w:proofErr w:type="spellEnd"/>
      <w:r w:rsidRPr="00B32326">
        <w:rPr>
          <w:rFonts w:ascii="Times New Roman" w:eastAsia="Times New Roman" w:hAnsi="Times New Roman"/>
          <w:sz w:val="28"/>
          <w:szCs w:val="28"/>
          <w:lang w:eastAsia="ru-RU"/>
        </w:rPr>
        <w:t>. Исчислит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абсолютное и относительное отклонение показателей, рассчитать влияние на показатель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фондовооруженности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среднегодовой стоимости основных фондов и среднегодовой численности персонала.</w:t>
      </w:r>
    </w:p>
    <w:p w:rsidR="009058C2" w:rsidRPr="00612B49" w:rsidRDefault="009058C2" w:rsidP="009058C2">
      <w:pPr>
        <w:pStyle w:val="aa"/>
        <w:spacing w:after="0" w:line="360" w:lineRule="auto"/>
        <w:ind w:left="709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842"/>
        <w:gridCol w:w="1666"/>
      </w:tblGrid>
      <w:tr w:rsidR="009058C2" w:rsidRPr="00046596" w:rsidTr="00CA4A29">
        <w:tc>
          <w:tcPr>
            <w:tcW w:w="95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</w:t>
            </w:r>
            <w:r w:rsidRPr="00046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45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2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666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9058C2" w:rsidRPr="00046596" w:rsidTr="00CA4A29">
        <w:tc>
          <w:tcPr>
            <w:tcW w:w="95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Выручка</w:t>
            </w: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тыс. </w:t>
            </w:r>
            <w:proofErr w:type="spellStart"/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62,83</w:t>
            </w:r>
          </w:p>
        </w:tc>
        <w:tc>
          <w:tcPr>
            <w:tcW w:w="1666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67,15</w:t>
            </w:r>
          </w:p>
        </w:tc>
      </w:tr>
      <w:tr w:rsidR="009058C2" w:rsidRPr="00046596" w:rsidTr="00CA4A29">
        <w:tc>
          <w:tcPr>
            <w:tcW w:w="95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стоимость ОФ, тыс.чел.</w:t>
            </w:r>
          </w:p>
        </w:tc>
        <w:tc>
          <w:tcPr>
            <w:tcW w:w="1842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666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1,74</w:t>
            </w:r>
          </w:p>
        </w:tc>
      </w:tr>
      <w:tr w:rsidR="009058C2" w:rsidRPr="00046596" w:rsidTr="00CA4A29">
        <w:tc>
          <w:tcPr>
            <w:tcW w:w="95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рабочих, тыс. чел.</w:t>
            </w:r>
          </w:p>
        </w:tc>
        <w:tc>
          <w:tcPr>
            <w:tcW w:w="1842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666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9058C2" w:rsidRPr="00046596" w:rsidTr="00CA4A29">
        <w:tc>
          <w:tcPr>
            <w:tcW w:w="95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Фондоотдача, руб.</w:t>
            </w:r>
          </w:p>
        </w:tc>
        <w:tc>
          <w:tcPr>
            <w:tcW w:w="1842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8C2" w:rsidRPr="00046596" w:rsidTr="00CA4A29">
        <w:tc>
          <w:tcPr>
            <w:tcW w:w="95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842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8C2" w:rsidRPr="00046596" w:rsidTr="00CA4A29">
        <w:tc>
          <w:tcPr>
            <w:tcW w:w="95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  <w:r w:rsidRPr="00046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8C2" w:rsidRPr="00046596" w:rsidTr="00CA4A29">
        <w:tc>
          <w:tcPr>
            <w:tcW w:w="95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Абсолютное отклонение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выручки</w:t>
            </w: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отчетного года к предыдущему</w:t>
            </w:r>
          </w:p>
        </w:tc>
        <w:tc>
          <w:tcPr>
            <w:tcW w:w="1842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8C2" w:rsidRPr="00046596" w:rsidTr="00CA4A29">
        <w:tc>
          <w:tcPr>
            <w:tcW w:w="95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Абсолютное отклонение среднегодовой стоимости ОФ отчетного года к предыдущему</w:t>
            </w:r>
          </w:p>
        </w:tc>
        <w:tc>
          <w:tcPr>
            <w:tcW w:w="1842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8C2" w:rsidRPr="00046596" w:rsidTr="00CA4A29">
        <w:tc>
          <w:tcPr>
            <w:tcW w:w="959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Абсолютное отклонение среднегодовой численности рабочих отчетного года к предыдущему</w:t>
            </w:r>
          </w:p>
        </w:tc>
        <w:tc>
          <w:tcPr>
            <w:tcW w:w="1842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9058C2" w:rsidRPr="00470012" w:rsidRDefault="009058C2" w:rsidP="00CA4A29">
            <w:pPr>
              <w:pStyle w:val="aa"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58C2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058C2" w:rsidRPr="00DF167B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F167B">
        <w:rPr>
          <w:rFonts w:ascii="Times New Roman" w:hAnsi="Times New Roman"/>
          <w:b/>
          <w:i/>
          <w:sz w:val="28"/>
          <w:szCs w:val="28"/>
        </w:rPr>
        <w:t>ЗАДАЧА 4</w:t>
      </w:r>
    </w:p>
    <w:p w:rsidR="009058C2" w:rsidRPr="00DC5557" w:rsidRDefault="009058C2" w:rsidP="00386729">
      <w:pPr>
        <w:pStyle w:val="aa"/>
        <w:spacing w:after="0" w:line="360" w:lineRule="auto"/>
        <w:ind w:left="0" w:firstLine="708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На основе исходных данных, представленных в таблице, определить:</w:t>
      </w:r>
    </w:p>
    <w:p w:rsidR="009058C2" w:rsidRPr="00DC5557" w:rsidRDefault="009058C2" w:rsidP="00386729">
      <w:pPr>
        <w:pStyle w:val="aa"/>
        <w:spacing w:after="0" w:line="360" w:lineRule="auto"/>
        <w:ind w:left="0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- среднегодовую стоимость основных производственных фондов (ОПФ) и стоимость ОПФ на конец года;</w:t>
      </w:r>
    </w:p>
    <w:p w:rsidR="009058C2" w:rsidRPr="00DC5557" w:rsidRDefault="009058C2" w:rsidP="00386729">
      <w:pPr>
        <w:pStyle w:val="aa"/>
        <w:spacing w:after="0" w:line="360" w:lineRule="auto"/>
        <w:ind w:left="0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- норму амортизации и годовой размер амортизационных отчислений;</w:t>
      </w:r>
    </w:p>
    <w:p w:rsidR="009058C2" w:rsidRPr="00DC5557" w:rsidRDefault="009058C2" w:rsidP="00386729">
      <w:pPr>
        <w:pStyle w:val="aa"/>
        <w:spacing w:after="0" w:line="360" w:lineRule="auto"/>
        <w:ind w:left="0"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-показатели использования ОПФ: фондоотдачу, </w:t>
      </w:r>
      <w:proofErr w:type="spellStart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, коэффициенты годности ОПФ, обновления ОПФ, выбытия ОПФ, интенсивности обновления ОПФ, коэффициент износа ОФ.</w:t>
      </w:r>
    </w:p>
    <w:p w:rsidR="009058C2" w:rsidRDefault="009058C2" w:rsidP="009058C2">
      <w:pPr>
        <w:pStyle w:val="aa"/>
        <w:spacing w:after="0" w:line="360" w:lineRule="auto"/>
        <w:ind w:left="709" w:firstLine="0"/>
        <w:jc w:val="center"/>
        <w:rPr>
          <w:rStyle w:val="FontStyle73"/>
          <w:sz w:val="28"/>
          <w:szCs w:val="28"/>
        </w:rPr>
      </w:pPr>
      <w:r>
        <w:rPr>
          <w:rStyle w:val="FontStyle73"/>
          <w:sz w:val="28"/>
          <w:szCs w:val="28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850"/>
        <w:gridCol w:w="992"/>
        <w:gridCol w:w="851"/>
        <w:gridCol w:w="815"/>
      </w:tblGrid>
      <w:tr w:rsidR="009058C2" w:rsidRPr="00E064C5" w:rsidTr="00CA4A29">
        <w:tc>
          <w:tcPr>
            <w:tcW w:w="6204" w:type="dxa"/>
            <w:vMerge w:val="restart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8"/>
                <w:szCs w:val="28"/>
              </w:rPr>
            </w:pPr>
            <w:r w:rsidRPr="00E064C5">
              <w:rPr>
                <w:rStyle w:val="FontStyle73"/>
                <w:sz w:val="28"/>
                <w:szCs w:val="28"/>
              </w:rPr>
              <w:t>Показатель</w:t>
            </w:r>
          </w:p>
        </w:tc>
        <w:tc>
          <w:tcPr>
            <w:tcW w:w="3508" w:type="dxa"/>
            <w:gridSpan w:val="4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8"/>
                <w:szCs w:val="28"/>
              </w:rPr>
            </w:pPr>
            <w:r w:rsidRPr="00E064C5">
              <w:rPr>
                <w:rStyle w:val="FontStyle73"/>
                <w:sz w:val="28"/>
                <w:szCs w:val="28"/>
              </w:rPr>
              <w:t>Вариант</w:t>
            </w:r>
          </w:p>
        </w:tc>
      </w:tr>
      <w:tr w:rsidR="009058C2" w:rsidRPr="00E064C5" w:rsidTr="00CA4A29">
        <w:tc>
          <w:tcPr>
            <w:tcW w:w="6204" w:type="dxa"/>
            <w:vMerge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8"/>
                <w:szCs w:val="28"/>
              </w:rPr>
            </w:pPr>
          </w:p>
        </w:tc>
        <w:tc>
          <w:tcPr>
            <w:tcW w:w="850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8"/>
                <w:szCs w:val="28"/>
              </w:rPr>
            </w:pPr>
            <w:r w:rsidRPr="00E064C5">
              <w:rPr>
                <w:rStyle w:val="FontStyle73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8"/>
                <w:szCs w:val="28"/>
              </w:rPr>
            </w:pPr>
            <w:r w:rsidRPr="00E064C5">
              <w:rPr>
                <w:rStyle w:val="FontStyle73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8"/>
                <w:szCs w:val="28"/>
              </w:rPr>
            </w:pPr>
            <w:r w:rsidRPr="00E064C5">
              <w:rPr>
                <w:rStyle w:val="FontStyle73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8"/>
                <w:szCs w:val="28"/>
              </w:rPr>
            </w:pPr>
            <w:r w:rsidRPr="00E064C5">
              <w:rPr>
                <w:rStyle w:val="FontStyle73"/>
                <w:sz w:val="28"/>
                <w:szCs w:val="28"/>
              </w:rPr>
              <w:t>4</w:t>
            </w:r>
          </w:p>
        </w:tc>
      </w:tr>
      <w:tr w:rsidR="009058C2" w:rsidRPr="00E064C5" w:rsidTr="00CA4A29">
        <w:tc>
          <w:tcPr>
            <w:tcW w:w="6204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8"/>
                <w:szCs w:val="28"/>
              </w:rPr>
            </w:pPr>
            <w:r w:rsidRPr="00E064C5">
              <w:rPr>
                <w:rStyle w:val="FontStyle73"/>
                <w:sz w:val="28"/>
                <w:szCs w:val="28"/>
              </w:rPr>
              <w:t>Стоимость ОПФ на начало года, тыс. руб.</w:t>
            </w:r>
          </w:p>
        </w:tc>
        <w:tc>
          <w:tcPr>
            <w:tcW w:w="850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800</w:t>
            </w:r>
          </w:p>
        </w:tc>
        <w:tc>
          <w:tcPr>
            <w:tcW w:w="992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1000</w:t>
            </w:r>
          </w:p>
        </w:tc>
        <w:tc>
          <w:tcPr>
            <w:tcW w:w="851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1150</w:t>
            </w:r>
          </w:p>
        </w:tc>
        <w:tc>
          <w:tcPr>
            <w:tcW w:w="815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1300</w:t>
            </w:r>
          </w:p>
        </w:tc>
      </w:tr>
      <w:tr w:rsidR="009058C2" w:rsidRPr="00E064C5" w:rsidTr="00CA4A29">
        <w:trPr>
          <w:trHeight w:val="354"/>
        </w:trPr>
        <w:tc>
          <w:tcPr>
            <w:tcW w:w="6204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8"/>
                <w:szCs w:val="28"/>
              </w:rPr>
            </w:pPr>
            <w:r w:rsidRPr="00E064C5">
              <w:rPr>
                <w:rStyle w:val="FontStyle73"/>
                <w:sz w:val="28"/>
                <w:szCs w:val="28"/>
              </w:rPr>
              <w:t>Ввод ОПФ в расчетном году, тыс. руб.</w:t>
            </w:r>
          </w:p>
        </w:tc>
        <w:tc>
          <w:tcPr>
            <w:tcW w:w="850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100</w:t>
            </w:r>
          </w:p>
        </w:tc>
        <w:tc>
          <w:tcPr>
            <w:tcW w:w="815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80</w:t>
            </w:r>
          </w:p>
        </w:tc>
      </w:tr>
      <w:tr w:rsidR="009058C2" w:rsidRPr="00E064C5" w:rsidTr="00CA4A29">
        <w:tc>
          <w:tcPr>
            <w:tcW w:w="6204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8"/>
                <w:szCs w:val="28"/>
              </w:rPr>
            </w:pPr>
            <w:r w:rsidRPr="00E064C5">
              <w:rPr>
                <w:rStyle w:val="FontStyle73"/>
                <w:sz w:val="28"/>
                <w:szCs w:val="28"/>
              </w:rPr>
              <w:t>Месяц ввода</w:t>
            </w:r>
          </w:p>
        </w:tc>
        <w:tc>
          <w:tcPr>
            <w:tcW w:w="850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VII</w:t>
            </w:r>
          </w:p>
        </w:tc>
        <w:tc>
          <w:tcPr>
            <w:tcW w:w="815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V</w:t>
            </w:r>
          </w:p>
        </w:tc>
      </w:tr>
      <w:tr w:rsidR="009058C2" w:rsidRPr="00E064C5" w:rsidTr="00CA4A29">
        <w:tc>
          <w:tcPr>
            <w:tcW w:w="6204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8"/>
                <w:szCs w:val="28"/>
              </w:rPr>
            </w:pPr>
            <w:r w:rsidRPr="00E064C5">
              <w:rPr>
                <w:rStyle w:val="FontStyle73"/>
                <w:sz w:val="28"/>
                <w:szCs w:val="28"/>
              </w:rPr>
              <w:t>Выбытие ОПФ в расчетном году,</w:t>
            </w:r>
            <w:r>
              <w:rPr>
                <w:rStyle w:val="FontStyle73"/>
                <w:sz w:val="28"/>
                <w:szCs w:val="28"/>
              </w:rPr>
              <w:t xml:space="preserve"> тыс. руб.</w:t>
            </w:r>
            <w:r w:rsidRPr="00E064C5">
              <w:rPr>
                <w:rStyle w:val="FontStyle73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25</w:t>
            </w:r>
          </w:p>
        </w:tc>
        <w:tc>
          <w:tcPr>
            <w:tcW w:w="815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15</w:t>
            </w:r>
          </w:p>
        </w:tc>
      </w:tr>
      <w:tr w:rsidR="009058C2" w:rsidRPr="00E064C5" w:rsidTr="00CA4A29">
        <w:tc>
          <w:tcPr>
            <w:tcW w:w="6204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Месяц выбытия</w:t>
            </w:r>
          </w:p>
        </w:tc>
        <w:tc>
          <w:tcPr>
            <w:tcW w:w="850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XI</w:t>
            </w:r>
          </w:p>
        </w:tc>
        <w:tc>
          <w:tcPr>
            <w:tcW w:w="992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II</w:t>
            </w:r>
          </w:p>
        </w:tc>
        <w:tc>
          <w:tcPr>
            <w:tcW w:w="815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IX</w:t>
            </w:r>
          </w:p>
        </w:tc>
      </w:tr>
      <w:tr w:rsidR="009058C2" w:rsidRPr="00E064C5" w:rsidTr="00CA4A29">
        <w:tc>
          <w:tcPr>
            <w:tcW w:w="6204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Средний фактический срок службы ОПФ, лет</w:t>
            </w:r>
          </w:p>
        </w:tc>
        <w:tc>
          <w:tcPr>
            <w:tcW w:w="850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6</w:t>
            </w:r>
          </w:p>
        </w:tc>
        <w:tc>
          <w:tcPr>
            <w:tcW w:w="815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7</w:t>
            </w:r>
          </w:p>
        </w:tc>
      </w:tr>
      <w:tr w:rsidR="009058C2" w:rsidRPr="00E064C5" w:rsidTr="00CA4A29">
        <w:tc>
          <w:tcPr>
            <w:tcW w:w="6204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Остаточная стоимость ОПФ, тыс. руб.</w:t>
            </w:r>
          </w:p>
        </w:tc>
        <w:tc>
          <w:tcPr>
            <w:tcW w:w="850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40</w:t>
            </w:r>
          </w:p>
        </w:tc>
        <w:tc>
          <w:tcPr>
            <w:tcW w:w="815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35</w:t>
            </w:r>
          </w:p>
        </w:tc>
      </w:tr>
      <w:tr w:rsidR="009058C2" w:rsidRPr="00E064C5" w:rsidTr="00CA4A29">
        <w:tc>
          <w:tcPr>
            <w:tcW w:w="6204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Годовой объем выпуска продукции, тыс. шт.</w:t>
            </w:r>
          </w:p>
        </w:tc>
        <w:tc>
          <w:tcPr>
            <w:tcW w:w="850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60</w:t>
            </w:r>
          </w:p>
        </w:tc>
        <w:tc>
          <w:tcPr>
            <w:tcW w:w="815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38</w:t>
            </w:r>
          </w:p>
        </w:tc>
      </w:tr>
      <w:tr w:rsidR="009058C2" w:rsidRPr="00E064C5" w:rsidTr="00CA4A29">
        <w:tc>
          <w:tcPr>
            <w:tcW w:w="6204" w:type="dxa"/>
          </w:tcPr>
          <w:p w:rsidR="009058C2" w:rsidRPr="00E064C5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Цена единицы продукции, руб.</w:t>
            </w:r>
          </w:p>
        </w:tc>
        <w:tc>
          <w:tcPr>
            <w:tcW w:w="850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45</w:t>
            </w:r>
          </w:p>
        </w:tc>
        <w:tc>
          <w:tcPr>
            <w:tcW w:w="851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100</w:t>
            </w:r>
          </w:p>
        </w:tc>
        <w:tc>
          <w:tcPr>
            <w:tcW w:w="815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120</w:t>
            </w:r>
          </w:p>
        </w:tc>
      </w:tr>
      <w:tr w:rsidR="009058C2" w:rsidRPr="00E064C5" w:rsidTr="00CA4A29">
        <w:tc>
          <w:tcPr>
            <w:tcW w:w="6204" w:type="dxa"/>
          </w:tcPr>
          <w:p w:rsidR="009058C2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8"/>
                <w:szCs w:val="28"/>
              </w:rPr>
            </w:pPr>
            <w:r>
              <w:rPr>
                <w:rStyle w:val="FontStyle73"/>
                <w:sz w:val="28"/>
                <w:szCs w:val="28"/>
              </w:rPr>
              <w:t>Годовая выработка одного работника предприятия, тыс. руб.</w:t>
            </w:r>
          </w:p>
        </w:tc>
        <w:tc>
          <w:tcPr>
            <w:tcW w:w="850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30</w:t>
            </w:r>
          </w:p>
        </w:tc>
        <w:tc>
          <w:tcPr>
            <w:tcW w:w="815" w:type="dxa"/>
          </w:tcPr>
          <w:p w:rsidR="009058C2" w:rsidRPr="00D47161" w:rsidRDefault="009058C2" w:rsidP="00CA4A29">
            <w:pPr>
              <w:pStyle w:val="aa"/>
              <w:spacing w:after="0"/>
              <w:ind w:left="0" w:firstLine="0"/>
              <w:jc w:val="right"/>
              <w:rPr>
                <w:rStyle w:val="FontStyle73"/>
                <w:sz w:val="28"/>
                <w:szCs w:val="28"/>
                <w:lang w:val="en-US"/>
              </w:rPr>
            </w:pPr>
            <w:r>
              <w:rPr>
                <w:rStyle w:val="FontStyle73"/>
                <w:sz w:val="28"/>
                <w:szCs w:val="28"/>
                <w:lang w:val="en-US"/>
              </w:rPr>
              <w:t>25</w:t>
            </w:r>
          </w:p>
        </w:tc>
      </w:tr>
    </w:tbl>
    <w:p w:rsidR="009058C2" w:rsidRDefault="009058C2" w:rsidP="009058C2">
      <w:pPr>
        <w:pStyle w:val="aa"/>
        <w:spacing w:after="0" w:line="360" w:lineRule="auto"/>
        <w:ind w:left="709" w:firstLine="0"/>
        <w:jc w:val="right"/>
        <w:rPr>
          <w:rStyle w:val="FontStyle73"/>
          <w:sz w:val="28"/>
          <w:szCs w:val="28"/>
          <w:lang w:val="en-US"/>
        </w:rPr>
      </w:pPr>
    </w:p>
    <w:p w:rsidR="009058C2" w:rsidRPr="009058C2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>ЗАДАЧА 5</w:t>
      </w:r>
    </w:p>
    <w:p w:rsidR="009058C2" w:rsidRPr="00DC5557" w:rsidRDefault="009058C2" w:rsidP="00B008E1">
      <w:pPr>
        <w:pStyle w:val="aa"/>
        <w:spacing w:after="0" w:line="360" w:lineRule="auto"/>
        <w:ind w:left="0" w:firstLine="708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Определить первоначальную и остаточную стоимость основных производственных фондов на конец года, среднегодовую их стоимость, если известно, что первоначальная стоимость основных фондов на начало года составляет 1200 тыс. руб., величина износа фондов – 220 тыс. руб. В течение года введены в эксплуатацию новые основные фонды: с 1 апреля – на 75 тыс. руб., с 20 сентября – на 35 тыс. руб. Кроме того, с 1 июля выбыли основные фонды, первоначальная стоимость которых составляет 75 тыс. руб., а величина износа к моменту выбытия составила 85%. Определить коэффициенты обновления и выбытия основных производственных фондов.</w:t>
      </w:r>
    </w:p>
    <w:p w:rsidR="009058C2" w:rsidRPr="009058C2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>ЗАДАЧА 6</w:t>
      </w:r>
    </w:p>
    <w:p w:rsidR="009058C2" w:rsidRPr="00DC5557" w:rsidRDefault="00B008E1" w:rsidP="00B008E1">
      <w:pPr>
        <w:pStyle w:val="Style2"/>
        <w:widowControl/>
        <w:tabs>
          <w:tab w:val="left" w:pos="0"/>
        </w:tabs>
        <w:spacing w:line="36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>
        <w:rPr>
          <w:rStyle w:val="FontStyle73"/>
          <w:sz w:val="28"/>
          <w:szCs w:val="28"/>
        </w:rPr>
        <w:tab/>
      </w:r>
      <w:r w:rsidR="009058C2" w:rsidRPr="00DC5557">
        <w:rPr>
          <w:rStyle w:val="FontStyle73"/>
          <w:rFonts w:ascii="Times New Roman" w:hAnsi="Times New Roman" w:cs="Times New Roman"/>
          <w:sz w:val="28"/>
          <w:szCs w:val="28"/>
        </w:rPr>
        <w:t>Определить коэффициент оборачиваемости оборотных средств и продолжительность оборота в днях, если известно, что доходы предприятия составили – 40 млн. руб./год, а оборотные средства – 1,2 млн. руб.</w:t>
      </w:r>
    </w:p>
    <w:p w:rsidR="009058C2" w:rsidRPr="00DC5557" w:rsidRDefault="009058C2" w:rsidP="009058C2">
      <w:pPr>
        <w:pStyle w:val="Style2"/>
        <w:widowControl/>
        <w:tabs>
          <w:tab w:val="left" w:pos="0"/>
        </w:tabs>
        <w:spacing w:line="360" w:lineRule="auto"/>
        <w:ind w:left="709" w:firstLine="0"/>
        <w:rPr>
          <w:rStyle w:val="FontStyle73"/>
          <w:rFonts w:ascii="Times New Roman" w:hAnsi="Times New Roman" w:cs="Times New Roman"/>
          <w:sz w:val="28"/>
          <w:szCs w:val="28"/>
        </w:rPr>
      </w:pPr>
    </w:p>
    <w:p w:rsidR="009058C2" w:rsidRPr="00DC5557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>ЗАДАЧА 7</w:t>
      </w:r>
    </w:p>
    <w:p w:rsidR="009058C2" w:rsidRPr="00DC5557" w:rsidRDefault="00B008E1" w:rsidP="00B008E1">
      <w:pPr>
        <w:pStyle w:val="Style2"/>
        <w:widowControl/>
        <w:tabs>
          <w:tab w:val="left" w:pos="686"/>
        </w:tabs>
        <w:spacing w:line="36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ab/>
      </w:r>
      <w:r w:rsidR="009058C2" w:rsidRPr="00DC5557">
        <w:rPr>
          <w:rStyle w:val="FontStyle73"/>
          <w:rFonts w:ascii="Times New Roman" w:hAnsi="Times New Roman" w:cs="Times New Roman"/>
          <w:sz w:val="28"/>
          <w:szCs w:val="28"/>
        </w:rPr>
        <w:t>Определить, как изменится коэффициент оборачивае</w:t>
      </w:r>
      <w:r w:rsidR="009058C2"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>мости оборотных средств, если в отчетном году доходы предприятия</w:t>
      </w:r>
      <w:r w:rsidR="009058C2" w:rsidRPr="00DC5557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="009058C2" w:rsidRPr="00DC5557">
        <w:rPr>
          <w:rStyle w:val="FontStyle73"/>
          <w:rFonts w:ascii="Times New Roman" w:hAnsi="Times New Roman" w:cs="Times New Roman"/>
          <w:sz w:val="28"/>
          <w:szCs w:val="28"/>
        </w:rPr>
        <w:t>составили 345,0 млн. руб., в предыдущем году 321 млн. руб.</w:t>
      </w:r>
    </w:p>
    <w:p w:rsidR="009058C2" w:rsidRPr="00DC5557" w:rsidRDefault="009058C2" w:rsidP="00B008E1">
      <w:pPr>
        <w:pStyle w:val="Style41"/>
        <w:widowControl/>
        <w:spacing w:line="36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   Оборотные средства отчетного года составили 14,3 млн. руб., а в предыдущем – 13,8 млн. руб.</w:t>
      </w:r>
    </w:p>
    <w:p w:rsidR="009058C2" w:rsidRPr="00DC5557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>ЗАДАЧА 8</w:t>
      </w:r>
    </w:p>
    <w:p w:rsidR="009058C2" w:rsidRPr="00DC5557" w:rsidRDefault="00B008E1" w:rsidP="00B008E1">
      <w:pPr>
        <w:pStyle w:val="Style2"/>
        <w:widowControl/>
        <w:tabs>
          <w:tab w:val="left" w:pos="686"/>
        </w:tabs>
        <w:spacing w:line="360" w:lineRule="auto"/>
        <w:ind w:firstLine="0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ab/>
      </w:r>
      <w:r w:rsidR="009058C2" w:rsidRPr="00DC5557">
        <w:rPr>
          <w:rStyle w:val="FontStyle73"/>
          <w:rFonts w:ascii="Times New Roman" w:hAnsi="Times New Roman" w:cs="Times New Roman"/>
          <w:sz w:val="28"/>
          <w:szCs w:val="28"/>
        </w:rPr>
        <w:t xml:space="preserve">Определить </w:t>
      </w:r>
      <w:r w:rsidR="009058C2" w:rsidRPr="00DC5557">
        <w:rPr>
          <w:rStyle w:val="FontStyle71"/>
          <w:rFonts w:ascii="Times New Roman" w:hAnsi="Times New Roman" w:cs="Times New Roman"/>
          <w:sz w:val="28"/>
          <w:szCs w:val="28"/>
        </w:rPr>
        <w:t xml:space="preserve">экономию </w:t>
      </w:r>
      <w:r w:rsidR="009058C2" w:rsidRPr="00DC5557">
        <w:rPr>
          <w:rStyle w:val="FontStyle73"/>
          <w:rFonts w:ascii="Times New Roman" w:hAnsi="Times New Roman" w:cs="Times New Roman"/>
          <w:sz w:val="28"/>
          <w:szCs w:val="28"/>
        </w:rPr>
        <w:t>оборотных средств в результа</w:t>
      </w:r>
      <w:r w:rsidR="009058C2"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те ускорения их оборачиваемости при условии, что доходы предприятия по плану </w:t>
      </w:r>
      <w:r w:rsidR="009058C2" w:rsidRPr="00DC5557">
        <w:rPr>
          <w:rStyle w:val="FontStyle71"/>
          <w:rFonts w:ascii="Times New Roman" w:hAnsi="Times New Roman" w:cs="Times New Roman"/>
          <w:sz w:val="28"/>
          <w:szCs w:val="28"/>
        </w:rPr>
        <w:t xml:space="preserve">составила </w:t>
      </w:r>
      <w:r w:rsidR="009058C2" w:rsidRPr="00DC5557">
        <w:rPr>
          <w:rStyle w:val="FontStyle73"/>
          <w:rFonts w:ascii="Times New Roman" w:hAnsi="Times New Roman" w:cs="Times New Roman"/>
          <w:sz w:val="28"/>
          <w:szCs w:val="28"/>
        </w:rPr>
        <w:t>250 млн.  руб., а по отчету увели</w:t>
      </w:r>
      <w:r w:rsidR="009058C2" w:rsidRPr="00DC5557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чились на </w:t>
      </w:r>
      <w:r w:rsidR="009058C2" w:rsidRPr="00DC5557">
        <w:rPr>
          <w:rStyle w:val="FontStyle59"/>
          <w:rFonts w:ascii="Times New Roman" w:hAnsi="Times New Roman" w:cs="Times New Roman"/>
          <w:b w:val="0"/>
          <w:i w:val="0"/>
          <w:spacing w:val="-20"/>
          <w:sz w:val="28"/>
          <w:szCs w:val="28"/>
        </w:rPr>
        <w:t>20%</w:t>
      </w:r>
      <w:r w:rsidR="009058C2" w:rsidRPr="00DC5557">
        <w:rPr>
          <w:rStyle w:val="FontStyle59"/>
          <w:rFonts w:ascii="Times New Roman" w:hAnsi="Times New Roman" w:cs="Times New Roman"/>
          <w:i w:val="0"/>
          <w:spacing w:val="-20"/>
          <w:sz w:val="28"/>
          <w:szCs w:val="28"/>
        </w:rPr>
        <w:t>.</w:t>
      </w:r>
      <w:r w:rsidR="009058C2" w:rsidRPr="00DC5557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="009058C2" w:rsidRPr="00DC5557">
        <w:rPr>
          <w:rStyle w:val="FontStyle71"/>
          <w:rFonts w:ascii="Times New Roman" w:hAnsi="Times New Roman" w:cs="Times New Roman"/>
          <w:sz w:val="28"/>
          <w:szCs w:val="28"/>
        </w:rPr>
        <w:t xml:space="preserve">Оборотные </w:t>
      </w:r>
      <w:r w:rsidR="009058C2" w:rsidRPr="00DC5557">
        <w:rPr>
          <w:rStyle w:val="FontStyle73"/>
          <w:rFonts w:ascii="Times New Roman" w:hAnsi="Times New Roman" w:cs="Times New Roman"/>
          <w:sz w:val="28"/>
          <w:szCs w:val="28"/>
        </w:rPr>
        <w:t>средства по плану составили 11,9 млн. руб., а по отчету увеличились на 4%.</w:t>
      </w:r>
    </w:p>
    <w:p w:rsidR="009058C2" w:rsidRPr="00DC5557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>ЗАДАЧА 9</w:t>
      </w:r>
    </w:p>
    <w:p w:rsidR="009058C2" w:rsidRPr="00DC5557" w:rsidRDefault="009058C2" w:rsidP="00B008E1">
      <w:pPr>
        <w:pStyle w:val="aa"/>
        <w:spacing w:after="0" w:line="360" w:lineRule="auto"/>
        <w:ind w:left="0" w:firstLine="708"/>
        <w:rPr>
          <w:rStyle w:val="FontStyle73"/>
          <w:rFonts w:ascii="Times New Roman" w:hAnsi="Times New Roman" w:cs="Times New Roman"/>
          <w:sz w:val="28"/>
          <w:szCs w:val="28"/>
        </w:rPr>
      </w:pPr>
      <w:r w:rsidRPr="00DC5557">
        <w:rPr>
          <w:rStyle w:val="FontStyle73"/>
          <w:rFonts w:ascii="Times New Roman" w:hAnsi="Times New Roman" w:cs="Times New Roman"/>
          <w:sz w:val="28"/>
          <w:szCs w:val="28"/>
        </w:rPr>
        <w:t>Определить показатели оборачиваемости и изменение величины оборотных средств предприятия (относительное высвобождение) за год при исходных данных, приведенных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1117"/>
        <w:gridCol w:w="1120"/>
        <w:gridCol w:w="1255"/>
        <w:gridCol w:w="1117"/>
        <w:gridCol w:w="1223"/>
      </w:tblGrid>
      <w:tr w:rsidR="009058C2" w:rsidRPr="00551463" w:rsidTr="00CA4A29">
        <w:tc>
          <w:tcPr>
            <w:tcW w:w="3794" w:type="dxa"/>
            <w:vMerge w:val="restart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Показатель</w:t>
            </w:r>
          </w:p>
        </w:tc>
        <w:tc>
          <w:tcPr>
            <w:tcW w:w="5918" w:type="dxa"/>
            <w:gridSpan w:val="5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Вариант</w:t>
            </w:r>
          </w:p>
        </w:tc>
      </w:tr>
      <w:tr w:rsidR="009058C2" w:rsidRPr="00551463" w:rsidTr="00CA4A29">
        <w:tc>
          <w:tcPr>
            <w:tcW w:w="3794" w:type="dxa"/>
            <w:vMerge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5</w:t>
            </w:r>
          </w:p>
        </w:tc>
      </w:tr>
      <w:tr w:rsidR="009058C2" w:rsidRPr="00551463" w:rsidTr="00CA4A29">
        <w:tc>
          <w:tcPr>
            <w:tcW w:w="379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Плановый выпуск продукции, млн. руб.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90</w:t>
            </w:r>
          </w:p>
        </w:tc>
        <w:tc>
          <w:tcPr>
            <w:tcW w:w="1240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90</w:t>
            </w:r>
          </w:p>
        </w:tc>
      </w:tr>
      <w:tr w:rsidR="009058C2" w:rsidRPr="00551463" w:rsidTr="00CA4A29">
        <w:tc>
          <w:tcPr>
            <w:tcW w:w="379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Фактический выпуск продукции, млн. руб.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80</w:t>
            </w:r>
          </w:p>
        </w:tc>
        <w:tc>
          <w:tcPr>
            <w:tcW w:w="1240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110</w:t>
            </w:r>
          </w:p>
        </w:tc>
      </w:tr>
      <w:tr w:rsidR="009058C2" w:rsidRPr="00551463" w:rsidTr="00CA4A29">
        <w:tc>
          <w:tcPr>
            <w:tcW w:w="379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Норматив оборотных средств, млн. руб.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10</w:t>
            </w:r>
          </w:p>
        </w:tc>
      </w:tr>
    </w:tbl>
    <w:p w:rsidR="009058C2" w:rsidRPr="00551463" w:rsidRDefault="009058C2" w:rsidP="009058C2">
      <w:pPr>
        <w:pStyle w:val="aa"/>
        <w:spacing w:after="0" w:line="360" w:lineRule="auto"/>
        <w:ind w:left="709" w:firstLine="0"/>
        <w:rPr>
          <w:rStyle w:val="FontStyle73"/>
          <w:sz w:val="28"/>
          <w:szCs w:val="28"/>
        </w:rPr>
      </w:pPr>
    </w:p>
    <w:p w:rsidR="009058C2" w:rsidRPr="009058C2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>ЗАДАЧА 10</w:t>
      </w:r>
    </w:p>
    <w:p w:rsidR="009058C2" w:rsidRDefault="009058C2" w:rsidP="009058C2">
      <w:pPr>
        <w:pStyle w:val="Style2"/>
        <w:widowControl/>
        <w:tabs>
          <w:tab w:val="left" w:pos="686"/>
        </w:tabs>
        <w:spacing w:line="360" w:lineRule="auto"/>
        <w:ind w:left="709" w:firstLine="0"/>
        <w:rPr>
          <w:rStyle w:val="FontStyle73"/>
          <w:sz w:val="28"/>
          <w:szCs w:val="28"/>
        </w:rPr>
      </w:pPr>
      <w:r>
        <w:rPr>
          <w:rStyle w:val="FontStyle73"/>
          <w:sz w:val="28"/>
          <w:szCs w:val="28"/>
        </w:rPr>
        <w:t>Определить изменение величины оборотных средств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1117"/>
        <w:gridCol w:w="1117"/>
        <w:gridCol w:w="1255"/>
        <w:gridCol w:w="1117"/>
        <w:gridCol w:w="1220"/>
      </w:tblGrid>
      <w:tr w:rsidR="009058C2" w:rsidRPr="00551463" w:rsidTr="00CA4A29">
        <w:tc>
          <w:tcPr>
            <w:tcW w:w="3794" w:type="dxa"/>
            <w:vMerge w:val="restart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Показатель</w:t>
            </w:r>
          </w:p>
        </w:tc>
        <w:tc>
          <w:tcPr>
            <w:tcW w:w="5918" w:type="dxa"/>
            <w:gridSpan w:val="5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Вариант</w:t>
            </w:r>
          </w:p>
        </w:tc>
      </w:tr>
      <w:tr w:rsidR="009058C2" w:rsidRPr="00B008E1" w:rsidTr="00CA4A29">
        <w:tc>
          <w:tcPr>
            <w:tcW w:w="3794" w:type="dxa"/>
            <w:vMerge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5</w:t>
            </w:r>
          </w:p>
        </w:tc>
      </w:tr>
      <w:tr w:rsidR="009058C2" w:rsidRPr="00551463" w:rsidTr="00CA4A29">
        <w:tc>
          <w:tcPr>
            <w:tcW w:w="379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Объем реализованной  продукции, млн. руб.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90</w:t>
            </w:r>
          </w:p>
        </w:tc>
        <w:tc>
          <w:tcPr>
            <w:tcW w:w="1240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90</w:t>
            </w:r>
          </w:p>
        </w:tc>
      </w:tr>
      <w:tr w:rsidR="009058C2" w:rsidRPr="00551463" w:rsidTr="00CA4A29">
        <w:tc>
          <w:tcPr>
            <w:tcW w:w="379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Рост планового выпуска продукции, %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7</w:t>
            </w:r>
          </w:p>
        </w:tc>
      </w:tr>
      <w:tr w:rsidR="009058C2" w:rsidRPr="00551463" w:rsidTr="00CA4A29">
        <w:tc>
          <w:tcPr>
            <w:tcW w:w="379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Сокращение длительности оборотных средств в днях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13</w:t>
            </w:r>
          </w:p>
        </w:tc>
      </w:tr>
      <w:tr w:rsidR="009058C2" w:rsidRPr="00551463" w:rsidTr="00CA4A29">
        <w:tc>
          <w:tcPr>
            <w:tcW w:w="379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left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Норматив оборотных средств, млн. руб.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9058C2" w:rsidRPr="00551463" w:rsidRDefault="009058C2" w:rsidP="00CA4A29">
            <w:pPr>
              <w:pStyle w:val="aa"/>
              <w:spacing w:after="0"/>
              <w:ind w:left="0" w:firstLine="0"/>
              <w:jc w:val="center"/>
              <w:rPr>
                <w:rStyle w:val="FontStyle73"/>
                <w:sz w:val="24"/>
                <w:szCs w:val="24"/>
              </w:rPr>
            </w:pPr>
            <w:r w:rsidRPr="00551463">
              <w:rPr>
                <w:rStyle w:val="FontStyle73"/>
                <w:sz w:val="24"/>
                <w:szCs w:val="24"/>
              </w:rPr>
              <w:t>10</w:t>
            </w:r>
          </w:p>
        </w:tc>
      </w:tr>
    </w:tbl>
    <w:p w:rsidR="009058C2" w:rsidRDefault="009058C2" w:rsidP="009058C2">
      <w:pPr>
        <w:pStyle w:val="Style2"/>
        <w:widowControl/>
        <w:tabs>
          <w:tab w:val="left" w:pos="686"/>
        </w:tabs>
        <w:spacing w:line="360" w:lineRule="auto"/>
        <w:ind w:left="709" w:firstLine="0"/>
        <w:rPr>
          <w:rStyle w:val="FontStyle73"/>
          <w:sz w:val="28"/>
          <w:szCs w:val="28"/>
        </w:rPr>
      </w:pPr>
    </w:p>
    <w:p w:rsidR="009058C2" w:rsidRPr="00B008E1" w:rsidRDefault="009058C2" w:rsidP="009058C2">
      <w:pPr>
        <w:pStyle w:val="aa"/>
        <w:spacing w:after="0" w:line="360" w:lineRule="auto"/>
        <w:ind w:left="709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B008E1">
        <w:rPr>
          <w:rFonts w:ascii="Times New Roman" w:hAnsi="Times New Roman"/>
          <w:b/>
          <w:i/>
          <w:sz w:val="28"/>
          <w:szCs w:val="28"/>
        </w:rPr>
        <w:t>ЗАДАЧА 11</w:t>
      </w:r>
    </w:p>
    <w:p w:rsidR="009058C2" w:rsidRPr="00B008E1" w:rsidRDefault="009058C2" w:rsidP="00B008E1">
      <w:pPr>
        <w:tabs>
          <w:tab w:val="left" w:pos="2873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</w:rPr>
      </w:pPr>
      <w:r w:rsidRPr="00B008E1">
        <w:rPr>
          <w:rFonts w:eastAsia="Times New Roman"/>
          <w:sz w:val="28"/>
          <w:szCs w:val="28"/>
        </w:rPr>
        <w:t>В базисном году предприятие реализовало продукции на 50 млн. руб. В планируемом году намечается увеличить реализацию на 15%. Размер оборотных средств на предприятии в базисном году составляет 15 млн. руб. В планируемом году он уменьшится на 10%.</w:t>
      </w:r>
    </w:p>
    <w:p w:rsidR="009058C2" w:rsidRPr="00B008E1" w:rsidRDefault="009058C2" w:rsidP="00B008E1">
      <w:pPr>
        <w:tabs>
          <w:tab w:val="left" w:pos="2873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</w:rPr>
      </w:pPr>
      <w:r w:rsidRPr="00B008E1">
        <w:rPr>
          <w:rFonts w:eastAsia="Times New Roman"/>
          <w:sz w:val="28"/>
          <w:szCs w:val="28"/>
        </w:rPr>
        <w:t>Определить объем реализованной продукции и величину оборотных средств в плановом году, а также сумму относительного высвобождения оборотных средств.</w:t>
      </w:r>
    </w:p>
    <w:p w:rsidR="009058C2" w:rsidRPr="00B008E1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B008E1">
        <w:rPr>
          <w:rFonts w:ascii="Times New Roman" w:hAnsi="Times New Roman"/>
          <w:b/>
          <w:i/>
          <w:sz w:val="28"/>
          <w:szCs w:val="28"/>
        </w:rPr>
        <w:t>ЗАДАЧА 12</w:t>
      </w:r>
    </w:p>
    <w:p w:rsidR="009058C2" w:rsidRDefault="009058C2" w:rsidP="009058C2">
      <w:pPr>
        <w:tabs>
          <w:tab w:val="left" w:pos="2873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043E99">
        <w:rPr>
          <w:rFonts w:eastAsia="Times New Roman"/>
          <w:sz w:val="28"/>
          <w:szCs w:val="28"/>
        </w:rPr>
        <w:t xml:space="preserve">Норма времена на один переработанный вагон составляет 1,2 мин. В результате внедрения передовой технологии переработки вагонов она снижена на 10%. Продолжительность рабочей смены равна 12часам.    Определить нормы выработки до и после внедрения передовой </w:t>
      </w:r>
      <w:r w:rsidRPr="00043E99">
        <w:rPr>
          <w:rFonts w:eastAsia="Times New Roman"/>
          <w:sz w:val="28"/>
          <w:szCs w:val="28"/>
          <w:lang w:eastAsia="ru-RU"/>
        </w:rPr>
        <w:t>технологии переработка вагонов.</w:t>
      </w:r>
    </w:p>
    <w:p w:rsidR="009058C2" w:rsidRPr="009058C2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13</w:t>
      </w:r>
    </w:p>
    <w:p w:rsidR="009058C2" w:rsidRDefault="009058C2" w:rsidP="009058C2">
      <w:pPr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043E99">
        <w:rPr>
          <w:rFonts w:eastAsia="Times New Roman"/>
          <w:sz w:val="28"/>
          <w:szCs w:val="28"/>
          <w:lang w:eastAsia="ru-RU"/>
        </w:rPr>
        <w:t>Три слесаря-механика в течение 12-часовой смены обслуживают погрузочно-разгрузочные механизмы. Средняя норма времени обслуживания одного механизма равна 30 чел.-мин. Рассчитать норму временя обслуживания для данной бригады.</w:t>
      </w:r>
    </w:p>
    <w:p w:rsidR="009058C2" w:rsidRPr="009058C2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14</w:t>
      </w:r>
    </w:p>
    <w:p w:rsidR="009058C2" w:rsidRDefault="009058C2" w:rsidP="009058C2">
      <w:pPr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043E99">
        <w:rPr>
          <w:rFonts w:eastAsia="Times New Roman"/>
          <w:sz w:val="28"/>
          <w:szCs w:val="28"/>
          <w:lang w:eastAsia="ru-RU"/>
        </w:rPr>
        <w:t xml:space="preserve">Определить норму выработки, если на  выполнение нормируемой работы установлено время Т = 20 мин, численность рабочих, одновременно выполняющих данную работу  равна 3 человека. Продолжительность смены – 12 часов.  </w:t>
      </w:r>
    </w:p>
    <w:p w:rsidR="009058C2" w:rsidRPr="009058C2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15</w:t>
      </w:r>
    </w:p>
    <w:p w:rsidR="009058C2" w:rsidRDefault="009058C2" w:rsidP="009058C2">
      <w:pPr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043E99">
        <w:rPr>
          <w:rFonts w:eastAsia="Times New Roman"/>
          <w:sz w:val="28"/>
          <w:szCs w:val="28"/>
          <w:lang w:eastAsia="ru-RU"/>
        </w:rPr>
        <w:t>Определять плановую, численность</w:t>
      </w:r>
      <w:r w:rsidRPr="00896D2C">
        <w:rPr>
          <w:rFonts w:eastAsia="Times New Roman"/>
          <w:sz w:val="28"/>
          <w:szCs w:val="28"/>
          <w:lang w:eastAsia="ru-RU"/>
        </w:rPr>
        <w:t xml:space="preserve"> производствен</w:t>
      </w:r>
      <w:r>
        <w:rPr>
          <w:rFonts w:eastAsia="Times New Roman"/>
          <w:sz w:val="28"/>
          <w:szCs w:val="28"/>
          <w:lang w:eastAsia="ru-RU"/>
        </w:rPr>
        <w:t xml:space="preserve">ных рабочих по грузовому </w:t>
      </w:r>
      <w:r w:rsidRPr="00896D2C">
        <w:rPr>
          <w:rFonts w:eastAsia="Times New Roman"/>
          <w:sz w:val="28"/>
          <w:szCs w:val="28"/>
          <w:lang w:eastAsia="ru-RU"/>
        </w:rPr>
        <w:t>хозяйству,</w:t>
      </w:r>
      <w:r>
        <w:rPr>
          <w:rFonts w:eastAsia="Times New Roman"/>
          <w:sz w:val="28"/>
          <w:szCs w:val="28"/>
          <w:lang w:eastAsia="ru-RU"/>
        </w:rPr>
        <w:t xml:space="preserve"> если нормативная трудоем</w:t>
      </w:r>
      <w:r w:rsidRPr="00896D2C">
        <w:rPr>
          <w:rFonts w:eastAsia="Times New Roman"/>
          <w:sz w:val="28"/>
          <w:szCs w:val="28"/>
          <w:lang w:eastAsia="ru-RU"/>
        </w:rPr>
        <w:t xml:space="preserve">кость </w:t>
      </w:r>
      <w:r>
        <w:rPr>
          <w:rFonts w:eastAsia="Times New Roman"/>
          <w:sz w:val="28"/>
          <w:szCs w:val="28"/>
          <w:lang w:eastAsia="ru-RU"/>
        </w:rPr>
        <w:t>погрузо-разгрузочны</w:t>
      </w:r>
      <w:r w:rsidRPr="00896D2C">
        <w:rPr>
          <w:rFonts w:eastAsia="Times New Roman"/>
          <w:sz w:val="28"/>
          <w:szCs w:val="28"/>
          <w:lang w:eastAsia="ru-RU"/>
        </w:rPr>
        <w:t xml:space="preserve">х работ в </w:t>
      </w:r>
      <w:r>
        <w:rPr>
          <w:rFonts w:eastAsia="Times New Roman"/>
          <w:sz w:val="28"/>
          <w:szCs w:val="28"/>
          <w:lang w:eastAsia="ru-RU"/>
        </w:rPr>
        <w:t xml:space="preserve">планируемом </w:t>
      </w:r>
      <w:r w:rsidRPr="00896D2C">
        <w:rPr>
          <w:rFonts w:eastAsia="Times New Roman"/>
          <w:sz w:val="28"/>
          <w:szCs w:val="28"/>
          <w:lang w:eastAsia="ru-RU"/>
        </w:rPr>
        <w:t xml:space="preserve"> году</w:t>
      </w:r>
      <w:r>
        <w:rPr>
          <w:rFonts w:eastAsia="Times New Roman"/>
          <w:sz w:val="28"/>
          <w:szCs w:val="28"/>
          <w:lang w:eastAsia="ru-RU"/>
        </w:rPr>
        <w:t xml:space="preserve"> составляет 333 ты</w:t>
      </w:r>
      <w:r w:rsidRPr="00896D2C">
        <w:rPr>
          <w:rFonts w:eastAsia="Times New Roman"/>
          <w:sz w:val="28"/>
          <w:szCs w:val="28"/>
          <w:lang w:eastAsia="ru-RU"/>
        </w:rPr>
        <w:t>с.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96D2C">
        <w:rPr>
          <w:rFonts w:eastAsia="Times New Roman"/>
          <w:sz w:val="28"/>
          <w:szCs w:val="28"/>
          <w:lang w:eastAsia="ru-RU"/>
        </w:rPr>
        <w:t>нор</w:t>
      </w:r>
      <w:r>
        <w:rPr>
          <w:rFonts w:eastAsia="Times New Roman"/>
          <w:sz w:val="28"/>
          <w:szCs w:val="28"/>
          <w:lang w:eastAsia="ru-RU"/>
        </w:rPr>
        <w:t>мо</w:t>
      </w:r>
      <w:r w:rsidRPr="00896D2C">
        <w:rPr>
          <w:rFonts w:eastAsia="Times New Roman"/>
          <w:sz w:val="28"/>
          <w:szCs w:val="28"/>
          <w:lang w:eastAsia="ru-RU"/>
        </w:rPr>
        <w:t>-ч</w:t>
      </w:r>
      <w:r>
        <w:rPr>
          <w:rFonts w:eastAsia="Times New Roman"/>
          <w:sz w:val="28"/>
          <w:szCs w:val="28"/>
          <w:lang w:eastAsia="ru-RU"/>
        </w:rPr>
        <w:t>асов;</w:t>
      </w:r>
      <w:r w:rsidRPr="00896D2C">
        <w:rPr>
          <w:rFonts w:eastAsia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9058C2">
        <w:rPr>
          <w:rFonts w:eastAsia="Times New Roman"/>
          <w:bCs/>
          <w:spacing w:val="-10"/>
          <w:sz w:val="28"/>
          <w:szCs w:val="28"/>
          <w:lang w:eastAsia="ru-RU"/>
        </w:rPr>
        <w:t>за</w:t>
      </w:r>
      <w:r>
        <w:rPr>
          <w:rFonts w:eastAsia="Times New Roman"/>
          <w:b/>
          <w:bCs/>
          <w:spacing w:val="-1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счет внедрения организационно-т</w:t>
      </w:r>
      <w:r w:rsidRPr="00896D2C">
        <w:rPr>
          <w:rFonts w:eastAsia="Times New Roman"/>
          <w:sz w:val="28"/>
          <w:szCs w:val="28"/>
          <w:lang w:eastAsia="ru-RU"/>
        </w:rPr>
        <w:t>ехнич</w:t>
      </w:r>
      <w:r>
        <w:rPr>
          <w:rFonts w:eastAsia="Times New Roman"/>
          <w:sz w:val="28"/>
          <w:szCs w:val="28"/>
          <w:lang w:eastAsia="ru-RU"/>
        </w:rPr>
        <w:t>еских</w:t>
      </w:r>
      <w:r w:rsidRPr="00896D2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меропри</w:t>
      </w:r>
      <w:r w:rsidRPr="00896D2C">
        <w:rPr>
          <w:rFonts w:eastAsia="Times New Roman"/>
          <w:sz w:val="28"/>
          <w:szCs w:val="28"/>
          <w:lang w:eastAsia="ru-RU"/>
        </w:rPr>
        <w:t>я</w:t>
      </w:r>
      <w:r>
        <w:rPr>
          <w:rFonts w:eastAsia="Times New Roman"/>
          <w:sz w:val="28"/>
          <w:szCs w:val="28"/>
          <w:lang w:eastAsia="ru-RU"/>
        </w:rPr>
        <w:t>тий трудоемкость снизится на 15%</w:t>
      </w:r>
      <w:r w:rsidRPr="00896D2C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96D2C">
        <w:rPr>
          <w:rFonts w:eastAsia="Times New Roman"/>
          <w:sz w:val="28"/>
          <w:szCs w:val="28"/>
          <w:lang w:eastAsia="ru-RU"/>
        </w:rPr>
        <w:t>планируемой ср</w:t>
      </w:r>
      <w:r>
        <w:rPr>
          <w:rFonts w:eastAsia="Times New Roman"/>
          <w:sz w:val="28"/>
          <w:szCs w:val="28"/>
          <w:lang w:eastAsia="ru-RU"/>
        </w:rPr>
        <w:t>едний</w:t>
      </w:r>
      <w:r w:rsidRPr="00896D2C">
        <w:rPr>
          <w:rFonts w:eastAsia="Times New Roman"/>
          <w:sz w:val="28"/>
          <w:szCs w:val="28"/>
          <w:lang w:eastAsia="ru-RU"/>
        </w:rPr>
        <w:t xml:space="preserve"> процент в</w:t>
      </w:r>
      <w:r>
        <w:rPr>
          <w:rFonts w:eastAsia="Times New Roman"/>
          <w:sz w:val="28"/>
          <w:szCs w:val="28"/>
          <w:lang w:eastAsia="ru-RU"/>
        </w:rPr>
        <w:t>ыполнения норм выработки</w:t>
      </w:r>
      <w:r>
        <w:rPr>
          <w:rFonts w:eastAsia="Times New Roman"/>
          <w:sz w:val="28"/>
          <w:szCs w:val="28"/>
          <w:lang w:eastAsia="ru-RU"/>
        </w:rPr>
        <w:br/>
        <w:t>состави</w:t>
      </w:r>
      <w:r w:rsidRPr="00896D2C">
        <w:rPr>
          <w:rFonts w:eastAsia="Times New Roman"/>
          <w:sz w:val="28"/>
          <w:szCs w:val="28"/>
          <w:lang w:eastAsia="ru-RU"/>
        </w:rPr>
        <w:t xml:space="preserve">т </w:t>
      </w:r>
      <w:r>
        <w:rPr>
          <w:rFonts w:eastAsia="Times New Roman"/>
          <w:sz w:val="28"/>
          <w:szCs w:val="28"/>
          <w:lang w:eastAsia="ru-RU"/>
        </w:rPr>
        <w:t>110%</w:t>
      </w:r>
      <w:r w:rsidRPr="00896D2C">
        <w:rPr>
          <w:rFonts w:eastAsia="Times New Roman"/>
          <w:sz w:val="28"/>
          <w:szCs w:val="28"/>
          <w:lang w:eastAsia="ru-RU"/>
        </w:rPr>
        <w:t>.</w:t>
      </w:r>
    </w:p>
    <w:p w:rsidR="009058C2" w:rsidRPr="009058C2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16</w:t>
      </w:r>
    </w:p>
    <w:p w:rsidR="009058C2" w:rsidRPr="009058C2" w:rsidRDefault="009058C2" w:rsidP="009058C2">
      <w:pPr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9058C2">
        <w:rPr>
          <w:rFonts w:eastAsia="Times New Roman"/>
          <w:sz w:val="28"/>
          <w:szCs w:val="28"/>
          <w:lang w:eastAsia="ru-RU"/>
        </w:rPr>
        <w:t>Определить явочную численность работников, если объект работает ежедневно в 2 смены по 12 часов. В смене одновременно работает 3 человека.</w:t>
      </w:r>
    </w:p>
    <w:p w:rsidR="009058C2" w:rsidRPr="009058C2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17</w:t>
      </w:r>
    </w:p>
    <w:p w:rsidR="009058C2" w:rsidRPr="009058C2" w:rsidRDefault="009058C2" w:rsidP="009058C2">
      <w:pPr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9058C2">
        <w:rPr>
          <w:rFonts w:eastAsia="Times New Roman"/>
          <w:sz w:val="28"/>
          <w:szCs w:val="28"/>
          <w:lang w:eastAsia="ru-RU"/>
        </w:rPr>
        <w:t>Определить явочную численность работников, если объект работает только по будням в 2 смены по 9 часов. В смене одновременно работает 4 человека.</w:t>
      </w:r>
    </w:p>
    <w:p w:rsidR="009058C2" w:rsidRPr="009058C2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18</w:t>
      </w:r>
    </w:p>
    <w:p w:rsidR="009058C2" w:rsidRDefault="009058C2" w:rsidP="009058C2">
      <w:pPr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Определить списочную численность работников при условии, что объект работает в 2 смены по 9 часов ежедневно, в смене одновременно работает 3 человека, невыход на работу любого из них требует привлечения дополнительно штата замещения. Номинальный фонд рабочего времени составляет 365 дней, а эффективный – 325 дней.</w:t>
      </w:r>
    </w:p>
    <w:p w:rsidR="009058C2" w:rsidRPr="009058C2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19</w:t>
      </w:r>
    </w:p>
    <w:p w:rsidR="009058C2" w:rsidRPr="009058C2" w:rsidRDefault="009058C2" w:rsidP="009058C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9058C2">
        <w:rPr>
          <w:rFonts w:eastAsia="Times New Roman"/>
          <w:sz w:val="28"/>
          <w:szCs w:val="28"/>
          <w:lang w:eastAsia="ru-RU"/>
        </w:rPr>
        <w:t>Численность работников по отчету равна 485 чел. В результате улучшения организации труда планом предусматривается сократить простои работников на 19800 ч. Определить, на сколько процентов повысится производительность труда.</w:t>
      </w:r>
    </w:p>
    <w:p w:rsidR="009058C2" w:rsidRPr="009058C2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20</w:t>
      </w:r>
    </w:p>
    <w:p w:rsidR="009058C2" w:rsidRDefault="009058C2" w:rsidP="009058C2">
      <w:pPr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896D2C">
        <w:rPr>
          <w:rFonts w:eastAsia="Times New Roman"/>
          <w:sz w:val="28"/>
          <w:szCs w:val="28"/>
          <w:lang w:eastAsia="ru-RU"/>
        </w:rPr>
        <w:t>Применение электро</w:t>
      </w:r>
      <w:r>
        <w:rPr>
          <w:rFonts w:eastAsia="Times New Roman"/>
          <w:sz w:val="28"/>
          <w:szCs w:val="28"/>
          <w:lang w:eastAsia="ru-RU"/>
        </w:rPr>
        <w:t>-</w:t>
      </w:r>
      <w:r w:rsidRPr="00896D2C">
        <w:rPr>
          <w:rFonts w:eastAsia="Times New Roman"/>
          <w:sz w:val="28"/>
          <w:szCs w:val="28"/>
          <w:lang w:eastAsia="ru-RU"/>
        </w:rPr>
        <w:t xml:space="preserve">погрузчиков сократило </w:t>
      </w:r>
      <w:r>
        <w:rPr>
          <w:rFonts w:eastAsia="Times New Roman"/>
          <w:sz w:val="28"/>
          <w:szCs w:val="28"/>
          <w:lang w:eastAsia="ru-RU"/>
        </w:rPr>
        <w:t>ш</w:t>
      </w:r>
      <w:r w:rsidRPr="00896D2C">
        <w:rPr>
          <w:rFonts w:eastAsia="Times New Roman"/>
          <w:sz w:val="28"/>
          <w:szCs w:val="28"/>
          <w:lang w:eastAsia="ru-RU"/>
        </w:rPr>
        <w:t xml:space="preserve">тат </w:t>
      </w:r>
      <w:r>
        <w:rPr>
          <w:rFonts w:eastAsia="Times New Roman"/>
          <w:sz w:val="28"/>
          <w:szCs w:val="28"/>
          <w:lang w:eastAsia="ru-RU"/>
        </w:rPr>
        <w:t>по грузовой работе на 2 %</w:t>
      </w:r>
      <w:r w:rsidRPr="00896D2C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96D2C">
        <w:rPr>
          <w:rFonts w:eastAsia="Times New Roman"/>
          <w:sz w:val="28"/>
          <w:szCs w:val="28"/>
          <w:lang w:eastAsia="ru-RU"/>
        </w:rPr>
        <w:t>причем объем фактически</w:t>
      </w:r>
      <w:r>
        <w:rPr>
          <w:rFonts w:eastAsia="Times New Roman"/>
          <w:sz w:val="28"/>
          <w:szCs w:val="28"/>
          <w:lang w:eastAsia="ru-RU"/>
        </w:rPr>
        <w:t xml:space="preserve"> вы</w:t>
      </w:r>
      <w:r>
        <w:rPr>
          <w:rFonts w:eastAsia="Times New Roman"/>
          <w:sz w:val="28"/>
          <w:szCs w:val="28"/>
          <w:lang w:eastAsia="ru-RU"/>
        </w:rPr>
        <w:softHyphen/>
        <w:t>полненной работы вырос на 5%</w:t>
      </w:r>
      <w:r w:rsidRPr="00896D2C">
        <w:rPr>
          <w:rFonts w:eastAsia="Times New Roman"/>
          <w:sz w:val="28"/>
          <w:szCs w:val="28"/>
          <w:lang w:eastAsia="ru-RU"/>
        </w:rPr>
        <w:t xml:space="preserve">. Определить </w:t>
      </w:r>
      <w:r>
        <w:rPr>
          <w:rFonts w:eastAsia="Times New Roman"/>
          <w:sz w:val="28"/>
          <w:szCs w:val="28"/>
          <w:lang w:eastAsia="ru-RU"/>
        </w:rPr>
        <w:t>индекс</w:t>
      </w:r>
      <w:r w:rsidRPr="00896D2C">
        <w:rPr>
          <w:rFonts w:eastAsia="Times New Roman"/>
          <w:sz w:val="28"/>
          <w:szCs w:val="28"/>
          <w:lang w:eastAsia="ru-RU"/>
        </w:rPr>
        <w:t xml:space="preserve"> роста производительности труда.</w:t>
      </w:r>
    </w:p>
    <w:p w:rsidR="009058C2" w:rsidRPr="009058C2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21</w:t>
      </w:r>
    </w:p>
    <w:p w:rsidR="009058C2" w:rsidRPr="009058C2" w:rsidRDefault="009058C2" w:rsidP="009058C2">
      <w:pPr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9058C2">
        <w:rPr>
          <w:rFonts w:eastAsia="Times New Roman"/>
          <w:sz w:val="28"/>
          <w:szCs w:val="28"/>
          <w:lang w:eastAsia="ru-RU"/>
        </w:rPr>
        <w:t>После внедрения нового технологического процесса трудоемкость единицы работы (операции) снижается на 10%. Определить процент повышения производительности труда за счет снижения трудоемкости.</w:t>
      </w:r>
    </w:p>
    <w:p w:rsidR="009058C2" w:rsidRPr="009058C2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690658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/>
          <w:b/>
          <w:i/>
          <w:sz w:val="28"/>
          <w:szCs w:val="28"/>
        </w:rPr>
        <w:t>22</w:t>
      </w:r>
    </w:p>
    <w:p w:rsidR="009058C2" w:rsidRPr="00DC5557" w:rsidRDefault="009058C2" w:rsidP="009058C2">
      <w:pPr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 xml:space="preserve">В отчетном году объем перевозок ППЖТ составил 6,0 млн, т , при численности работников 300 чел. В плановом году объем перевозок повышается на 6%, а производительность труда на </w:t>
      </w:r>
      <w:r w:rsidRPr="00DC5557">
        <w:rPr>
          <w:rStyle w:val="FontStyle51"/>
          <w:rFonts w:ascii="Times New Roman" w:hAnsi="Times New Roman" w:cs="Times New Roman"/>
          <w:b w:val="0"/>
          <w:i w:val="0"/>
          <w:spacing w:val="-20"/>
          <w:sz w:val="28"/>
          <w:szCs w:val="28"/>
        </w:rPr>
        <w:t xml:space="preserve">3 </w:t>
      </w:r>
      <w:r w:rsidRPr="00DC5557">
        <w:rPr>
          <w:rStyle w:val="FontStyle51"/>
          <w:rFonts w:ascii="Times New Roman" w:hAnsi="Times New Roman" w:cs="Times New Roman"/>
          <w:spacing w:val="-20"/>
          <w:sz w:val="28"/>
          <w:szCs w:val="28"/>
        </w:rPr>
        <w:t>%</w:t>
      </w:r>
      <w:r w:rsidRPr="00DC5557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по сравнению с отчетным годом. Определять численность работников ППЖТ в плановом году и сколько процентов прироста объема перевозок будет освоено за счет роста производительности труда.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>ЗАДАЧА 23</w:t>
      </w:r>
    </w:p>
    <w:p w:rsidR="009058C2" w:rsidRPr="00DC5557" w:rsidRDefault="009058C2" w:rsidP="009058C2">
      <w:pPr>
        <w:shd w:val="clear" w:color="auto" w:fill="FFFFFF"/>
        <w:spacing w:line="360" w:lineRule="auto"/>
        <w:ind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Программа технического обслуживания и ремонта грузовых вагонов в ПТО, расположенных на участковых и сортировочных станциях, составляет 3,8 млн., а на ПТО, расположенных в пунктах подготовки вагонов к перевозкам,- 80 тыс. физических вагонов в год. Деповский ремонт - 6000 приведенных вагонов. Коэффициенты приведения, учитывающие трудоемкость обслуживания и ремонта,-1;5 и 100, соответственно. Явочная численность работников депо 900 чел., коэффициент на замещение - 1,13. Реальный фонд рабочего времени 1860 ч в год на одного работника в среднем. Рассчитать годовую выработку одного работника депо, трудоемкость обслуживания и ремонта единицы приведенной продукции депо (1 физического грузового вагона, проследовавшего через ПТО).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Style w:val="FontStyle57"/>
          <w:rFonts w:ascii="Times New Roman" w:hAnsi="Times New Roman" w:cs="Times New Roman"/>
          <w:b/>
          <w:i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b/>
          <w:i/>
          <w:sz w:val="28"/>
          <w:szCs w:val="28"/>
        </w:rPr>
        <w:t>ЗАДАЧА 24</w:t>
      </w:r>
    </w:p>
    <w:p w:rsidR="009058C2" w:rsidRPr="00DC5557" w:rsidRDefault="009058C2" w:rsidP="009058C2">
      <w:pPr>
        <w:shd w:val="clear" w:color="auto" w:fill="FFFFFF"/>
        <w:spacing w:line="360" w:lineRule="auto"/>
        <w:ind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Определить производительность труда, если на дороге перевезено 100 млн. т грузов, 25 млн. пассажиров при средней дальности перевозок соответственно 700 и 300 км.</w:t>
      </w:r>
    </w:p>
    <w:p w:rsidR="009058C2" w:rsidRPr="00DC5557" w:rsidRDefault="009058C2" w:rsidP="009058C2">
      <w:pPr>
        <w:shd w:val="clear" w:color="auto" w:fill="FFFFFF"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 xml:space="preserve">    Среднегодовая численность эксплуатационного контингента составила 45 тыс. чел.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Style w:val="FontStyle57"/>
          <w:rFonts w:ascii="Times New Roman" w:hAnsi="Times New Roman" w:cs="Times New Roman"/>
          <w:b/>
          <w:i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b/>
          <w:i/>
          <w:sz w:val="28"/>
          <w:szCs w:val="28"/>
        </w:rPr>
        <w:t>ЗАДАЧА 25</w:t>
      </w:r>
    </w:p>
    <w:p w:rsidR="009058C2" w:rsidRPr="00DC5557" w:rsidRDefault="009058C2" w:rsidP="009058C2">
      <w:pPr>
        <w:shd w:val="clear" w:color="auto" w:fill="FFFFFF"/>
        <w:spacing w:line="360" w:lineRule="auto"/>
        <w:ind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 xml:space="preserve">    Определить, как изменится производительность труда на ж. д. при повышении массы поезда брутто на 8%, если работники локомотивных бригад и по текущему ремонту локомотивов в общем эксплуатационном контингенте составляют 15%?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Style w:val="FontStyle57"/>
          <w:rFonts w:ascii="Times New Roman" w:hAnsi="Times New Roman" w:cs="Times New Roman"/>
          <w:b/>
          <w:i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b/>
          <w:i/>
          <w:sz w:val="28"/>
          <w:szCs w:val="28"/>
        </w:rPr>
        <w:t>ЗАДАЧА 26</w:t>
      </w:r>
    </w:p>
    <w:p w:rsidR="009058C2" w:rsidRPr="00DC5557" w:rsidRDefault="009058C2" w:rsidP="009058C2">
      <w:pPr>
        <w:shd w:val="clear" w:color="auto" w:fill="FFFFFF"/>
        <w:spacing w:line="360" w:lineRule="auto"/>
        <w:ind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 xml:space="preserve">     Определить изменение производительности труда в планируемом году, если объем работы дороги в отчетном году составил 120·109 </w:t>
      </w:r>
      <w:proofErr w:type="spellStart"/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прив</w:t>
      </w:r>
      <w:proofErr w:type="spellEnd"/>
      <w:r w:rsidRPr="00DC5557">
        <w:rPr>
          <w:rStyle w:val="FontStyle57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ткм</w:t>
      </w:r>
      <w:proofErr w:type="spellEnd"/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, эксплуатационный контингент 70·103 чел. при зависящей доле, равной 32%. На предстоящий год предусмотрен рост объема работы на 8%. Одновременно производительность труда должна возрасти на 2% за счет улучшения качественных показателей эксплуатации.</w:t>
      </w:r>
    </w:p>
    <w:p w:rsidR="009058C2" w:rsidRPr="00DC5557" w:rsidRDefault="009058C2" w:rsidP="009058C2">
      <w:pPr>
        <w:shd w:val="clear" w:color="auto" w:fill="FFFFFF"/>
        <w:spacing w:line="360" w:lineRule="auto"/>
        <w:jc w:val="center"/>
        <w:rPr>
          <w:rStyle w:val="FontStyle57"/>
          <w:rFonts w:ascii="Times New Roman" w:hAnsi="Times New Roman" w:cs="Times New Roman"/>
          <w:b/>
          <w:i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FC5D64">
        <w:rPr>
          <w:rStyle w:val="FontStyle57"/>
          <w:rFonts w:ascii="Times New Roman" w:hAnsi="Times New Roman" w:cs="Times New Roman"/>
          <w:b/>
          <w:i/>
          <w:sz w:val="28"/>
          <w:szCs w:val="28"/>
        </w:rPr>
        <w:t>27</w:t>
      </w:r>
    </w:p>
    <w:p w:rsidR="009058C2" w:rsidRPr="00DC5557" w:rsidRDefault="009058C2" w:rsidP="009058C2">
      <w:pPr>
        <w:pStyle w:val="aa"/>
        <w:spacing w:after="0"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 xml:space="preserve">Определить рост производительности труда и экономию фонда оплаты труда, если на дороге в отчетном году грузооборот составил 140·109 </w:t>
      </w:r>
      <w:proofErr w:type="spellStart"/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ткм</w:t>
      </w:r>
      <w:proofErr w:type="spellEnd"/>
      <w:r w:rsidRPr="00DC5557">
        <w:rPr>
          <w:rStyle w:val="FontStyle57"/>
          <w:rFonts w:ascii="Times New Roman" w:hAnsi="Times New Roman" w:cs="Times New Roman"/>
          <w:sz w:val="28"/>
          <w:szCs w:val="28"/>
        </w:rPr>
        <w:t xml:space="preserve">, пассажирооборот - 11·109 пасс.-км, эксплуатационный контингент 90 тыс.чел., зависящая его часть 35%, среднемесячный заработок 30600 руб. </w:t>
      </w:r>
    </w:p>
    <w:p w:rsidR="00FC5D64" w:rsidRDefault="00FC5D64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5D64" w:rsidRDefault="00FC5D64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5D64" w:rsidRDefault="00FC5D64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5D64" w:rsidRDefault="00FC5D64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5D64" w:rsidRPr="00FC5D64" w:rsidRDefault="00FC5D64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1</w:t>
      </w:r>
    </w:p>
    <w:p w:rsidR="009058C2" w:rsidRPr="00DC5557" w:rsidRDefault="009058C2" w:rsidP="009058C2">
      <w:pPr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Определить численность и основной годовой фонд заработной платы составителей поездов, если на предприятии за</w:t>
      </w:r>
      <w:r w:rsidRPr="00DC5557">
        <w:rPr>
          <w:rFonts w:eastAsia="Times New Roman" w:cs="Times New Roman"/>
          <w:sz w:val="28"/>
          <w:szCs w:val="28"/>
          <w:lang w:eastAsia="ru-RU"/>
        </w:rPr>
        <w:softHyphen/>
        <w:t>нято 10 маневровых локомотивов. Норма обслуживания - I составитель на маневровый локомотив в смену.</w:t>
      </w:r>
    </w:p>
    <w:p w:rsidR="009058C2" w:rsidRPr="00DC5557" w:rsidRDefault="009058C2" w:rsidP="009058C2">
      <w:pPr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 xml:space="preserve">Труд составителей поездов оплачивается по повременно-премиальной системе. Работа составителей относится к категории работ с тяжелыми и вредными условиями труда (с доплатой 14%) и тарифицируется по V разряду квалификации (тарифный коэффициент 2,13), часовая тарифная ставка 1 разряда 1 уровня по оплате труда составляет </w:t>
      </w:r>
      <w:r w:rsidRPr="00DC5557">
        <w:rPr>
          <w:rFonts w:cs="Times New Roman"/>
          <w:position w:val="-10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2.5pt" o:ole="">
            <v:imagedata r:id="rId7" o:title=""/>
          </v:shape>
          <o:OLEObject Type="Embed" ProgID="Equation.3" ShapeID="_x0000_i1025" DrawAspect="Content" ObjectID="_1801470320" r:id="rId8"/>
        </w:object>
      </w:r>
      <w:r w:rsidRPr="00DC5557">
        <w:rPr>
          <w:rFonts w:eastAsia="Times New Roman" w:cs="Times New Roman"/>
          <w:sz w:val="28"/>
          <w:szCs w:val="28"/>
          <w:lang w:eastAsia="ru-RU"/>
        </w:rPr>
        <w:t>=39,90 руб./час. Среднемесячная норма рабочего времени составляет 165 часов. Региональная надбавка составляет 18% тарифного заработка. Средний размер премии – 80% тарифа, средняя величина доплат за работу в ночное время 13,3%, за работу в праздничные дни – 3,3% к тарифу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2</w:t>
      </w:r>
    </w:p>
    <w:p w:rsidR="009058C2" w:rsidRPr="00DC5557" w:rsidRDefault="009058C2" w:rsidP="009058C2">
      <w:pPr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Определить фактический заработок составителя, если он отработал 172 часа, из них 8 ч работал в праздничные дни и 58 ч в ночное время. Условия премирования соблюде</w:t>
      </w:r>
      <w:r w:rsidRPr="00DC5557">
        <w:rPr>
          <w:rFonts w:eastAsia="Times New Roman" w:cs="Times New Roman"/>
          <w:sz w:val="28"/>
          <w:szCs w:val="28"/>
          <w:lang w:eastAsia="ru-RU"/>
        </w:rPr>
        <w:softHyphen/>
        <w:t xml:space="preserve">ны и ему положено начислить премию из фонда заработной платы в размере 80% заработка. 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3</w:t>
      </w:r>
    </w:p>
    <w:p w:rsidR="009058C2" w:rsidRPr="00DC5557" w:rsidRDefault="009058C2" w:rsidP="009058C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 xml:space="preserve">Норма выработки составителя увеличилась на </w:t>
      </w:r>
      <w:r w:rsidRPr="00DC5557">
        <w:rPr>
          <w:rFonts w:eastAsia="Times New Roman" w:cs="Times New Roman"/>
          <w:iCs/>
          <w:spacing w:val="-10"/>
          <w:sz w:val="28"/>
          <w:szCs w:val="28"/>
          <w:lang w:eastAsia="ru-RU"/>
        </w:rPr>
        <w:t>8%,</w:t>
      </w:r>
      <w:r w:rsidRPr="00DC5557">
        <w:rPr>
          <w:rFonts w:eastAsia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DC5557">
        <w:rPr>
          <w:rFonts w:eastAsia="Times New Roman" w:cs="Times New Roman"/>
          <w:sz w:val="28"/>
          <w:szCs w:val="28"/>
          <w:lang w:eastAsia="ru-RU"/>
        </w:rPr>
        <w:t>а  часовая тарифная ставка на 6%. Определить процент снижения расценки  и повышения дневного заработка составителя.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4</w:t>
      </w:r>
    </w:p>
    <w:p w:rsidR="009058C2" w:rsidRPr="00DC5557" w:rsidRDefault="009058C2" w:rsidP="00B008E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4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Определить фактический заработок дежурного по станции за январь, если ему установлен месячный должностной оклад в 35000 руб. Он отработал 192 час при норме 136 часов, в том числе в ночное время 96 часов и в праздничные дни 48 часов. Региональная надбавка 20%, условия премирования соблюдены и ему полагается премия в размере 60% должностного оклада.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C55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</w:p>
    <w:p w:rsidR="009058C2" w:rsidRPr="00DC5557" w:rsidRDefault="009058C2" w:rsidP="009058C2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 xml:space="preserve"> Определить месячный заработок машиниста тепловоза при следующих данных:</w:t>
      </w:r>
    </w:p>
    <w:p w:rsidR="009058C2" w:rsidRPr="00DC5557" w:rsidRDefault="009058C2" w:rsidP="000374B4">
      <w:pPr>
        <w:numPr>
          <w:ilvl w:val="0"/>
          <w:numId w:val="25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 xml:space="preserve">разряд квалификации – 9; </w:t>
      </w:r>
    </w:p>
    <w:p w:rsidR="009058C2" w:rsidRPr="00DC5557" w:rsidRDefault="009058C2" w:rsidP="000374B4">
      <w:pPr>
        <w:numPr>
          <w:ilvl w:val="0"/>
          <w:numId w:val="25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тарифный коэффициент – 3.06;</w:t>
      </w:r>
    </w:p>
    <w:p w:rsidR="009058C2" w:rsidRPr="00DC5557" w:rsidRDefault="009058C2" w:rsidP="000374B4">
      <w:pPr>
        <w:numPr>
          <w:ilvl w:val="0"/>
          <w:numId w:val="25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всего отработано за месяц – 164 часа, в т.ч. ночные – 32 час.;</w:t>
      </w:r>
    </w:p>
    <w:p w:rsidR="009058C2" w:rsidRPr="00DC5557" w:rsidRDefault="009058C2" w:rsidP="000374B4">
      <w:pPr>
        <w:numPr>
          <w:ilvl w:val="0"/>
          <w:numId w:val="25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работа в праздничные и выходные дни – 36 час.;</w:t>
      </w:r>
    </w:p>
    <w:p w:rsidR="009058C2" w:rsidRPr="00DC5557" w:rsidRDefault="009058C2" w:rsidP="000374B4">
      <w:pPr>
        <w:numPr>
          <w:ilvl w:val="0"/>
          <w:numId w:val="25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доплата за класс квалификации – 20%;</w:t>
      </w:r>
    </w:p>
    <w:p w:rsidR="009058C2" w:rsidRPr="00DC5557" w:rsidRDefault="009058C2" w:rsidP="000374B4">
      <w:pPr>
        <w:numPr>
          <w:ilvl w:val="0"/>
          <w:numId w:val="25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премия – 50%;</w:t>
      </w:r>
    </w:p>
    <w:p w:rsidR="009058C2" w:rsidRPr="00DC5557" w:rsidRDefault="009058C2" w:rsidP="000374B4">
      <w:pPr>
        <w:numPr>
          <w:ilvl w:val="0"/>
          <w:numId w:val="25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ставка 1- го разряда 6500 руб./мес.;</w:t>
      </w:r>
    </w:p>
    <w:p w:rsidR="009058C2" w:rsidRPr="00DC5557" w:rsidRDefault="009058C2" w:rsidP="000374B4">
      <w:pPr>
        <w:numPr>
          <w:ilvl w:val="0"/>
          <w:numId w:val="25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среднемесячная норма рабочих часов – 166,7 час.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C55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C55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</w:t>
      </w:r>
    </w:p>
    <w:p w:rsidR="009058C2" w:rsidRPr="00DC5557" w:rsidRDefault="009058C2" w:rsidP="009058C2">
      <w:pPr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Определить сдельную расценку рабочего – станочника 2-го уровня оплаты труда, имеющего 5-й  разряд квалификации (тарифный коэффициент – 2,12), если:</w:t>
      </w:r>
    </w:p>
    <w:p w:rsidR="009058C2" w:rsidRPr="00DC5557" w:rsidRDefault="009058C2" w:rsidP="000374B4">
      <w:pPr>
        <w:numPr>
          <w:ilvl w:val="0"/>
          <w:numId w:val="26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 xml:space="preserve">месячная ставка рабочего 1- го разряда – 6500 руб.; </w:t>
      </w:r>
    </w:p>
    <w:p w:rsidR="009058C2" w:rsidRPr="00DC5557" w:rsidRDefault="009058C2" w:rsidP="000374B4">
      <w:pPr>
        <w:numPr>
          <w:ilvl w:val="0"/>
          <w:numId w:val="26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среднемесячная норма рабочих часов – 165 час.;</w:t>
      </w:r>
    </w:p>
    <w:p w:rsidR="009058C2" w:rsidRPr="00DC5557" w:rsidRDefault="009058C2" w:rsidP="000374B4">
      <w:pPr>
        <w:numPr>
          <w:ilvl w:val="0"/>
          <w:numId w:val="26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норма времени – 8 мин/ед.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7</w:t>
      </w:r>
    </w:p>
    <w:p w:rsidR="009058C2" w:rsidRPr="00DC5557" w:rsidRDefault="009058C2" w:rsidP="009058C2">
      <w:pPr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iCs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Определить величину амортизационных отчислений, если известно, что среднегодовая стоимость основных производственных фондов-350 млн. руб., а средняя норма</w:t>
      </w:r>
      <w:r w:rsidRPr="00DC555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C5557">
        <w:rPr>
          <w:rFonts w:eastAsia="Times New Roman" w:cs="Times New Roman"/>
          <w:bCs/>
          <w:sz w:val="28"/>
          <w:szCs w:val="28"/>
          <w:lang w:eastAsia="ru-RU"/>
        </w:rPr>
        <w:t>амортизационных от</w:t>
      </w:r>
      <w:r w:rsidRPr="00DC5557">
        <w:rPr>
          <w:rFonts w:eastAsia="Times New Roman" w:cs="Times New Roman"/>
          <w:sz w:val="28"/>
          <w:szCs w:val="28"/>
          <w:lang w:eastAsia="ru-RU"/>
        </w:rPr>
        <w:t xml:space="preserve">числений - </w:t>
      </w:r>
      <w:r w:rsidRPr="00DC5557">
        <w:rPr>
          <w:rFonts w:eastAsia="Times New Roman" w:cs="Times New Roman"/>
          <w:iCs/>
          <w:sz w:val="28"/>
          <w:szCs w:val="28"/>
          <w:lang w:eastAsia="ru-RU"/>
        </w:rPr>
        <w:t>5%.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8</w:t>
      </w:r>
    </w:p>
    <w:p w:rsidR="009058C2" w:rsidRPr="00DC5557" w:rsidRDefault="009058C2" w:rsidP="009058C2">
      <w:pPr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iCs/>
          <w:sz w:val="28"/>
          <w:szCs w:val="28"/>
          <w:lang w:eastAsia="ru-RU"/>
        </w:rPr>
        <w:t>Площадь</w:t>
      </w:r>
      <w:r w:rsidRPr="00DC5557">
        <w:rPr>
          <w:rFonts w:eastAsia="Times New Roman" w:cs="Times New Roman"/>
          <w:sz w:val="28"/>
          <w:szCs w:val="28"/>
          <w:lang w:eastAsia="ru-RU"/>
        </w:rPr>
        <w:t xml:space="preserve"> производственных помещений составляет 1500 м</w:t>
      </w:r>
      <w:r w:rsidRPr="00DC5557">
        <w:rPr>
          <w:rFonts w:eastAsia="Times New Roman" w:cs="Times New Roman"/>
          <w:sz w:val="28"/>
          <w:szCs w:val="28"/>
          <w:vertAlign w:val="superscript"/>
          <w:lang w:eastAsia="ru-RU"/>
        </w:rPr>
        <w:t>2</w:t>
      </w:r>
      <w:r w:rsidRPr="00DC5557">
        <w:rPr>
          <w:rFonts w:eastAsia="Times New Roman" w:cs="Times New Roman"/>
          <w:sz w:val="28"/>
          <w:szCs w:val="28"/>
          <w:lang w:eastAsia="ru-RU"/>
        </w:rPr>
        <w:t xml:space="preserve">. Норма расхода электроэнергии для освещения составляет 15 </w:t>
      </w:r>
      <w:proofErr w:type="spellStart"/>
      <w:r w:rsidRPr="00DC5557">
        <w:rPr>
          <w:rFonts w:eastAsia="Times New Roman" w:cs="Times New Roman"/>
          <w:sz w:val="28"/>
          <w:szCs w:val="28"/>
          <w:lang w:eastAsia="ru-RU"/>
        </w:rPr>
        <w:t>вт</w:t>
      </w:r>
      <w:proofErr w:type="spellEnd"/>
      <w:r w:rsidRPr="00DC5557">
        <w:rPr>
          <w:rFonts w:eastAsia="Times New Roman" w:cs="Times New Roman"/>
          <w:sz w:val="28"/>
          <w:szCs w:val="28"/>
          <w:lang w:eastAsia="ru-RU"/>
        </w:rPr>
        <w:t>/м</w:t>
      </w:r>
      <w:r w:rsidRPr="00DC5557">
        <w:rPr>
          <w:rFonts w:eastAsia="Times New Roman" w:cs="Times New Roman"/>
          <w:sz w:val="28"/>
          <w:szCs w:val="28"/>
          <w:vertAlign w:val="superscript"/>
          <w:lang w:eastAsia="ru-RU"/>
        </w:rPr>
        <w:t>2</w:t>
      </w:r>
      <w:r w:rsidRPr="00DC5557">
        <w:rPr>
          <w:rFonts w:eastAsia="Times New Roman" w:cs="Times New Roman"/>
          <w:sz w:val="28"/>
          <w:szCs w:val="28"/>
          <w:lang w:eastAsia="ru-RU"/>
        </w:rPr>
        <w:t>. Продолжительность горения осветительных приборов - 4000 ч/год, коэффициент неодновременного включения - 0,3. Цена электроэнергии 4,8 руб. за квт-ч. Определить плановую сумму расходов на освещение.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9</w:t>
      </w:r>
    </w:p>
    <w:p w:rsidR="009058C2" w:rsidRPr="00DC5557" w:rsidRDefault="009058C2" w:rsidP="009058C2">
      <w:pPr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 xml:space="preserve"> Определять плановую сумму расходов на топливо для авто-погрузчиков, если их работает на предприятии 15 штук. Каждый в среднем за год находится в работа 4500 ч, норма расхода условного топлива - 45 кг/ч. цена услов</w:t>
      </w:r>
      <w:r w:rsidRPr="00DC5557">
        <w:rPr>
          <w:rFonts w:eastAsia="Times New Roman" w:cs="Times New Roman"/>
          <w:sz w:val="28"/>
          <w:szCs w:val="28"/>
          <w:lang w:eastAsia="ru-RU"/>
        </w:rPr>
        <w:softHyphen/>
        <w:t>ного топлива – 33 тыс. руб. за т.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10</w:t>
      </w:r>
    </w:p>
    <w:p w:rsidR="009058C2" w:rsidRPr="00DC5557" w:rsidRDefault="009058C2" w:rsidP="009058C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>На предприятии в отчетном году производительность</w:t>
      </w:r>
      <w:r w:rsidRPr="00DC5557">
        <w:rPr>
          <w:rFonts w:eastAsia="Times New Roman" w:cs="Times New Roman"/>
          <w:sz w:val="28"/>
          <w:szCs w:val="28"/>
          <w:lang w:eastAsia="ru-RU"/>
        </w:rPr>
        <w:br/>
        <w:t>труда повысилась на 10%. заработная плата выросла на 4%, норма расхода материалов и топлива снизилась на 3%. Определить, как изменятся величина эксплуатационных рас</w:t>
      </w:r>
      <w:r w:rsidRPr="00DC5557">
        <w:rPr>
          <w:rFonts w:eastAsia="Times New Roman" w:cs="Times New Roman"/>
          <w:sz w:val="28"/>
          <w:szCs w:val="28"/>
          <w:lang w:eastAsia="ru-RU"/>
        </w:rPr>
        <w:softHyphen/>
        <w:t>ходов в отчетном году, если они имели следующую плановую структуру: заработная плата с отчислениями – 42%, амортизационные отчисления – 21%, материальные расходы – 13% (в т.ч. электроэнергия – 2,5%), прочие расходы – 24%.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11</w:t>
      </w:r>
    </w:p>
    <w:p w:rsidR="009058C2" w:rsidRPr="00DC5557" w:rsidRDefault="009058C2" w:rsidP="009058C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 xml:space="preserve">Общий грузооборот составляет по плану 8 млн.  </w:t>
      </w:r>
      <w:proofErr w:type="spellStart"/>
      <w:r w:rsidRPr="00DC5557">
        <w:rPr>
          <w:rFonts w:eastAsia="Times New Roman" w:cs="Times New Roman"/>
          <w:sz w:val="28"/>
          <w:szCs w:val="28"/>
          <w:lang w:eastAsia="ru-RU"/>
        </w:rPr>
        <w:t>ткм</w:t>
      </w:r>
      <w:proofErr w:type="spellEnd"/>
      <w:r w:rsidRPr="00DC5557">
        <w:rPr>
          <w:rFonts w:eastAsia="Times New Roman" w:cs="Times New Roman"/>
          <w:sz w:val="28"/>
          <w:szCs w:val="28"/>
          <w:lang w:eastAsia="ru-RU"/>
        </w:rPr>
        <w:t xml:space="preserve">. По отчету он составил 8,4 млн. </w:t>
      </w:r>
      <w:proofErr w:type="spellStart"/>
      <w:r w:rsidRPr="00DC5557">
        <w:rPr>
          <w:rFonts w:eastAsia="Times New Roman" w:cs="Times New Roman"/>
          <w:sz w:val="28"/>
          <w:szCs w:val="28"/>
          <w:lang w:eastAsia="ru-RU"/>
        </w:rPr>
        <w:t>ткм</w:t>
      </w:r>
      <w:proofErr w:type="spellEnd"/>
      <w:r w:rsidRPr="00DC5557">
        <w:rPr>
          <w:rFonts w:eastAsia="Times New Roman" w:cs="Times New Roman"/>
          <w:sz w:val="28"/>
          <w:szCs w:val="28"/>
          <w:lang w:eastAsia="ru-RU"/>
        </w:rPr>
        <w:t xml:space="preserve">. Расходы, </w:t>
      </w:r>
      <w:r w:rsidRPr="00DC5557">
        <w:rPr>
          <w:rFonts w:eastAsia="Times New Roman" w:cs="Times New Roman"/>
          <w:bCs/>
          <w:iCs/>
          <w:sz w:val="28"/>
          <w:szCs w:val="28"/>
          <w:lang w:eastAsia="ru-RU"/>
        </w:rPr>
        <w:t>не</w:t>
      </w:r>
      <w:r w:rsidRPr="00DC555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C5557">
        <w:rPr>
          <w:rFonts w:eastAsia="Times New Roman" w:cs="Times New Roman"/>
          <w:sz w:val="28"/>
          <w:szCs w:val="28"/>
          <w:lang w:eastAsia="ru-RU"/>
        </w:rPr>
        <w:t>зависящие от объема работы, составляют 55%. Определить уровень снижения себестоимости за счет роста объема работы.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12</w:t>
      </w:r>
    </w:p>
    <w:p w:rsidR="009058C2" w:rsidRPr="00DC5557" w:rsidRDefault="009058C2" w:rsidP="009058C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C5557">
        <w:rPr>
          <w:rFonts w:eastAsia="Times New Roman" w:cs="Times New Roman"/>
          <w:sz w:val="28"/>
          <w:szCs w:val="28"/>
          <w:lang w:eastAsia="ru-RU"/>
        </w:rPr>
        <w:t xml:space="preserve">Определить снижение себестоимости переработки грузов при увеличении объема грузовых </w:t>
      </w:r>
      <w:r w:rsidRPr="00DC5557">
        <w:rPr>
          <w:rFonts w:eastAsia="Times New Roman" w:cs="Times New Roman"/>
          <w:sz w:val="28"/>
          <w:szCs w:val="28"/>
          <w:lang w:val="en-US" w:eastAsia="ru-RU"/>
        </w:rPr>
        <w:t>one</w:t>
      </w:r>
      <w:r w:rsidRPr="00DC5557">
        <w:rPr>
          <w:rFonts w:eastAsia="Times New Roman" w:cs="Times New Roman"/>
          <w:sz w:val="28"/>
          <w:szCs w:val="28"/>
          <w:lang w:eastAsia="ru-RU"/>
        </w:rPr>
        <w:t>радий с 600 тыс. т до 680 тыс. т. Эксплуатационные расходы, отнесенные на погрузку и выгрузку, были запланированы в размере 7,2 млн руб./год. Доля расходов, зависящих от объема работы. состав</w:t>
      </w:r>
      <w:r w:rsidRPr="00DC5557">
        <w:rPr>
          <w:rFonts w:eastAsia="Times New Roman" w:cs="Times New Roman"/>
          <w:sz w:val="28"/>
          <w:szCs w:val="28"/>
          <w:lang w:eastAsia="ru-RU"/>
        </w:rPr>
        <w:softHyphen/>
        <w:t>ляет 65%.</w:t>
      </w:r>
    </w:p>
    <w:p w:rsidR="009058C2" w:rsidRPr="00DC5557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C555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13</w:t>
      </w:r>
    </w:p>
    <w:p w:rsidR="009058C2" w:rsidRPr="00DC5557" w:rsidRDefault="009058C2" w:rsidP="009058C2">
      <w:pPr>
        <w:pStyle w:val="Style20"/>
        <w:widowControl/>
        <w:spacing w:line="360" w:lineRule="auto"/>
        <w:ind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Методом единичных расходных ставок определить себестоимость перевозок при следующих усло</w:t>
      </w:r>
      <w:r w:rsidRPr="00DC5557">
        <w:rPr>
          <w:rStyle w:val="FontStyle57"/>
          <w:rFonts w:ascii="Times New Roman" w:hAnsi="Times New Roman" w:cs="Times New Roman"/>
          <w:sz w:val="28"/>
          <w:szCs w:val="28"/>
        </w:rPr>
        <w:softHyphen/>
        <w:t>виях: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среднесуточный пробег вагонов - 250 км;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динамическая нагрузка груженого вагона - 40 т/ваг;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коэффициент порожнего пробега вагонов к груженому - 0,35;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масса тары вагона - 22 т/ваг;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средняя масса поезда брутто - 3500 т;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993" w:hanging="284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коэффициент общего вспомогательного пробега локомотивов к пробегу во главе поездов - 0,15, в т.ч. линейного вспомогательного - 0,12;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993" w:hanging="284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среднесуточный пробег локомотивов - 750 км;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участковая скорость - 50 км/ч 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993" w:hanging="284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коэффициент, учитывающий вне поездную работу локомотивных бригад - 1,15;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масса локомотива - 184 т;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 xml:space="preserve">норма расхода электроэнергии на 10 </w:t>
      </w:r>
      <w:proofErr w:type="spellStart"/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тыо.ткм</w:t>
      </w:r>
      <w:proofErr w:type="spellEnd"/>
      <w:r w:rsidRPr="00DC5557">
        <w:rPr>
          <w:rStyle w:val="FontStyle57"/>
          <w:rFonts w:ascii="Times New Roman" w:hAnsi="Times New Roman" w:cs="Times New Roman"/>
          <w:sz w:val="28"/>
          <w:szCs w:val="28"/>
        </w:rPr>
        <w:t xml:space="preserve"> брутто - 115 кВт;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 xml:space="preserve">затрата маневровых </w:t>
      </w:r>
      <w:proofErr w:type="spellStart"/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локомотиво</w:t>
      </w:r>
      <w:proofErr w:type="spellEnd"/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-часов на 1000 ваг-км - 0,49;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средняя дальность перевозки грузов - 800 км;</w:t>
      </w:r>
    </w:p>
    <w:p w:rsidR="009058C2" w:rsidRPr="00DC5557" w:rsidRDefault="009058C2" w:rsidP="000374B4">
      <w:pPr>
        <w:pStyle w:val="Style18"/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масса одной грузовой отправки - 35 т.</w:t>
      </w:r>
    </w:p>
    <w:p w:rsidR="009058C2" w:rsidRPr="00DC5557" w:rsidRDefault="009058C2" w:rsidP="009058C2">
      <w:pPr>
        <w:pStyle w:val="Style3"/>
        <w:widowControl/>
        <w:spacing w:line="360" w:lineRule="auto"/>
        <w:ind w:firstLine="709"/>
        <w:rPr>
          <w:rStyle w:val="FontStyle57"/>
          <w:rFonts w:ascii="Times New Roman" w:hAnsi="Times New Roman" w:cs="Times New Roman"/>
          <w:sz w:val="28"/>
          <w:szCs w:val="28"/>
        </w:rPr>
      </w:pPr>
      <w:r w:rsidRPr="00DC5557">
        <w:rPr>
          <w:rStyle w:val="FontStyle57"/>
          <w:rFonts w:ascii="Times New Roman" w:hAnsi="Times New Roman" w:cs="Times New Roman"/>
          <w:sz w:val="28"/>
          <w:szCs w:val="28"/>
        </w:rPr>
        <w:t>Для расчета себестоимости перевозок принять следующие величины расходных ставок:</w:t>
      </w:r>
    </w:p>
    <w:p w:rsidR="009058C2" w:rsidRPr="00DC5557" w:rsidRDefault="009058C2" w:rsidP="009058C2">
      <w:pPr>
        <w:pStyle w:val="Style3"/>
        <w:widowControl/>
        <w:spacing w:line="360" w:lineRule="auto"/>
        <w:ind w:firstLine="709"/>
        <w:rPr>
          <w:rStyle w:val="FontStyle57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9058C2" w:rsidRPr="00CC03AC" w:rsidTr="00CA4A29">
        <w:trPr>
          <w:trHeight w:hRule="exact" w:val="671"/>
        </w:trPr>
        <w:tc>
          <w:tcPr>
            <w:tcW w:w="7848" w:type="dxa"/>
            <w:shd w:val="clear" w:color="auto" w:fill="auto"/>
            <w:vAlign w:val="center"/>
          </w:tcPr>
          <w:p w:rsidR="009058C2" w:rsidRPr="00CC03AC" w:rsidRDefault="009058C2" w:rsidP="00CA4A29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Калькуляционные измерители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058C2" w:rsidRPr="00CC03AC" w:rsidRDefault="009058C2" w:rsidP="00CA4A29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Величина расходной ставки</w:t>
            </w:r>
          </w:p>
        </w:tc>
      </w:tr>
      <w:tr w:rsidR="009058C2" w:rsidRPr="00CC03AC" w:rsidTr="00CA4A29">
        <w:trPr>
          <w:trHeight w:hRule="exact" w:val="454"/>
        </w:trPr>
        <w:tc>
          <w:tcPr>
            <w:tcW w:w="7848" w:type="dxa"/>
            <w:shd w:val="clear" w:color="auto" w:fill="auto"/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670BE">
              <w:rPr>
                <w:rFonts w:eastAsia="Times New Roman"/>
                <w:szCs w:val="24"/>
                <w:lang w:eastAsia="ru-RU"/>
              </w:rPr>
              <w:t>Вагоно</w:t>
            </w:r>
            <w:proofErr w:type="spellEnd"/>
            <w:r w:rsidRPr="00B670BE">
              <w:rPr>
                <w:rFonts w:eastAsia="Times New Roman"/>
                <w:szCs w:val="24"/>
                <w:lang w:eastAsia="ru-RU"/>
              </w:rPr>
              <w:t xml:space="preserve">-км грузового вагона парка собственных и арендованных вагонов </w:t>
            </w:r>
          </w:p>
        </w:tc>
        <w:tc>
          <w:tcPr>
            <w:tcW w:w="1723" w:type="dxa"/>
            <w:shd w:val="clear" w:color="auto" w:fill="auto"/>
            <w:tcMar>
              <w:left w:w="0" w:type="dxa"/>
              <w:right w:w="0" w:type="dxa"/>
            </w:tcMar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670BE">
              <w:rPr>
                <w:rFonts w:eastAsia="Times New Roman"/>
                <w:szCs w:val="24"/>
                <w:lang w:eastAsia="ru-RU"/>
              </w:rPr>
              <w:t>0,18</w:t>
            </w:r>
          </w:p>
        </w:tc>
      </w:tr>
      <w:tr w:rsidR="009058C2" w:rsidRPr="00CC03AC" w:rsidTr="00CA4A29">
        <w:trPr>
          <w:trHeight w:hRule="exact" w:val="454"/>
        </w:trPr>
        <w:tc>
          <w:tcPr>
            <w:tcW w:w="7848" w:type="dxa"/>
            <w:shd w:val="clear" w:color="auto" w:fill="auto"/>
          </w:tcPr>
          <w:p w:rsidR="009058C2" w:rsidRPr="00B670BE" w:rsidRDefault="009058C2" w:rsidP="00CA4A29">
            <w:pPr>
              <w:widowControl w:val="0"/>
              <w:tabs>
                <w:tab w:val="left" w:pos="6586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670BE">
              <w:rPr>
                <w:rFonts w:eastAsia="Times New Roman"/>
                <w:szCs w:val="24"/>
                <w:lang w:eastAsia="ru-RU"/>
              </w:rPr>
              <w:t>Вагоно</w:t>
            </w:r>
            <w:proofErr w:type="spellEnd"/>
            <w:r w:rsidRPr="00B670BE">
              <w:rPr>
                <w:rFonts w:eastAsia="Times New Roman"/>
                <w:szCs w:val="24"/>
                <w:lang w:eastAsia="ru-RU"/>
              </w:rPr>
              <w:t xml:space="preserve">-час грузового вагона </w:t>
            </w:r>
          </w:p>
        </w:tc>
        <w:tc>
          <w:tcPr>
            <w:tcW w:w="1723" w:type="dxa"/>
            <w:shd w:val="clear" w:color="auto" w:fill="auto"/>
            <w:tcMar>
              <w:left w:w="0" w:type="dxa"/>
              <w:right w:w="0" w:type="dxa"/>
            </w:tcMar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670BE">
              <w:rPr>
                <w:rFonts w:eastAsia="Times New Roman"/>
                <w:szCs w:val="24"/>
                <w:lang w:eastAsia="ru-RU"/>
              </w:rPr>
              <w:t>20,18</w:t>
            </w:r>
          </w:p>
        </w:tc>
      </w:tr>
      <w:tr w:rsidR="009058C2" w:rsidRPr="00CC03AC" w:rsidTr="00CA4A29">
        <w:trPr>
          <w:trHeight w:hRule="exact" w:val="454"/>
        </w:trPr>
        <w:tc>
          <w:tcPr>
            <w:tcW w:w="7848" w:type="dxa"/>
            <w:shd w:val="clear" w:color="auto" w:fill="auto"/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670BE">
              <w:rPr>
                <w:rFonts w:eastAsia="Times New Roman"/>
                <w:szCs w:val="24"/>
                <w:lang w:eastAsia="ru-RU"/>
              </w:rPr>
              <w:t>Локомотиво</w:t>
            </w:r>
            <w:proofErr w:type="spellEnd"/>
            <w:r w:rsidRPr="00B670BE">
              <w:rPr>
                <w:rFonts w:eastAsia="Times New Roman"/>
                <w:szCs w:val="24"/>
                <w:lang w:eastAsia="ru-RU"/>
              </w:rPr>
              <w:t xml:space="preserve">-км электровозов </w:t>
            </w:r>
          </w:p>
        </w:tc>
        <w:tc>
          <w:tcPr>
            <w:tcW w:w="1723" w:type="dxa"/>
            <w:shd w:val="clear" w:color="auto" w:fill="auto"/>
            <w:tcMar>
              <w:left w:w="0" w:type="dxa"/>
              <w:right w:w="0" w:type="dxa"/>
            </w:tcMar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670BE">
              <w:rPr>
                <w:rFonts w:eastAsia="Times New Roman"/>
                <w:szCs w:val="24"/>
                <w:lang w:eastAsia="ru-RU"/>
              </w:rPr>
              <w:t>104,77</w:t>
            </w:r>
          </w:p>
        </w:tc>
      </w:tr>
      <w:tr w:rsidR="009058C2" w:rsidRPr="00CC03AC" w:rsidTr="00CA4A29">
        <w:trPr>
          <w:trHeight w:hRule="exact" w:val="454"/>
        </w:trPr>
        <w:tc>
          <w:tcPr>
            <w:tcW w:w="7848" w:type="dxa"/>
            <w:shd w:val="clear" w:color="auto" w:fill="auto"/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670BE">
              <w:rPr>
                <w:rFonts w:eastAsia="Times New Roman"/>
                <w:szCs w:val="24"/>
                <w:lang w:eastAsia="ru-RU"/>
              </w:rPr>
              <w:t>Локомотиво</w:t>
            </w:r>
            <w:proofErr w:type="spellEnd"/>
            <w:r w:rsidRPr="00B670BE">
              <w:rPr>
                <w:rFonts w:eastAsia="Times New Roman"/>
                <w:szCs w:val="24"/>
                <w:lang w:eastAsia="ru-RU"/>
              </w:rPr>
              <w:t xml:space="preserve">-час поездных электровозов </w:t>
            </w:r>
          </w:p>
        </w:tc>
        <w:tc>
          <w:tcPr>
            <w:tcW w:w="1723" w:type="dxa"/>
            <w:shd w:val="clear" w:color="auto" w:fill="auto"/>
            <w:tcMar>
              <w:left w:w="0" w:type="dxa"/>
              <w:right w:w="0" w:type="dxa"/>
            </w:tcMar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670BE">
              <w:rPr>
                <w:rFonts w:eastAsia="Times New Roman"/>
                <w:szCs w:val="24"/>
                <w:lang w:eastAsia="ru-RU"/>
              </w:rPr>
              <w:t>380,78</w:t>
            </w:r>
          </w:p>
        </w:tc>
      </w:tr>
      <w:tr w:rsidR="009058C2" w:rsidRPr="00CC03AC" w:rsidTr="00CA4A29">
        <w:trPr>
          <w:trHeight w:hRule="exact" w:val="454"/>
        </w:trPr>
        <w:tc>
          <w:tcPr>
            <w:tcW w:w="7848" w:type="dxa"/>
            <w:shd w:val="clear" w:color="auto" w:fill="auto"/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670BE">
              <w:rPr>
                <w:rFonts w:eastAsia="Times New Roman"/>
                <w:szCs w:val="24"/>
                <w:lang w:eastAsia="ru-RU"/>
              </w:rPr>
              <w:t>Бригадо</w:t>
            </w:r>
            <w:proofErr w:type="spellEnd"/>
            <w:r w:rsidRPr="00B670BE">
              <w:rPr>
                <w:rFonts w:eastAsia="Times New Roman"/>
                <w:szCs w:val="24"/>
                <w:lang w:eastAsia="ru-RU"/>
              </w:rPr>
              <w:t>-час электровозной бригады</w:t>
            </w:r>
          </w:p>
        </w:tc>
        <w:tc>
          <w:tcPr>
            <w:tcW w:w="1723" w:type="dxa"/>
            <w:shd w:val="clear" w:color="auto" w:fill="auto"/>
            <w:tcMar>
              <w:left w:w="0" w:type="dxa"/>
              <w:right w:w="0" w:type="dxa"/>
            </w:tcMar>
          </w:tcPr>
          <w:p w:rsidR="009058C2" w:rsidRPr="00B670BE" w:rsidRDefault="009058C2" w:rsidP="00CA4A29">
            <w:pPr>
              <w:widowControl w:val="0"/>
              <w:tabs>
                <w:tab w:val="left" w:pos="206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670BE">
              <w:rPr>
                <w:rFonts w:eastAsia="Times New Roman"/>
                <w:szCs w:val="24"/>
                <w:lang w:eastAsia="ru-RU"/>
              </w:rPr>
              <w:t>1095,89</w:t>
            </w:r>
          </w:p>
        </w:tc>
      </w:tr>
      <w:tr w:rsidR="009058C2" w:rsidRPr="00CC03AC" w:rsidTr="00CA4A29">
        <w:trPr>
          <w:trHeight w:hRule="exact" w:val="454"/>
        </w:trPr>
        <w:tc>
          <w:tcPr>
            <w:tcW w:w="7848" w:type="dxa"/>
            <w:shd w:val="clear" w:color="auto" w:fill="auto"/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670BE">
              <w:rPr>
                <w:rFonts w:eastAsia="Times New Roman"/>
                <w:szCs w:val="24"/>
                <w:lang w:eastAsia="ru-RU"/>
              </w:rPr>
              <w:t>Локомотиво</w:t>
            </w:r>
            <w:proofErr w:type="spellEnd"/>
            <w:r w:rsidRPr="00B670BE">
              <w:rPr>
                <w:rFonts w:eastAsia="Times New Roman"/>
                <w:szCs w:val="24"/>
                <w:lang w:eastAsia="ru-RU"/>
              </w:rPr>
              <w:t xml:space="preserve">-час маневровой работы </w:t>
            </w:r>
          </w:p>
        </w:tc>
        <w:tc>
          <w:tcPr>
            <w:tcW w:w="1723" w:type="dxa"/>
            <w:shd w:val="clear" w:color="auto" w:fill="auto"/>
            <w:tcMar>
              <w:left w:w="0" w:type="dxa"/>
              <w:right w:w="0" w:type="dxa"/>
            </w:tcMar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670BE">
              <w:rPr>
                <w:rFonts w:eastAsia="Times New Roman"/>
                <w:szCs w:val="24"/>
                <w:lang w:eastAsia="ru-RU"/>
              </w:rPr>
              <w:t>2130,12</w:t>
            </w:r>
          </w:p>
        </w:tc>
      </w:tr>
      <w:tr w:rsidR="009058C2" w:rsidRPr="00CC03AC" w:rsidTr="00CA4A29">
        <w:trPr>
          <w:trHeight w:hRule="exact" w:val="454"/>
        </w:trPr>
        <w:tc>
          <w:tcPr>
            <w:tcW w:w="7848" w:type="dxa"/>
            <w:shd w:val="clear" w:color="auto" w:fill="auto"/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B670BE">
              <w:rPr>
                <w:rFonts w:eastAsia="Times New Roman"/>
                <w:szCs w:val="24"/>
                <w:lang w:eastAsia="ru-RU"/>
              </w:rPr>
              <w:t>Грузовая отправка Отправленный грузовой вагон</w:t>
            </w:r>
          </w:p>
        </w:tc>
        <w:tc>
          <w:tcPr>
            <w:tcW w:w="1723" w:type="dxa"/>
            <w:shd w:val="clear" w:color="auto" w:fill="auto"/>
            <w:tcMar>
              <w:left w:w="0" w:type="dxa"/>
              <w:right w:w="0" w:type="dxa"/>
            </w:tcMar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670BE">
              <w:rPr>
                <w:rFonts w:eastAsia="Times New Roman"/>
                <w:szCs w:val="24"/>
                <w:lang w:eastAsia="ru-RU"/>
              </w:rPr>
              <w:t>153,74</w:t>
            </w:r>
          </w:p>
        </w:tc>
      </w:tr>
      <w:tr w:rsidR="009058C2" w:rsidRPr="00CC03AC" w:rsidTr="00CA4A29">
        <w:trPr>
          <w:trHeight w:hRule="exact" w:val="454"/>
        </w:trPr>
        <w:tc>
          <w:tcPr>
            <w:tcW w:w="7848" w:type="dxa"/>
            <w:shd w:val="clear" w:color="auto" w:fill="auto"/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B670BE">
              <w:rPr>
                <w:rFonts w:eastAsia="Times New Roman"/>
                <w:szCs w:val="24"/>
                <w:lang w:eastAsia="ru-RU"/>
              </w:rPr>
              <w:t xml:space="preserve">1000 </w:t>
            </w:r>
            <w:proofErr w:type="spellStart"/>
            <w:r w:rsidRPr="00B670BE">
              <w:rPr>
                <w:rFonts w:eastAsia="Times New Roman"/>
                <w:szCs w:val="24"/>
                <w:lang w:eastAsia="ru-RU"/>
              </w:rPr>
              <w:t>тонно</w:t>
            </w:r>
            <w:proofErr w:type="spellEnd"/>
            <w:r w:rsidRPr="00B670BE">
              <w:rPr>
                <w:rFonts w:eastAsia="Times New Roman"/>
                <w:szCs w:val="24"/>
                <w:lang w:eastAsia="ru-RU"/>
              </w:rPr>
              <w:t>-км брутто (для расходов инфраструктуры)</w:t>
            </w:r>
          </w:p>
        </w:tc>
        <w:tc>
          <w:tcPr>
            <w:tcW w:w="1723" w:type="dxa"/>
            <w:shd w:val="clear" w:color="auto" w:fill="auto"/>
            <w:tcMar>
              <w:left w:w="0" w:type="dxa"/>
              <w:right w:w="0" w:type="dxa"/>
            </w:tcMar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670BE">
              <w:rPr>
                <w:rFonts w:eastAsia="Times New Roman"/>
                <w:szCs w:val="24"/>
                <w:lang w:eastAsia="ru-RU"/>
              </w:rPr>
              <w:t>21,88</w:t>
            </w:r>
          </w:p>
        </w:tc>
      </w:tr>
      <w:tr w:rsidR="009058C2" w:rsidRPr="00CC03AC" w:rsidTr="00CA4A29">
        <w:trPr>
          <w:trHeight w:hRule="exact" w:val="454"/>
        </w:trPr>
        <w:tc>
          <w:tcPr>
            <w:tcW w:w="7848" w:type="dxa"/>
            <w:shd w:val="clear" w:color="auto" w:fill="auto"/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Квт.час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электроэнергии</w:t>
            </w:r>
          </w:p>
        </w:tc>
        <w:tc>
          <w:tcPr>
            <w:tcW w:w="1723" w:type="dxa"/>
            <w:shd w:val="clear" w:color="auto" w:fill="auto"/>
            <w:tcMar>
              <w:left w:w="0" w:type="dxa"/>
              <w:right w:w="0" w:type="dxa"/>
            </w:tcMar>
          </w:tcPr>
          <w:p w:rsidR="009058C2" w:rsidRPr="00B670BE" w:rsidRDefault="009058C2" w:rsidP="00CA4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3,75</w:t>
            </w:r>
          </w:p>
        </w:tc>
      </w:tr>
    </w:tbl>
    <w:p w:rsidR="009058C2" w:rsidRDefault="009058C2" w:rsidP="009058C2">
      <w:pPr>
        <w:pStyle w:val="Style3"/>
        <w:widowControl/>
        <w:spacing w:line="360" w:lineRule="auto"/>
        <w:ind w:firstLine="709"/>
        <w:rPr>
          <w:rStyle w:val="FontStyle57"/>
          <w:rFonts w:ascii="Times New Roman" w:hAnsi="Times New Roman"/>
          <w:sz w:val="26"/>
          <w:szCs w:val="26"/>
        </w:rPr>
      </w:pPr>
    </w:p>
    <w:p w:rsidR="009058C2" w:rsidRPr="009058C2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058C2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1</w:t>
      </w:r>
      <w:r w:rsidRPr="009058C2">
        <w:rPr>
          <w:rFonts w:ascii="Times New Roman" w:hAnsi="Times New Roman"/>
          <w:b/>
          <w:i/>
          <w:sz w:val="28"/>
          <w:szCs w:val="28"/>
        </w:rPr>
        <w:t>4</w:t>
      </w:r>
    </w:p>
    <w:p w:rsidR="009058C2" w:rsidRPr="00612B49" w:rsidRDefault="009058C2" w:rsidP="009058C2">
      <w:pPr>
        <w:widowControl w:val="0"/>
        <w:spacing w:line="360" w:lineRule="auto"/>
        <w:ind w:firstLine="709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Какова будет фактическая себестоимость грузовых перевозок на дороге, если:</w:t>
      </w:r>
    </w:p>
    <w:p w:rsidR="009058C2" w:rsidRPr="00612B49" w:rsidRDefault="009058C2" w:rsidP="000374B4">
      <w:pPr>
        <w:widowControl w:val="0"/>
        <w:numPr>
          <w:ilvl w:val="0"/>
          <w:numId w:val="27"/>
        </w:numPr>
        <w:spacing w:line="360" w:lineRule="auto"/>
        <w:ind w:hanging="1003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план по грузообороту перевыполнен на 5%;</w:t>
      </w:r>
    </w:p>
    <w:p w:rsidR="009058C2" w:rsidRPr="00612B49" w:rsidRDefault="009058C2" w:rsidP="000374B4">
      <w:pPr>
        <w:widowControl w:val="0"/>
        <w:numPr>
          <w:ilvl w:val="0"/>
          <w:numId w:val="27"/>
        </w:numPr>
        <w:spacing w:line="360" w:lineRule="auto"/>
        <w:ind w:hanging="1003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 xml:space="preserve">сумма эксплуатационных расходов - 2970 млрд. </w:t>
      </w:r>
      <w:proofErr w:type="spellStart"/>
      <w:r w:rsidRPr="00612B49">
        <w:rPr>
          <w:snapToGrid w:val="0"/>
          <w:sz w:val="28"/>
          <w:szCs w:val="28"/>
        </w:rPr>
        <w:t>руб</w:t>
      </w:r>
      <w:proofErr w:type="spellEnd"/>
      <w:r w:rsidRPr="00612B49">
        <w:rPr>
          <w:snapToGrid w:val="0"/>
          <w:sz w:val="28"/>
          <w:szCs w:val="28"/>
        </w:rPr>
        <w:t>;</w:t>
      </w:r>
    </w:p>
    <w:p w:rsidR="009058C2" w:rsidRPr="00612B49" w:rsidRDefault="009058C2" w:rsidP="000374B4">
      <w:pPr>
        <w:widowControl w:val="0"/>
        <w:numPr>
          <w:ilvl w:val="0"/>
          <w:numId w:val="27"/>
        </w:numPr>
        <w:spacing w:line="360" w:lineRule="auto"/>
        <w:ind w:hanging="1003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 xml:space="preserve">плановый  объем грузовых перевозок 110 млрд </w:t>
      </w:r>
      <w:proofErr w:type="spellStart"/>
      <w:r w:rsidRPr="00612B49">
        <w:rPr>
          <w:snapToGrid w:val="0"/>
          <w:sz w:val="28"/>
          <w:szCs w:val="28"/>
        </w:rPr>
        <w:t>ткм</w:t>
      </w:r>
      <w:proofErr w:type="spellEnd"/>
      <w:r w:rsidRPr="00612B49">
        <w:rPr>
          <w:snapToGrid w:val="0"/>
          <w:sz w:val="28"/>
          <w:szCs w:val="28"/>
        </w:rPr>
        <w:t>;</w:t>
      </w:r>
    </w:p>
    <w:p w:rsidR="009058C2" w:rsidRPr="00612B49" w:rsidRDefault="009058C2" w:rsidP="000374B4">
      <w:pPr>
        <w:widowControl w:val="0"/>
        <w:numPr>
          <w:ilvl w:val="0"/>
          <w:numId w:val="27"/>
        </w:numPr>
        <w:spacing w:line="360" w:lineRule="auto"/>
        <w:ind w:hanging="1003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 xml:space="preserve">удельный вес расходов, зависящих  от движения - 55% их общей суммы. </w:t>
      </w:r>
    </w:p>
    <w:p w:rsidR="009058C2" w:rsidRPr="00612B49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Расчет выполнить при стабильных качественных показателях использования подвижного состава.</w:t>
      </w:r>
    </w:p>
    <w:p w:rsidR="009058C2" w:rsidRPr="000E7C28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612B49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15</w:t>
      </w:r>
    </w:p>
    <w:p w:rsidR="009058C2" w:rsidRPr="00612B49" w:rsidRDefault="009058C2" w:rsidP="009058C2">
      <w:pPr>
        <w:widowControl w:val="0"/>
        <w:spacing w:line="360" w:lineRule="auto"/>
        <w:ind w:firstLine="709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 xml:space="preserve">Определить зависящие от размеров движения расходы, приходящиеся на 1 </w:t>
      </w:r>
      <w:proofErr w:type="spellStart"/>
      <w:r w:rsidRPr="00612B49">
        <w:rPr>
          <w:snapToGrid w:val="0"/>
          <w:sz w:val="28"/>
          <w:szCs w:val="28"/>
        </w:rPr>
        <w:t>электровозо</w:t>
      </w:r>
      <w:proofErr w:type="spellEnd"/>
      <w:r w:rsidRPr="00612B49">
        <w:rPr>
          <w:snapToGrid w:val="0"/>
          <w:sz w:val="28"/>
          <w:szCs w:val="28"/>
        </w:rPr>
        <w:t>-км, для одиночного локомотива ВЛ10, если:</w:t>
      </w:r>
    </w:p>
    <w:p w:rsidR="009058C2" w:rsidRPr="00612B49" w:rsidRDefault="009058C2" w:rsidP="000374B4">
      <w:pPr>
        <w:widowControl w:val="0"/>
        <w:numPr>
          <w:ilvl w:val="0"/>
          <w:numId w:val="28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участковая скорость - 60 км/час;</w:t>
      </w:r>
    </w:p>
    <w:p w:rsidR="009058C2" w:rsidRPr="00612B49" w:rsidRDefault="009058C2" w:rsidP="000374B4">
      <w:pPr>
        <w:widowControl w:val="0"/>
        <w:numPr>
          <w:ilvl w:val="0"/>
          <w:numId w:val="28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 xml:space="preserve">общий простой в депо - 0,025 ч на 1 </w:t>
      </w:r>
      <w:proofErr w:type="spellStart"/>
      <w:r w:rsidRPr="00612B49">
        <w:rPr>
          <w:snapToGrid w:val="0"/>
          <w:sz w:val="28"/>
          <w:szCs w:val="28"/>
        </w:rPr>
        <w:t>электровозо</w:t>
      </w:r>
      <w:proofErr w:type="spellEnd"/>
      <w:r w:rsidRPr="00612B49">
        <w:rPr>
          <w:snapToGrid w:val="0"/>
          <w:sz w:val="28"/>
          <w:szCs w:val="28"/>
        </w:rPr>
        <w:t xml:space="preserve">-км, в </w:t>
      </w:r>
      <w:proofErr w:type="spellStart"/>
      <w:r w:rsidRPr="00612B49">
        <w:rPr>
          <w:snapToGrid w:val="0"/>
          <w:sz w:val="28"/>
          <w:szCs w:val="28"/>
        </w:rPr>
        <w:t>т.ч</w:t>
      </w:r>
      <w:proofErr w:type="spellEnd"/>
      <w:r w:rsidRPr="00612B49">
        <w:rPr>
          <w:snapToGrid w:val="0"/>
          <w:sz w:val="28"/>
          <w:szCs w:val="28"/>
        </w:rPr>
        <w:t>. под током 0,01 ч;</w:t>
      </w:r>
    </w:p>
    <w:p w:rsidR="009058C2" w:rsidRPr="00612B49" w:rsidRDefault="009058C2" w:rsidP="000374B4">
      <w:pPr>
        <w:widowControl w:val="0"/>
        <w:numPr>
          <w:ilvl w:val="0"/>
          <w:numId w:val="28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 xml:space="preserve">норма расхода электроэнергии на 100 </w:t>
      </w:r>
      <w:proofErr w:type="spellStart"/>
      <w:r w:rsidRPr="00612B49">
        <w:rPr>
          <w:snapToGrid w:val="0"/>
          <w:sz w:val="28"/>
          <w:szCs w:val="28"/>
        </w:rPr>
        <w:t>лок</w:t>
      </w:r>
      <w:proofErr w:type="spellEnd"/>
      <w:r w:rsidRPr="00612B49">
        <w:rPr>
          <w:snapToGrid w:val="0"/>
          <w:sz w:val="28"/>
          <w:szCs w:val="28"/>
        </w:rPr>
        <w:t xml:space="preserve">-км одиночного следования 500 </w:t>
      </w:r>
      <w:proofErr w:type="spellStart"/>
      <w:r w:rsidRPr="00612B49">
        <w:rPr>
          <w:snapToGrid w:val="0"/>
          <w:sz w:val="28"/>
          <w:szCs w:val="28"/>
        </w:rPr>
        <w:t>кВт.ч</w:t>
      </w:r>
      <w:proofErr w:type="spellEnd"/>
      <w:r w:rsidRPr="00612B49">
        <w:rPr>
          <w:snapToGrid w:val="0"/>
          <w:sz w:val="28"/>
          <w:szCs w:val="28"/>
        </w:rPr>
        <w:t>;</w:t>
      </w:r>
    </w:p>
    <w:p w:rsidR="009058C2" w:rsidRPr="00612B49" w:rsidRDefault="009058C2" w:rsidP="000374B4">
      <w:pPr>
        <w:widowControl w:val="0"/>
        <w:numPr>
          <w:ilvl w:val="0"/>
          <w:numId w:val="28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 xml:space="preserve">на 1 ч простоя - 70 </w:t>
      </w:r>
      <w:proofErr w:type="spellStart"/>
      <w:r w:rsidRPr="00612B49">
        <w:rPr>
          <w:snapToGrid w:val="0"/>
          <w:sz w:val="28"/>
          <w:szCs w:val="28"/>
        </w:rPr>
        <w:t>кВт.ч</w:t>
      </w:r>
      <w:proofErr w:type="spellEnd"/>
      <w:r w:rsidRPr="00612B49">
        <w:rPr>
          <w:snapToGrid w:val="0"/>
          <w:sz w:val="28"/>
          <w:szCs w:val="28"/>
        </w:rPr>
        <w:t>;</w:t>
      </w:r>
    </w:p>
    <w:p w:rsidR="009058C2" w:rsidRPr="00612B49" w:rsidRDefault="009058C2" w:rsidP="000374B4">
      <w:pPr>
        <w:widowControl w:val="0"/>
        <w:numPr>
          <w:ilvl w:val="0"/>
          <w:numId w:val="28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масса электровоза  184 т;</w:t>
      </w:r>
    </w:p>
    <w:p w:rsidR="009058C2" w:rsidRPr="00612B49" w:rsidRDefault="009058C2" w:rsidP="000374B4">
      <w:pPr>
        <w:widowControl w:val="0"/>
        <w:numPr>
          <w:ilvl w:val="0"/>
          <w:numId w:val="28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коэффициент учитывающий время на прием и сдачу локомотива 0,4.</w:t>
      </w:r>
    </w:p>
    <w:p w:rsidR="009058C2" w:rsidRPr="000E7C28" w:rsidRDefault="009058C2" w:rsidP="009058C2">
      <w:pPr>
        <w:pStyle w:val="aa"/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612B49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="00FC5D64">
        <w:rPr>
          <w:rFonts w:ascii="Times New Roman" w:hAnsi="Times New Roman"/>
          <w:b/>
          <w:i/>
          <w:sz w:val="28"/>
          <w:szCs w:val="28"/>
        </w:rPr>
        <w:t>16</w:t>
      </w:r>
    </w:p>
    <w:p w:rsidR="009058C2" w:rsidRPr="00612B49" w:rsidRDefault="009058C2" w:rsidP="009058C2">
      <w:pPr>
        <w:widowControl w:val="0"/>
        <w:spacing w:line="360" w:lineRule="auto"/>
        <w:ind w:firstLine="709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 xml:space="preserve">Рассчитать зависящие от объема работы в грузовом движении расходы, приходящиеся на 1 </w:t>
      </w:r>
      <w:proofErr w:type="spellStart"/>
      <w:r w:rsidRPr="00612B49">
        <w:rPr>
          <w:snapToGrid w:val="0"/>
          <w:sz w:val="28"/>
          <w:szCs w:val="28"/>
        </w:rPr>
        <w:t>поездо</w:t>
      </w:r>
      <w:proofErr w:type="spellEnd"/>
      <w:r w:rsidRPr="00612B49">
        <w:rPr>
          <w:snapToGrid w:val="0"/>
          <w:sz w:val="28"/>
          <w:szCs w:val="28"/>
        </w:rPr>
        <w:t>-км, если:</w:t>
      </w:r>
    </w:p>
    <w:p w:rsidR="009058C2" w:rsidRPr="00612B49" w:rsidRDefault="009058C2" w:rsidP="000374B4">
      <w:pPr>
        <w:widowControl w:val="0"/>
        <w:numPr>
          <w:ilvl w:val="0"/>
          <w:numId w:val="29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масса поезда брутто 3000 т;</w:t>
      </w:r>
    </w:p>
    <w:p w:rsidR="009058C2" w:rsidRPr="00612B49" w:rsidRDefault="009058C2" w:rsidP="000374B4">
      <w:pPr>
        <w:widowControl w:val="0"/>
        <w:numPr>
          <w:ilvl w:val="0"/>
          <w:numId w:val="29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участковая скорость 42 км/час;</w:t>
      </w:r>
    </w:p>
    <w:p w:rsidR="009058C2" w:rsidRPr="00612B49" w:rsidRDefault="009058C2" w:rsidP="000374B4">
      <w:pPr>
        <w:widowControl w:val="0"/>
        <w:numPr>
          <w:ilvl w:val="0"/>
          <w:numId w:val="29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 xml:space="preserve">норма расхода  топлива на передвижение 103 </w:t>
      </w:r>
      <w:proofErr w:type="spellStart"/>
      <w:r w:rsidRPr="00612B49">
        <w:rPr>
          <w:snapToGrid w:val="0"/>
          <w:sz w:val="28"/>
          <w:szCs w:val="28"/>
        </w:rPr>
        <w:t>кВт.ч</w:t>
      </w:r>
      <w:proofErr w:type="spellEnd"/>
      <w:r w:rsidRPr="00612B49">
        <w:rPr>
          <w:snapToGrid w:val="0"/>
          <w:sz w:val="28"/>
          <w:szCs w:val="28"/>
        </w:rPr>
        <w:t xml:space="preserve"> на 10000 </w:t>
      </w:r>
      <w:proofErr w:type="spellStart"/>
      <w:r w:rsidRPr="00612B49">
        <w:rPr>
          <w:snapToGrid w:val="0"/>
          <w:sz w:val="28"/>
          <w:szCs w:val="28"/>
        </w:rPr>
        <w:t>ткм</w:t>
      </w:r>
      <w:proofErr w:type="spellEnd"/>
      <w:r w:rsidRPr="00612B49">
        <w:rPr>
          <w:snapToGrid w:val="0"/>
          <w:sz w:val="28"/>
          <w:szCs w:val="28"/>
        </w:rPr>
        <w:t xml:space="preserve"> </w:t>
      </w:r>
      <w:proofErr w:type="spellStart"/>
      <w:r w:rsidRPr="00612B49">
        <w:rPr>
          <w:snapToGrid w:val="0"/>
          <w:sz w:val="28"/>
          <w:szCs w:val="28"/>
        </w:rPr>
        <w:t>бр</w:t>
      </w:r>
      <w:proofErr w:type="spellEnd"/>
      <w:r w:rsidRPr="00612B49">
        <w:rPr>
          <w:snapToGrid w:val="0"/>
          <w:sz w:val="28"/>
          <w:szCs w:val="28"/>
        </w:rPr>
        <w:t xml:space="preserve">. и 60 </w:t>
      </w:r>
      <w:proofErr w:type="spellStart"/>
      <w:r w:rsidRPr="00612B49">
        <w:rPr>
          <w:snapToGrid w:val="0"/>
          <w:sz w:val="28"/>
          <w:szCs w:val="28"/>
        </w:rPr>
        <w:t>кВт.ч</w:t>
      </w:r>
      <w:proofErr w:type="spellEnd"/>
      <w:r w:rsidRPr="00612B49">
        <w:rPr>
          <w:snapToGrid w:val="0"/>
          <w:sz w:val="28"/>
          <w:szCs w:val="28"/>
        </w:rPr>
        <w:t xml:space="preserve"> на 1 час простоя;</w:t>
      </w:r>
    </w:p>
    <w:p w:rsidR="009058C2" w:rsidRPr="00612B49" w:rsidRDefault="009058C2" w:rsidP="000374B4">
      <w:pPr>
        <w:widowControl w:val="0"/>
        <w:numPr>
          <w:ilvl w:val="0"/>
          <w:numId w:val="29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общий простой электровоза в депо  0,03 ч, в т.ч. под током 0,01 ч;</w:t>
      </w:r>
    </w:p>
    <w:p w:rsidR="009058C2" w:rsidRPr="00612B49" w:rsidRDefault="009058C2" w:rsidP="000374B4">
      <w:pPr>
        <w:widowControl w:val="0"/>
        <w:numPr>
          <w:ilvl w:val="0"/>
          <w:numId w:val="29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нагрузка на вагон 40 т;</w:t>
      </w:r>
    </w:p>
    <w:p w:rsidR="009058C2" w:rsidRPr="00612B49" w:rsidRDefault="009058C2" w:rsidP="000374B4">
      <w:pPr>
        <w:widowControl w:val="0"/>
        <w:numPr>
          <w:ilvl w:val="0"/>
          <w:numId w:val="29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масса тары вагона 22 т;</w:t>
      </w:r>
    </w:p>
    <w:p w:rsidR="009058C2" w:rsidRPr="00612B49" w:rsidRDefault="009058C2" w:rsidP="000374B4">
      <w:pPr>
        <w:widowControl w:val="0"/>
        <w:numPr>
          <w:ilvl w:val="0"/>
          <w:numId w:val="29"/>
        </w:numPr>
        <w:spacing w:line="360" w:lineRule="auto"/>
        <w:jc w:val="both"/>
        <w:rPr>
          <w:snapToGrid w:val="0"/>
          <w:sz w:val="28"/>
          <w:szCs w:val="28"/>
        </w:rPr>
      </w:pPr>
      <w:r w:rsidRPr="00612B49">
        <w:rPr>
          <w:snapToGrid w:val="0"/>
          <w:sz w:val="28"/>
          <w:szCs w:val="28"/>
        </w:rPr>
        <w:t>масса электровоза 184 т.</w:t>
      </w:r>
    </w:p>
    <w:p w:rsidR="009058C2" w:rsidRPr="0037579E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37579E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17</w:t>
      </w:r>
    </w:p>
    <w:p w:rsidR="009058C2" w:rsidRPr="0037579E" w:rsidRDefault="009058C2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>Сравнить два варианта развития линии с учетом эффективности отдаления капитальных вложений, при условии, если капитальные вложения по первому варианту осуществляются сразу и составляют 12 млн. руб., по второму – 19 млн. руб., но со следующим распределением по годам:</w:t>
      </w:r>
    </w:p>
    <w:p w:rsidR="009058C2" w:rsidRPr="0037579E" w:rsidRDefault="009058C2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>2 млн. руб.  в начальном году;</w:t>
      </w:r>
    </w:p>
    <w:p w:rsidR="009058C2" w:rsidRPr="0037579E" w:rsidRDefault="009058C2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>13 млн. руб. на 8 году;</w:t>
      </w:r>
    </w:p>
    <w:p w:rsidR="009058C2" w:rsidRPr="0037579E" w:rsidRDefault="009058C2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>4 млн. руб.  на 10 году эксплуатации.</w:t>
      </w:r>
    </w:p>
    <w:p w:rsidR="009058C2" w:rsidRPr="0037579E" w:rsidRDefault="009058C2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>Норматив для приведения разновременных затрат принять 0,08.</w:t>
      </w:r>
    </w:p>
    <w:p w:rsidR="009058C2" w:rsidRPr="0037579E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37579E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18</w:t>
      </w:r>
    </w:p>
    <w:p w:rsidR="009058C2" w:rsidRPr="0037579E" w:rsidRDefault="009058C2" w:rsidP="009058C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>Возможны два варианта реконструкции локомотивного депо. По первому варианту инвестиции составляют 80 млн. руб., по второму – 60 млн. руб., годовые эксплуатационные расходы: до реконструкции – 25 млн. руб., после – 21 млн. руб. Нормативный коэффициент экономической эффективности 0,1. Выбрать лучший вариант.</w:t>
      </w:r>
    </w:p>
    <w:p w:rsidR="009058C2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37579E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19</w:t>
      </w:r>
    </w:p>
    <w:p w:rsidR="009058C2" w:rsidRDefault="009058C2" w:rsidP="009058C2">
      <w:pPr>
        <w:pStyle w:val="Style19"/>
        <w:widowControl/>
        <w:tabs>
          <w:tab w:val="left" w:pos="691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579E">
        <w:rPr>
          <w:rFonts w:ascii="Times New Roman" w:hAnsi="Times New Roman"/>
          <w:sz w:val="28"/>
          <w:szCs w:val="28"/>
        </w:rPr>
        <w:t>Всеми известными способами определить наиболее выгодный вариант проектного решения при условии, если по I варианту капитальные вложения составляют 60 млн руб. , годовые эксплуатационные расходы - 15 мл</w:t>
      </w:r>
      <w:r>
        <w:rPr>
          <w:rFonts w:ascii="Times New Roman" w:hAnsi="Times New Roman"/>
          <w:sz w:val="28"/>
          <w:szCs w:val="28"/>
        </w:rPr>
        <w:t>н.</w:t>
      </w:r>
      <w:r w:rsidRPr="0037579E">
        <w:rPr>
          <w:rFonts w:ascii="Times New Roman" w:hAnsi="Times New Roman"/>
          <w:sz w:val="28"/>
          <w:szCs w:val="28"/>
        </w:rPr>
        <w:t xml:space="preserve"> руб. в год, а по II варианту соответственно 40 млн. руб. и 20 млн. </w:t>
      </w:r>
      <w:r>
        <w:rPr>
          <w:rFonts w:ascii="Times New Roman" w:hAnsi="Times New Roman"/>
          <w:sz w:val="28"/>
          <w:szCs w:val="28"/>
        </w:rPr>
        <w:t xml:space="preserve">руб. </w:t>
      </w:r>
      <w:r w:rsidRPr="0037579E">
        <w:rPr>
          <w:rFonts w:ascii="Times New Roman" w:hAnsi="Times New Roman"/>
          <w:sz w:val="28"/>
          <w:szCs w:val="28"/>
        </w:rPr>
        <w:t xml:space="preserve">Нормативный срок окупаемости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760">
        <w:rPr>
          <w:rFonts w:ascii="Times New Roman" w:hAnsi="Times New Roman"/>
          <w:position w:val="-12"/>
          <w:sz w:val="28"/>
          <w:szCs w:val="28"/>
        </w:rPr>
        <w:object w:dxaOrig="300" w:dyaOrig="360">
          <v:shape id="_x0000_i1026" type="#_x0000_t75" style="width:20.25pt;height:23.25pt" o:ole="">
            <v:imagedata r:id="rId9" o:title=""/>
          </v:shape>
          <o:OLEObject Type="Embed" ProgID="Equation.3" ShapeID="_x0000_i1026" DrawAspect="Content" ObjectID="_1801470321" r:id="rId10"/>
        </w:object>
      </w:r>
      <w:r w:rsidRPr="0037579E">
        <w:rPr>
          <w:rFonts w:ascii="Times New Roman" w:hAnsi="Times New Roman"/>
          <w:sz w:val="28"/>
          <w:szCs w:val="28"/>
        </w:rPr>
        <w:t>- 10 лет.</w:t>
      </w:r>
    </w:p>
    <w:p w:rsidR="009058C2" w:rsidRPr="0037579E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37579E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20</w:t>
      </w:r>
    </w:p>
    <w:p w:rsidR="009058C2" w:rsidRDefault="009058C2" w:rsidP="009058C2">
      <w:pPr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7579E">
        <w:rPr>
          <w:sz w:val="28"/>
          <w:szCs w:val="28"/>
        </w:rPr>
        <w:t>Всеми известными способами определить наиболее выгодный вариант проектного решения</w:t>
      </w:r>
      <w:r w:rsidRPr="0037579E">
        <w:rPr>
          <w:rFonts w:eastAsia="Times New Roman"/>
          <w:sz w:val="28"/>
          <w:szCs w:val="28"/>
          <w:lang w:eastAsia="ru-RU"/>
        </w:rPr>
        <w:t>. если известно, что капитальные вложения по вариантам составляют 420, 390 и 480 млн</w:t>
      </w:r>
      <w:r>
        <w:rPr>
          <w:rFonts w:eastAsia="Times New Roman"/>
          <w:sz w:val="28"/>
          <w:szCs w:val="28"/>
          <w:lang w:eastAsia="ru-RU"/>
        </w:rPr>
        <w:t>.</w:t>
      </w:r>
      <w:r w:rsidRPr="0037579E">
        <w:rPr>
          <w:rFonts w:eastAsia="Times New Roman"/>
          <w:sz w:val="28"/>
          <w:szCs w:val="28"/>
          <w:lang w:eastAsia="ru-RU"/>
        </w:rPr>
        <w:t xml:space="preserve"> руб., а годовые эксплуатационные расходы - соответст</w:t>
      </w:r>
      <w:r w:rsidRPr="0037579E">
        <w:rPr>
          <w:rFonts w:eastAsia="Times New Roman"/>
          <w:sz w:val="28"/>
          <w:szCs w:val="28"/>
          <w:lang w:eastAsia="ru-RU"/>
        </w:rPr>
        <w:softHyphen/>
        <w:t xml:space="preserve">венно 85 ,35 ,73 млн руб. </w:t>
      </w: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300" w:dyaOrig="360">
          <v:shape id="_x0000_i1027" type="#_x0000_t75" style="width:20.25pt;height:23.25pt" o:ole="">
            <v:imagedata r:id="rId9" o:title=""/>
          </v:shape>
          <o:OLEObject Type="Embed" ProgID="Equation.3" ShapeID="_x0000_i1027" DrawAspect="Content" ObjectID="_1801470322" r:id="rId11"/>
        </w:object>
      </w:r>
      <w:r w:rsidRPr="0037579E">
        <w:rPr>
          <w:rFonts w:eastAsia="Times New Roman"/>
          <w:sz w:val="28"/>
          <w:szCs w:val="28"/>
          <w:lang w:eastAsia="ru-RU"/>
        </w:rPr>
        <w:t>= 0,12.</w:t>
      </w:r>
    </w:p>
    <w:p w:rsidR="00FC5D64" w:rsidRDefault="00FC5D64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p w:rsidR="00FC5D64" w:rsidRDefault="00FC5D64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p w:rsidR="009058C2" w:rsidRPr="0037579E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37579E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20</w:t>
      </w:r>
    </w:p>
    <w:p w:rsidR="009058C2" w:rsidRDefault="009058C2" w:rsidP="009058C2">
      <w:pPr>
        <w:autoSpaceDE w:val="0"/>
        <w:autoSpaceDN w:val="0"/>
        <w:adjustRightInd w:val="0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>Определ</w:t>
      </w:r>
      <w:r>
        <w:rPr>
          <w:rFonts w:eastAsia="Times New Roman"/>
          <w:sz w:val="28"/>
          <w:szCs w:val="28"/>
          <w:lang w:eastAsia="ru-RU"/>
        </w:rPr>
        <w:t>и</w:t>
      </w:r>
      <w:r w:rsidRPr="0037579E">
        <w:rPr>
          <w:rFonts w:eastAsia="Times New Roman"/>
          <w:sz w:val="28"/>
          <w:szCs w:val="28"/>
          <w:lang w:eastAsia="ru-RU"/>
        </w:rPr>
        <w:t>ть, какой из двух рассматриваемых вариантов перспективного развития линии является наиболее экономи</w:t>
      </w:r>
      <w:r w:rsidRPr="0037579E">
        <w:rPr>
          <w:rFonts w:eastAsia="Times New Roman"/>
          <w:sz w:val="28"/>
          <w:szCs w:val="28"/>
          <w:lang w:eastAsia="ru-RU"/>
        </w:rPr>
        <w:softHyphen/>
        <w:t>чески выгодным при условии, если капитальные вложения в постоянные устройства по I  варианту составляют 51 млрд</w:t>
      </w:r>
      <w:r>
        <w:rPr>
          <w:rFonts w:eastAsia="Times New Roman"/>
          <w:sz w:val="28"/>
          <w:szCs w:val="28"/>
          <w:lang w:eastAsia="ru-RU"/>
        </w:rPr>
        <w:t>.</w:t>
      </w:r>
      <w:r w:rsidRPr="0037579E">
        <w:rPr>
          <w:rFonts w:eastAsia="Times New Roman"/>
          <w:sz w:val="28"/>
          <w:szCs w:val="28"/>
          <w:lang w:eastAsia="ru-RU"/>
        </w:rPr>
        <w:t xml:space="preserve"> руб., годовые эксплуатационные расходы - 8,2 млрд</w:t>
      </w:r>
      <w:r>
        <w:rPr>
          <w:rFonts w:eastAsia="Times New Roman"/>
          <w:sz w:val="28"/>
          <w:szCs w:val="28"/>
          <w:lang w:eastAsia="ru-RU"/>
        </w:rPr>
        <w:t>.</w:t>
      </w:r>
      <w:r w:rsidRPr="0037579E">
        <w:rPr>
          <w:rFonts w:eastAsia="Times New Roman"/>
          <w:sz w:val="28"/>
          <w:szCs w:val="28"/>
          <w:lang w:eastAsia="ru-RU"/>
        </w:rPr>
        <w:t xml:space="preserve"> руб., участковая скорость - 44 км/ч ; по II -капитальные вло</w:t>
      </w:r>
      <w:r w:rsidRPr="0037579E">
        <w:rPr>
          <w:rFonts w:eastAsia="Times New Roman"/>
          <w:sz w:val="28"/>
          <w:szCs w:val="28"/>
          <w:lang w:eastAsia="ru-RU"/>
        </w:rPr>
        <w:softHyphen/>
        <w:t>жения в постоянные устройства - 41 млрд</w:t>
      </w:r>
      <w:r>
        <w:rPr>
          <w:rFonts w:eastAsia="Times New Roman"/>
          <w:sz w:val="28"/>
          <w:szCs w:val="28"/>
          <w:lang w:eastAsia="ru-RU"/>
        </w:rPr>
        <w:t>.</w:t>
      </w:r>
      <w:r w:rsidRPr="0037579E">
        <w:rPr>
          <w:rFonts w:eastAsia="Times New Roman"/>
          <w:sz w:val="28"/>
          <w:szCs w:val="28"/>
          <w:lang w:eastAsia="ru-RU"/>
        </w:rPr>
        <w:t xml:space="preserve"> руб., годовые эксплуатационные расходы 9,1 млрд</w:t>
      </w:r>
      <w:r>
        <w:rPr>
          <w:rFonts w:eastAsia="Times New Roman"/>
          <w:sz w:val="28"/>
          <w:szCs w:val="28"/>
          <w:lang w:eastAsia="ru-RU"/>
        </w:rPr>
        <w:t>.</w:t>
      </w:r>
      <w:r w:rsidRPr="0037579E">
        <w:rPr>
          <w:rFonts w:eastAsia="Times New Roman"/>
          <w:sz w:val="28"/>
          <w:szCs w:val="28"/>
          <w:lang w:eastAsia="ru-RU"/>
        </w:rPr>
        <w:t xml:space="preserve"> руб., участковая окррооть-38 км/ч, грузооборот линии - 40 млрд. </w:t>
      </w:r>
      <w:proofErr w:type="spellStart"/>
      <w:r w:rsidRPr="0037579E">
        <w:rPr>
          <w:rFonts w:eastAsia="Times New Roman"/>
          <w:sz w:val="28"/>
          <w:szCs w:val="28"/>
          <w:lang w:eastAsia="ru-RU"/>
        </w:rPr>
        <w:t>ткм</w:t>
      </w:r>
      <w:proofErr w:type="spellEnd"/>
      <w:r w:rsidRPr="0037579E">
        <w:rPr>
          <w:rFonts w:eastAsia="Times New Roman"/>
          <w:sz w:val="28"/>
          <w:szCs w:val="28"/>
          <w:lang w:eastAsia="ru-RU"/>
        </w:rPr>
        <w:t xml:space="preserve"> в год; динами</w:t>
      </w:r>
      <w:r w:rsidRPr="0037579E">
        <w:rPr>
          <w:rFonts w:eastAsia="Times New Roman"/>
          <w:sz w:val="28"/>
          <w:szCs w:val="28"/>
          <w:lang w:eastAsia="ru-RU"/>
        </w:rPr>
        <w:softHyphen/>
        <w:t>ческая нагрузка вагона рабочего парка - 45 т/ваг; средняя масса поезда нетто-2600 т; цена одного вагона - 200 тыс. руб.</w:t>
      </w:r>
      <w:r w:rsidRPr="0037579E">
        <w:rPr>
          <w:rFonts w:eastAsia="Times New Roman"/>
          <w:sz w:val="28"/>
          <w:szCs w:val="28"/>
          <w:vertAlign w:val="subscript"/>
          <w:lang w:eastAsia="ru-RU"/>
        </w:rPr>
        <w:t>;</w:t>
      </w:r>
      <w:r w:rsidRPr="0037579E">
        <w:rPr>
          <w:rFonts w:eastAsia="Times New Roman"/>
          <w:sz w:val="28"/>
          <w:szCs w:val="28"/>
          <w:lang w:eastAsia="ru-RU"/>
        </w:rPr>
        <w:t xml:space="preserve"> цена локомотива - 60 млн</w:t>
      </w:r>
      <w:r>
        <w:rPr>
          <w:rFonts w:eastAsia="Times New Roman"/>
          <w:sz w:val="28"/>
          <w:szCs w:val="28"/>
          <w:lang w:eastAsia="ru-RU"/>
        </w:rPr>
        <w:t>.</w:t>
      </w:r>
      <w:r w:rsidRPr="0037579E">
        <w:rPr>
          <w:rFonts w:eastAsia="Times New Roman"/>
          <w:sz w:val="28"/>
          <w:szCs w:val="28"/>
          <w:lang w:eastAsia="ru-RU"/>
        </w:rPr>
        <w:t xml:space="preserve"> руб. </w:t>
      </w:r>
      <w:r>
        <w:rPr>
          <w:rFonts w:eastAsia="Times New Roman"/>
          <w:sz w:val="28"/>
          <w:szCs w:val="28"/>
          <w:lang w:eastAsia="ru-RU"/>
        </w:rPr>
        <w:t>цена I т грузов,</w:t>
      </w:r>
      <w:r w:rsidRPr="0037579E">
        <w:rPr>
          <w:rFonts w:eastAsia="Times New Roman"/>
          <w:sz w:val="28"/>
          <w:szCs w:val="28"/>
          <w:lang w:eastAsia="ru-RU"/>
        </w:rPr>
        <w:t xml:space="preserve"> находящихся в процессе перевозок – 15 тыс. руб. Принять </w:t>
      </w:r>
      <w:proofErr w:type="spellStart"/>
      <w:r w:rsidRPr="0037579E">
        <w:rPr>
          <w:rFonts w:eastAsia="Times New Roman"/>
          <w:sz w:val="28"/>
          <w:szCs w:val="28"/>
          <w:lang w:eastAsia="ru-RU"/>
        </w:rPr>
        <w:t>Е</w:t>
      </w:r>
      <w:r w:rsidRPr="0037579E">
        <w:rPr>
          <w:rFonts w:eastAsia="Times New Roman"/>
          <w:sz w:val="28"/>
          <w:szCs w:val="28"/>
          <w:vertAlign w:val="subscript"/>
          <w:lang w:eastAsia="ru-RU"/>
        </w:rPr>
        <w:t>н</w:t>
      </w:r>
      <w:proofErr w:type="spellEnd"/>
      <w:r w:rsidRPr="0037579E">
        <w:rPr>
          <w:rFonts w:eastAsia="Times New Roman"/>
          <w:sz w:val="28"/>
          <w:szCs w:val="28"/>
          <w:lang w:eastAsia="ru-RU"/>
        </w:rPr>
        <w:t xml:space="preserve">= </w:t>
      </w:r>
      <w:r>
        <w:rPr>
          <w:rFonts w:eastAsia="Times New Roman"/>
          <w:sz w:val="28"/>
          <w:szCs w:val="28"/>
          <w:lang w:eastAsia="ru-RU"/>
        </w:rPr>
        <w:t>0,1.</w:t>
      </w:r>
    </w:p>
    <w:p w:rsidR="009058C2" w:rsidRPr="0037579E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37579E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21</w:t>
      </w:r>
    </w:p>
    <w:p w:rsidR="009058C2" w:rsidRPr="0037579E" w:rsidRDefault="009058C2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>Какова будет фактическая себестоимость грузовых перевозок на дороге, если:</w:t>
      </w:r>
    </w:p>
    <w:p w:rsidR="009058C2" w:rsidRPr="0037579E" w:rsidRDefault="009058C2" w:rsidP="009058C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>- план по грузообороту перевыполнен на 3%;</w:t>
      </w:r>
    </w:p>
    <w:p w:rsidR="009058C2" w:rsidRPr="0037579E" w:rsidRDefault="009058C2" w:rsidP="009058C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>- сумма эксплуатационных расходов 320 млн. руб.;</w:t>
      </w:r>
    </w:p>
    <w:p w:rsidR="009058C2" w:rsidRPr="0037579E" w:rsidRDefault="009058C2" w:rsidP="009058C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 xml:space="preserve">- плановый объем грузовых перевозок 105 млрд. </w:t>
      </w:r>
      <w:proofErr w:type="spellStart"/>
      <w:r w:rsidRPr="0037579E">
        <w:rPr>
          <w:rFonts w:eastAsia="Times New Roman"/>
          <w:sz w:val="28"/>
          <w:szCs w:val="28"/>
          <w:lang w:eastAsia="ru-RU"/>
        </w:rPr>
        <w:t>ткм</w:t>
      </w:r>
      <w:proofErr w:type="spellEnd"/>
      <w:r w:rsidRPr="0037579E">
        <w:rPr>
          <w:rFonts w:eastAsia="Times New Roman"/>
          <w:sz w:val="28"/>
          <w:szCs w:val="28"/>
          <w:lang w:eastAsia="ru-RU"/>
        </w:rPr>
        <w:t>;</w:t>
      </w:r>
    </w:p>
    <w:p w:rsidR="009058C2" w:rsidRPr="0037579E" w:rsidRDefault="009058C2" w:rsidP="009058C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 xml:space="preserve">- удельный вес расходов, зависящих от движения – 52% от их общей суммы. </w:t>
      </w:r>
    </w:p>
    <w:p w:rsidR="009058C2" w:rsidRPr="0037579E" w:rsidRDefault="009058C2" w:rsidP="009058C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7579E">
        <w:rPr>
          <w:rFonts w:eastAsia="Times New Roman"/>
          <w:sz w:val="28"/>
          <w:szCs w:val="28"/>
          <w:lang w:eastAsia="ru-RU"/>
        </w:rPr>
        <w:t>Расчет выполнить при стабильных качественных показателях использования подвижного состава.</w:t>
      </w:r>
    </w:p>
    <w:p w:rsidR="009058C2" w:rsidRPr="00B16760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B16760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22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snapToGrid w:val="0"/>
          <w:sz w:val="28"/>
          <w:szCs w:val="28"/>
        </w:rPr>
        <w:t>Найти всеми известными вам способами оптимальный вариант развития пропускной способности линии, если: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300" w:dyaOrig="340">
          <v:shape id="_x0000_i1028" type="#_x0000_t75" style="width:20.25pt;height:22.5pt" o:ole="">
            <v:imagedata r:id="rId12" o:title=""/>
          </v:shape>
          <o:OLEObject Type="Embed" ProgID="Equation.3" ShapeID="_x0000_i1028" DrawAspect="Content" ObjectID="_1801470323" r:id="rId13"/>
        </w:object>
      </w:r>
      <w:r w:rsidRPr="00B16760">
        <w:rPr>
          <w:snapToGrid w:val="0"/>
          <w:sz w:val="28"/>
          <w:szCs w:val="28"/>
        </w:rPr>
        <w:t xml:space="preserve">  = 18 млрд. руб.           </w:t>
      </w: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279" w:dyaOrig="340">
          <v:shape id="_x0000_i1029" type="#_x0000_t75" style="width:18.75pt;height:22.5pt" o:ole="">
            <v:imagedata r:id="rId14" o:title=""/>
          </v:shape>
          <o:OLEObject Type="Embed" ProgID="Equation.3" ShapeID="_x0000_i1029" DrawAspect="Content" ObjectID="_1801470324" r:id="rId15"/>
        </w:object>
      </w:r>
      <w:r w:rsidRPr="00B16760">
        <w:rPr>
          <w:snapToGrid w:val="0"/>
          <w:sz w:val="28"/>
          <w:szCs w:val="28"/>
        </w:rPr>
        <w:t xml:space="preserve"> = 0,6 млрд. </w:t>
      </w:r>
      <w:proofErr w:type="spellStart"/>
      <w:r w:rsidRPr="00B16760">
        <w:rPr>
          <w:snapToGrid w:val="0"/>
          <w:sz w:val="28"/>
          <w:szCs w:val="28"/>
        </w:rPr>
        <w:t>руб</w:t>
      </w:r>
      <w:proofErr w:type="spellEnd"/>
      <w:r w:rsidRPr="00B16760">
        <w:rPr>
          <w:snapToGrid w:val="0"/>
          <w:sz w:val="28"/>
          <w:szCs w:val="28"/>
        </w:rPr>
        <w:t>/год;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340" w:dyaOrig="340">
          <v:shape id="_x0000_i1030" type="#_x0000_t75" style="width:22.5pt;height:22.5pt" o:ole="">
            <v:imagedata r:id="rId16" o:title=""/>
          </v:shape>
          <o:OLEObject Type="Embed" ProgID="Equation.3" ShapeID="_x0000_i1030" DrawAspect="Content" ObjectID="_1801470325" r:id="rId17"/>
        </w:object>
      </w:r>
      <w:r w:rsidRPr="00B16760">
        <w:rPr>
          <w:snapToGrid w:val="0"/>
          <w:sz w:val="28"/>
          <w:szCs w:val="28"/>
        </w:rPr>
        <w:t xml:space="preserve"> = 17 млрд. руб.           </w:t>
      </w: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300" w:dyaOrig="340">
          <v:shape id="_x0000_i1031" type="#_x0000_t75" style="width:20.25pt;height:22.5pt" o:ole="">
            <v:imagedata r:id="rId18" o:title=""/>
          </v:shape>
          <o:OLEObject Type="Embed" ProgID="Equation.3" ShapeID="_x0000_i1031" DrawAspect="Content" ObjectID="_1801470326" r:id="rId19"/>
        </w:object>
      </w:r>
      <w:r w:rsidRPr="00B16760">
        <w:rPr>
          <w:snapToGrid w:val="0"/>
          <w:sz w:val="28"/>
          <w:szCs w:val="28"/>
        </w:rPr>
        <w:t xml:space="preserve"> = 0,85 млрд. </w:t>
      </w:r>
      <w:proofErr w:type="spellStart"/>
      <w:r w:rsidRPr="00B16760">
        <w:rPr>
          <w:snapToGrid w:val="0"/>
          <w:sz w:val="28"/>
          <w:szCs w:val="28"/>
        </w:rPr>
        <w:t>руб</w:t>
      </w:r>
      <w:proofErr w:type="spellEnd"/>
      <w:r w:rsidRPr="00B16760">
        <w:rPr>
          <w:snapToGrid w:val="0"/>
          <w:sz w:val="28"/>
          <w:szCs w:val="28"/>
        </w:rPr>
        <w:t>/год;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320" w:dyaOrig="360">
          <v:shape id="_x0000_i1032" type="#_x0000_t75" style="width:21.75pt;height:23.25pt" o:ole="">
            <v:imagedata r:id="rId20" o:title=""/>
          </v:shape>
          <o:OLEObject Type="Embed" ProgID="Equation.3" ShapeID="_x0000_i1032" DrawAspect="Content" ObjectID="_1801470327" r:id="rId21"/>
        </w:object>
      </w:r>
      <w:r w:rsidRPr="00B16760">
        <w:rPr>
          <w:snapToGrid w:val="0"/>
          <w:sz w:val="28"/>
          <w:szCs w:val="28"/>
        </w:rPr>
        <w:t xml:space="preserve">  = 14 млрд. руб.           </w:t>
      </w: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300" w:dyaOrig="360">
          <v:shape id="_x0000_i1033" type="#_x0000_t75" style="width:20.25pt;height:23.25pt" o:ole="">
            <v:imagedata r:id="rId22" o:title=""/>
          </v:shape>
          <o:OLEObject Type="Embed" ProgID="Equation.3" ShapeID="_x0000_i1033" DrawAspect="Content" ObjectID="_1801470328" r:id="rId23"/>
        </w:object>
      </w:r>
      <w:r w:rsidRPr="00B16760">
        <w:rPr>
          <w:snapToGrid w:val="0"/>
          <w:sz w:val="28"/>
          <w:szCs w:val="28"/>
        </w:rPr>
        <w:t xml:space="preserve"> = 1,1 млрд. </w:t>
      </w:r>
      <w:proofErr w:type="spellStart"/>
      <w:r w:rsidRPr="00B16760">
        <w:rPr>
          <w:snapToGrid w:val="0"/>
          <w:sz w:val="28"/>
          <w:szCs w:val="28"/>
        </w:rPr>
        <w:t>руб</w:t>
      </w:r>
      <w:proofErr w:type="spellEnd"/>
      <w:r w:rsidRPr="00B16760">
        <w:rPr>
          <w:snapToGrid w:val="0"/>
          <w:sz w:val="28"/>
          <w:szCs w:val="28"/>
        </w:rPr>
        <w:t>/год;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snapToGrid w:val="0"/>
          <w:sz w:val="28"/>
          <w:szCs w:val="28"/>
        </w:rPr>
        <w:t xml:space="preserve">                                 </w:t>
      </w: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300" w:dyaOrig="360">
          <v:shape id="_x0000_i1034" type="#_x0000_t75" style="width:20.25pt;height:23.25pt" o:ole="">
            <v:imagedata r:id="rId24" o:title=""/>
          </v:shape>
          <o:OLEObject Type="Embed" ProgID="Equation.3" ShapeID="_x0000_i1034" DrawAspect="Content" ObjectID="_1801470329" r:id="rId25"/>
        </w:object>
      </w:r>
      <w:r w:rsidRPr="00B16760">
        <w:rPr>
          <w:snapToGrid w:val="0"/>
          <w:sz w:val="28"/>
          <w:szCs w:val="28"/>
        </w:rPr>
        <w:t xml:space="preserve"> = 0,1</w:t>
      </w:r>
    </w:p>
    <w:p w:rsidR="009058C2" w:rsidRPr="00B16760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B16760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23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snapToGrid w:val="0"/>
          <w:sz w:val="28"/>
          <w:szCs w:val="28"/>
        </w:rPr>
        <w:t xml:space="preserve">Определить сравнительную эффективность диспетчерской централизации и автоблокировки с электрической централизацией, если капитальные вложения для оборудования участка диспетчерской централизацией </w:t>
      </w:r>
      <w:r w:rsidR="00DC0EB6">
        <w:rPr>
          <w:snapToGrid w:val="0"/>
          <w:sz w:val="28"/>
          <w:szCs w:val="28"/>
        </w:rPr>
        <w:t xml:space="preserve"> </w:t>
      </w:r>
      <w:r w:rsidRPr="00B16760">
        <w:rPr>
          <w:snapToGrid w:val="0"/>
          <w:sz w:val="28"/>
          <w:szCs w:val="28"/>
        </w:rPr>
        <w:t xml:space="preserve">84 млн. руб. на </w:t>
      </w:r>
      <w:smartTag w:uri="urn:schemas-microsoft-com:office:smarttags" w:element="metricconverter">
        <w:smartTagPr>
          <w:attr w:name="ProductID" w:val="1 км"/>
        </w:smartTagPr>
        <w:r w:rsidRPr="00B16760">
          <w:rPr>
            <w:snapToGrid w:val="0"/>
            <w:sz w:val="28"/>
            <w:szCs w:val="28"/>
          </w:rPr>
          <w:t>1 км</w:t>
        </w:r>
      </w:smartTag>
      <w:r w:rsidRPr="00B16760">
        <w:rPr>
          <w:snapToGrid w:val="0"/>
          <w:sz w:val="28"/>
          <w:szCs w:val="28"/>
        </w:rPr>
        <w:t xml:space="preserve">, автоблокировкой - 30 млн. руб. на </w:t>
      </w:r>
      <w:smartTag w:uri="urn:schemas-microsoft-com:office:smarttags" w:element="metricconverter">
        <w:smartTagPr>
          <w:attr w:name="ProductID" w:val="1 км"/>
        </w:smartTagPr>
        <w:r w:rsidRPr="00B16760">
          <w:rPr>
            <w:snapToGrid w:val="0"/>
            <w:sz w:val="28"/>
            <w:szCs w:val="28"/>
          </w:rPr>
          <w:t>1 км</w:t>
        </w:r>
      </w:smartTag>
      <w:r w:rsidRPr="00B16760">
        <w:rPr>
          <w:snapToGrid w:val="0"/>
          <w:sz w:val="28"/>
          <w:szCs w:val="28"/>
        </w:rPr>
        <w:t xml:space="preserve">, электрической централизацией стрелок - 24 млн. руб./км, годовые эксплуатационные расходы при ДЦ - 42 млн. руб./км, а при АБ и ЭЦ - 48 млн. руб./км. Длина участка </w:t>
      </w:r>
      <w:smartTag w:uri="urn:schemas-microsoft-com:office:smarttags" w:element="metricconverter">
        <w:smartTagPr>
          <w:attr w:name="ProductID" w:val="100 км"/>
        </w:smartTagPr>
        <w:r w:rsidRPr="00B16760">
          <w:rPr>
            <w:snapToGrid w:val="0"/>
            <w:sz w:val="28"/>
            <w:szCs w:val="28"/>
          </w:rPr>
          <w:t>100 км</w:t>
        </w:r>
      </w:smartTag>
      <w:r w:rsidRPr="00B16760">
        <w:rPr>
          <w:snapToGrid w:val="0"/>
          <w:sz w:val="28"/>
          <w:szCs w:val="28"/>
        </w:rPr>
        <w:t xml:space="preserve">. </w:t>
      </w: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300" w:dyaOrig="360">
          <v:shape id="_x0000_i1035" type="#_x0000_t75" style="width:20.25pt;height:23.25pt" o:ole="">
            <v:imagedata r:id="rId26" o:title=""/>
          </v:shape>
          <o:OLEObject Type="Embed" ProgID="Equation.3" ShapeID="_x0000_i1035" DrawAspect="Content" ObjectID="_1801470330" r:id="rId27"/>
        </w:object>
      </w:r>
      <w:r w:rsidRPr="00B16760">
        <w:rPr>
          <w:snapToGrid w:val="0"/>
          <w:sz w:val="28"/>
          <w:szCs w:val="28"/>
        </w:rPr>
        <w:t xml:space="preserve"> = 10 лет.</w:t>
      </w:r>
    </w:p>
    <w:p w:rsidR="009058C2" w:rsidRPr="00B16760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B16760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24</w:t>
      </w:r>
    </w:p>
    <w:p w:rsidR="009058C2" w:rsidRDefault="009058C2" w:rsidP="009058C2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16760">
        <w:rPr>
          <w:rFonts w:eastAsia="Times New Roman"/>
          <w:sz w:val="28"/>
          <w:szCs w:val="28"/>
          <w:lang w:eastAsia="ru-RU"/>
        </w:rPr>
        <w:t xml:space="preserve">Определить экономическую эффективность модернизации тепловозного парка локомотивного депо. Затраты на модернизацию – 40 млн. руб. Себестоимость перевозок: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16760">
        <w:rPr>
          <w:rFonts w:eastAsia="Times New Roman"/>
          <w:sz w:val="28"/>
          <w:szCs w:val="28"/>
          <w:lang w:eastAsia="ru-RU"/>
        </w:rPr>
        <w:t xml:space="preserve">до модернизации – 2,5 руб./10 </w:t>
      </w:r>
      <w:proofErr w:type="spellStart"/>
      <w:r w:rsidRPr="00B16760">
        <w:rPr>
          <w:rFonts w:eastAsia="Times New Roman"/>
          <w:sz w:val="28"/>
          <w:szCs w:val="28"/>
          <w:lang w:eastAsia="ru-RU"/>
        </w:rPr>
        <w:t>ткм</w:t>
      </w:r>
      <w:proofErr w:type="spellEnd"/>
      <w:r w:rsidRPr="00B16760">
        <w:rPr>
          <w:rFonts w:eastAsia="Times New Roman"/>
          <w:sz w:val="28"/>
          <w:szCs w:val="28"/>
          <w:lang w:eastAsia="ru-RU"/>
        </w:rPr>
        <w:t>, после – 2,</w:t>
      </w:r>
      <w:r>
        <w:rPr>
          <w:rFonts w:eastAsia="Times New Roman"/>
          <w:sz w:val="28"/>
          <w:szCs w:val="28"/>
          <w:lang w:eastAsia="ru-RU"/>
        </w:rPr>
        <w:t xml:space="preserve">46 </w:t>
      </w:r>
      <w:r w:rsidRPr="00B16760">
        <w:rPr>
          <w:rFonts w:eastAsia="Times New Roman"/>
          <w:sz w:val="28"/>
          <w:szCs w:val="28"/>
          <w:lang w:eastAsia="ru-RU"/>
        </w:rPr>
        <w:t xml:space="preserve">руб./10 </w:t>
      </w:r>
      <w:proofErr w:type="spellStart"/>
      <w:r w:rsidRPr="00B16760">
        <w:rPr>
          <w:rFonts w:eastAsia="Times New Roman"/>
          <w:sz w:val="28"/>
          <w:szCs w:val="28"/>
          <w:lang w:eastAsia="ru-RU"/>
        </w:rPr>
        <w:t>ткм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Годовой объем перевозок </w:t>
      </w:r>
      <w:r w:rsidRPr="00B16760">
        <w:rPr>
          <w:rFonts w:eastAsia="Times New Roman"/>
          <w:sz w:val="28"/>
          <w:szCs w:val="28"/>
          <w:lang w:eastAsia="ru-RU"/>
        </w:rPr>
        <w:t>– 30*10</w:t>
      </w:r>
      <w:r w:rsidRPr="00B16760">
        <w:rPr>
          <w:rFonts w:eastAsia="Times New Roman"/>
          <w:sz w:val="28"/>
          <w:szCs w:val="28"/>
          <w:vertAlign w:val="superscript"/>
          <w:lang w:eastAsia="ru-RU"/>
        </w:rPr>
        <w:t xml:space="preserve">9 </w:t>
      </w:r>
      <w:proofErr w:type="spellStart"/>
      <w:r w:rsidRPr="00B16760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>км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нетто.</w:t>
      </w:r>
    </w:p>
    <w:p w:rsidR="009058C2" w:rsidRPr="00B16760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B16760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25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rFonts w:eastAsia="Times New Roman"/>
          <w:sz w:val="28"/>
          <w:szCs w:val="28"/>
          <w:lang w:eastAsia="ru-RU"/>
        </w:rPr>
        <w:t>Выбрать наиболее эффективный вариант развития железнодорожной линии. Инвестиции по первому варианту – 350 млн. руб., годовые эксплуатационные расходы – 72 млн. руб., участковая скорость 42 км/час. По второму варианту инвестиции – 270 млн. руб., годовые эксплуатационные расходы – 80 млн. руб., участковая скорость 36 км/час. Годовой грузооборот линии - 40*10</w:t>
      </w:r>
      <w:r w:rsidRPr="00B16760">
        <w:rPr>
          <w:rFonts w:eastAsia="Times New Roman"/>
          <w:sz w:val="28"/>
          <w:szCs w:val="28"/>
          <w:vertAlign w:val="superscript"/>
          <w:lang w:eastAsia="ru-RU"/>
        </w:rPr>
        <w:t xml:space="preserve">9 </w:t>
      </w:r>
      <w:proofErr w:type="spellStart"/>
      <w:r w:rsidRPr="00B16760">
        <w:rPr>
          <w:rFonts w:eastAsia="Times New Roman"/>
          <w:sz w:val="28"/>
          <w:szCs w:val="28"/>
          <w:lang w:eastAsia="ru-RU"/>
        </w:rPr>
        <w:t>ткм</w:t>
      </w:r>
      <w:proofErr w:type="spellEnd"/>
      <w:r w:rsidRPr="00B16760">
        <w:rPr>
          <w:rFonts w:eastAsia="Times New Roman"/>
          <w:sz w:val="28"/>
          <w:szCs w:val="28"/>
          <w:lang w:eastAsia="ru-RU"/>
        </w:rPr>
        <w:t xml:space="preserve">; средняя цена одной тонны груза – 2500 руб., доля грузопотока, сразу поступающая в сферу потребления – 0,75. </w:t>
      </w: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300" w:dyaOrig="360">
          <v:shape id="_x0000_i1036" type="#_x0000_t75" style="width:20.25pt;height:23.25pt" o:ole="">
            <v:imagedata r:id="rId9" o:title=""/>
          </v:shape>
          <o:OLEObject Type="Embed" ProgID="Equation.3" ShapeID="_x0000_i1036" DrawAspect="Content" ObjectID="_1801470331" r:id="rId28"/>
        </w:object>
      </w:r>
      <w:r w:rsidRPr="00B16760">
        <w:rPr>
          <w:snapToGrid w:val="0"/>
          <w:sz w:val="28"/>
          <w:szCs w:val="28"/>
        </w:rPr>
        <w:t xml:space="preserve"> = 0,1</w:t>
      </w:r>
    </w:p>
    <w:p w:rsidR="009058C2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37579E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26</w:t>
      </w:r>
    </w:p>
    <w:p w:rsidR="009058C2" w:rsidRDefault="009058C2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9B7F73">
        <w:rPr>
          <w:rFonts w:eastAsia="Times New Roman"/>
          <w:sz w:val="28"/>
          <w:szCs w:val="28"/>
          <w:lang w:eastAsia="ru-RU"/>
        </w:rPr>
        <w:t xml:space="preserve">По данным, </w:t>
      </w:r>
      <w:r>
        <w:rPr>
          <w:rFonts w:eastAsia="Times New Roman"/>
          <w:sz w:val="28"/>
          <w:szCs w:val="28"/>
          <w:lang w:eastAsia="ru-RU"/>
        </w:rPr>
        <w:t>представленным в табл. Определить наиболее эффективный вариант инвестиций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56"/>
        <w:gridCol w:w="456"/>
        <w:gridCol w:w="456"/>
        <w:gridCol w:w="456"/>
        <w:gridCol w:w="456"/>
        <w:gridCol w:w="456"/>
        <w:gridCol w:w="456"/>
      </w:tblGrid>
      <w:tr w:rsidR="009058C2" w:rsidRPr="00822D0F" w:rsidTr="00CA4A29"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7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Годы</w:t>
            </w:r>
          </w:p>
        </w:tc>
      </w:tr>
      <w:tr w:rsidR="009058C2" w:rsidRPr="00822D0F" w:rsidTr="00CA4A29"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Инвестиции, млн. руб.: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7</w:t>
            </w:r>
          </w:p>
        </w:tc>
      </w:tr>
      <w:tr w:rsidR="009058C2" w:rsidRPr="00822D0F" w:rsidTr="00CA4A29">
        <w:tc>
          <w:tcPr>
            <w:tcW w:w="0" w:type="auto"/>
          </w:tcPr>
          <w:p w:rsidR="009058C2" w:rsidRPr="00822D0F" w:rsidRDefault="009058C2" w:rsidP="00CA4A29">
            <w:pPr>
              <w:jc w:val="right"/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1 вариант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9058C2" w:rsidRPr="00822D0F" w:rsidTr="00CA4A29">
        <w:tc>
          <w:tcPr>
            <w:tcW w:w="0" w:type="auto"/>
          </w:tcPr>
          <w:p w:rsidR="009058C2" w:rsidRPr="00822D0F" w:rsidRDefault="009058C2" w:rsidP="00CA4A29">
            <w:pPr>
              <w:jc w:val="right"/>
              <w:rPr>
                <w:szCs w:val="24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2 вариант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9058C2" w:rsidRPr="00822D0F" w:rsidTr="00CA4A29">
        <w:tc>
          <w:tcPr>
            <w:tcW w:w="0" w:type="auto"/>
          </w:tcPr>
          <w:p w:rsidR="009058C2" w:rsidRPr="00822D0F" w:rsidRDefault="009058C2" w:rsidP="00CA4A29">
            <w:pPr>
              <w:jc w:val="right"/>
              <w:rPr>
                <w:szCs w:val="24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 вариант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9058C2" w:rsidRPr="00822D0F" w:rsidTr="00CA4A29"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Годовой экономический результат, млн. руб.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058C2" w:rsidRPr="00822D0F" w:rsidTr="00CA4A29">
        <w:tc>
          <w:tcPr>
            <w:tcW w:w="0" w:type="auto"/>
          </w:tcPr>
          <w:p w:rsidR="009058C2" w:rsidRPr="00822D0F" w:rsidRDefault="009058C2" w:rsidP="00CA4A29">
            <w:pPr>
              <w:jc w:val="right"/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1 вариант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32</w:t>
            </w:r>
          </w:p>
        </w:tc>
      </w:tr>
      <w:tr w:rsidR="009058C2" w:rsidRPr="00822D0F" w:rsidTr="00CA4A29">
        <w:tc>
          <w:tcPr>
            <w:tcW w:w="0" w:type="auto"/>
          </w:tcPr>
          <w:p w:rsidR="009058C2" w:rsidRPr="00822D0F" w:rsidRDefault="009058C2" w:rsidP="00CA4A29">
            <w:pPr>
              <w:jc w:val="right"/>
              <w:rPr>
                <w:szCs w:val="24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2 вариант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38</w:t>
            </w:r>
          </w:p>
        </w:tc>
      </w:tr>
      <w:tr w:rsidR="009058C2" w:rsidRPr="00822D0F" w:rsidTr="00CA4A29">
        <w:tc>
          <w:tcPr>
            <w:tcW w:w="0" w:type="auto"/>
          </w:tcPr>
          <w:p w:rsidR="009058C2" w:rsidRPr="00822D0F" w:rsidRDefault="009058C2" w:rsidP="00CA4A29">
            <w:pPr>
              <w:jc w:val="right"/>
              <w:rPr>
                <w:szCs w:val="24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 вариант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9058C2" w:rsidRPr="00822D0F" w:rsidRDefault="009058C2" w:rsidP="00CA4A29">
            <w:pPr>
              <w:rPr>
                <w:rFonts w:eastAsia="Times New Roman"/>
                <w:szCs w:val="24"/>
                <w:lang w:eastAsia="ru-RU"/>
              </w:rPr>
            </w:pPr>
            <w:r w:rsidRPr="00822D0F">
              <w:rPr>
                <w:rFonts w:eastAsia="Times New Roman"/>
                <w:szCs w:val="24"/>
                <w:lang w:eastAsia="ru-RU"/>
              </w:rPr>
              <w:t>37</w:t>
            </w:r>
          </w:p>
        </w:tc>
      </w:tr>
    </w:tbl>
    <w:p w:rsidR="009058C2" w:rsidRPr="009B7F73" w:rsidRDefault="009058C2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9058C2" w:rsidRDefault="009058C2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B008E1" w:rsidRDefault="00B008E1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B008E1" w:rsidRDefault="00B008E1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B008E1" w:rsidRDefault="00B008E1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B008E1" w:rsidRDefault="00B008E1" w:rsidP="009058C2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9058C2" w:rsidRDefault="009058C2" w:rsidP="009058C2">
      <w:pPr>
        <w:spacing w:line="360" w:lineRule="auto"/>
        <w:rPr>
          <w:rFonts w:eastAsia="Times New Roman"/>
          <w:b/>
          <w:i/>
          <w:sz w:val="28"/>
          <w:szCs w:val="28"/>
          <w:lang w:eastAsia="ru-RU"/>
        </w:rPr>
      </w:pPr>
      <w:r w:rsidRPr="00324372">
        <w:rPr>
          <w:rFonts w:eastAsia="Times New Roman"/>
          <w:position w:val="-14"/>
          <w:sz w:val="28"/>
          <w:szCs w:val="28"/>
          <w:lang w:eastAsia="ru-RU"/>
        </w:rPr>
        <w:object w:dxaOrig="440" w:dyaOrig="380">
          <v:shape id="_x0000_i1037" type="#_x0000_t75" style="width:29.25pt;height:24pt" o:ole="">
            <v:imagedata r:id="rId29" o:title=""/>
          </v:shape>
          <o:OLEObject Type="Embed" ProgID="Equation.3" ShapeID="_x0000_i1037" DrawAspect="Content" ObjectID="_1801470332" r:id="rId30"/>
        </w:object>
      </w:r>
      <w:r>
        <w:rPr>
          <w:rFonts w:eastAsia="Times New Roman"/>
          <w:sz w:val="28"/>
          <w:szCs w:val="28"/>
          <w:lang w:eastAsia="ru-RU"/>
        </w:rPr>
        <w:t>= 7 лет; норма дохода – 8%, головой темп инфляции – 7%, рисковая поправка -0,7.</w:t>
      </w:r>
    </w:p>
    <w:p w:rsidR="009058C2" w:rsidRPr="0037579E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37579E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27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snapToGrid w:val="0"/>
          <w:sz w:val="28"/>
          <w:szCs w:val="28"/>
        </w:rPr>
        <w:t xml:space="preserve">Из трех вариантов усиления пропускной способности однопутного 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snapToGrid w:val="0"/>
          <w:sz w:val="28"/>
          <w:szCs w:val="28"/>
        </w:rPr>
        <w:t>участка железнодорожной линии найти наиболее эффективный вариант.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300" w:dyaOrig="340">
          <v:shape id="_x0000_i1038" type="#_x0000_t75" style="width:20.25pt;height:22.5pt" o:ole="">
            <v:imagedata r:id="rId12" o:title=""/>
          </v:shape>
          <o:OLEObject Type="Embed" ProgID="Equation.3" ShapeID="_x0000_i1038" DrawAspect="Content" ObjectID="_1801470333" r:id="rId31"/>
        </w:object>
      </w:r>
      <w:r w:rsidRPr="00B16760">
        <w:rPr>
          <w:snapToGrid w:val="0"/>
          <w:sz w:val="28"/>
          <w:szCs w:val="28"/>
        </w:rPr>
        <w:t xml:space="preserve">  = 300 млн. руб.           </w:t>
      </w: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279" w:dyaOrig="340">
          <v:shape id="_x0000_i1039" type="#_x0000_t75" style="width:18.75pt;height:22.5pt" o:ole="">
            <v:imagedata r:id="rId32" o:title=""/>
          </v:shape>
          <o:OLEObject Type="Embed" ProgID="Equation.3" ShapeID="_x0000_i1039" DrawAspect="Content" ObjectID="_1801470334" r:id="rId33"/>
        </w:object>
      </w:r>
      <w:r w:rsidRPr="00B16760">
        <w:rPr>
          <w:snapToGrid w:val="0"/>
          <w:sz w:val="28"/>
          <w:szCs w:val="28"/>
        </w:rPr>
        <w:t xml:space="preserve"> = 24 млн. </w:t>
      </w:r>
      <w:proofErr w:type="spellStart"/>
      <w:r w:rsidRPr="00B16760">
        <w:rPr>
          <w:snapToGrid w:val="0"/>
          <w:sz w:val="28"/>
          <w:szCs w:val="28"/>
        </w:rPr>
        <w:t>руб</w:t>
      </w:r>
      <w:proofErr w:type="spellEnd"/>
      <w:r w:rsidRPr="00B16760">
        <w:rPr>
          <w:snapToGrid w:val="0"/>
          <w:sz w:val="28"/>
          <w:szCs w:val="28"/>
        </w:rPr>
        <w:t>/год;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340" w:dyaOrig="340">
          <v:shape id="_x0000_i1040" type="#_x0000_t75" style="width:22.5pt;height:22.5pt" o:ole="">
            <v:imagedata r:id="rId34" o:title=""/>
          </v:shape>
          <o:OLEObject Type="Embed" ProgID="Equation.3" ShapeID="_x0000_i1040" DrawAspect="Content" ObjectID="_1801470335" r:id="rId35"/>
        </w:object>
      </w:r>
      <w:r w:rsidRPr="00B16760">
        <w:rPr>
          <w:snapToGrid w:val="0"/>
          <w:sz w:val="28"/>
          <w:szCs w:val="28"/>
        </w:rPr>
        <w:t xml:space="preserve">  = 280 млн. руб.           </w:t>
      </w: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300" w:dyaOrig="340">
          <v:shape id="_x0000_i1041" type="#_x0000_t75" style="width:20.25pt;height:22.5pt" o:ole="">
            <v:imagedata r:id="rId36" o:title=""/>
          </v:shape>
          <o:OLEObject Type="Embed" ProgID="Equation.3" ShapeID="_x0000_i1041" DrawAspect="Content" ObjectID="_1801470336" r:id="rId37"/>
        </w:object>
      </w:r>
      <w:r w:rsidRPr="00B16760">
        <w:rPr>
          <w:snapToGrid w:val="0"/>
          <w:sz w:val="28"/>
          <w:szCs w:val="28"/>
        </w:rPr>
        <w:t xml:space="preserve"> = 25 млн. </w:t>
      </w:r>
      <w:proofErr w:type="spellStart"/>
      <w:r w:rsidRPr="00B16760">
        <w:rPr>
          <w:snapToGrid w:val="0"/>
          <w:sz w:val="28"/>
          <w:szCs w:val="28"/>
        </w:rPr>
        <w:t>руб</w:t>
      </w:r>
      <w:proofErr w:type="spellEnd"/>
      <w:r w:rsidRPr="00B16760">
        <w:rPr>
          <w:snapToGrid w:val="0"/>
          <w:sz w:val="28"/>
          <w:szCs w:val="28"/>
        </w:rPr>
        <w:t>/год;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320" w:dyaOrig="360">
          <v:shape id="_x0000_i1042" type="#_x0000_t75" style="width:21.75pt;height:23.25pt" o:ole="">
            <v:imagedata r:id="rId38" o:title=""/>
          </v:shape>
          <o:OLEObject Type="Embed" ProgID="Equation.3" ShapeID="_x0000_i1042" DrawAspect="Content" ObjectID="_1801470337" r:id="rId39"/>
        </w:object>
      </w:r>
      <w:r w:rsidRPr="00B16760">
        <w:rPr>
          <w:snapToGrid w:val="0"/>
          <w:sz w:val="28"/>
          <w:szCs w:val="28"/>
        </w:rPr>
        <w:t xml:space="preserve">  = 310 млн. руб.           </w:t>
      </w: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300" w:dyaOrig="360">
          <v:shape id="_x0000_i1043" type="#_x0000_t75" style="width:20.25pt;height:23.25pt" o:ole="">
            <v:imagedata r:id="rId40" o:title=""/>
          </v:shape>
          <o:OLEObject Type="Embed" ProgID="Equation.3" ShapeID="_x0000_i1043" DrawAspect="Content" ObjectID="_1801470338" r:id="rId41"/>
        </w:object>
      </w:r>
      <w:r w:rsidRPr="00B16760">
        <w:rPr>
          <w:snapToGrid w:val="0"/>
          <w:sz w:val="28"/>
          <w:szCs w:val="28"/>
        </w:rPr>
        <w:t xml:space="preserve"> = 21 млн. </w:t>
      </w:r>
      <w:proofErr w:type="spellStart"/>
      <w:r w:rsidRPr="00B16760">
        <w:rPr>
          <w:snapToGrid w:val="0"/>
          <w:sz w:val="28"/>
          <w:szCs w:val="28"/>
        </w:rPr>
        <w:t>руб</w:t>
      </w:r>
      <w:proofErr w:type="spellEnd"/>
      <w:r w:rsidRPr="00B16760">
        <w:rPr>
          <w:snapToGrid w:val="0"/>
          <w:sz w:val="28"/>
          <w:szCs w:val="28"/>
        </w:rPr>
        <w:t>/год;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snapToGrid w:val="0"/>
          <w:sz w:val="28"/>
          <w:szCs w:val="28"/>
        </w:rPr>
        <w:t xml:space="preserve">                                 </w:t>
      </w: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300" w:dyaOrig="360">
          <v:shape id="_x0000_i1044" type="#_x0000_t75" style="width:20.25pt;height:23.25pt" o:ole="">
            <v:imagedata r:id="rId9" o:title=""/>
          </v:shape>
          <o:OLEObject Type="Embed" ProgID="Equation.3" ShapeID="_x0000_i1044" DrawAspect="Content" ObjectID="_1801470339" r:id="rId42"/>
        </w:object>
      </w:r>
      <w:r w:rsidRPr="00B16760">
        <w:rPr>
          <w:snapToGrid w:val="0"/>
          <w:sz w:val="28"/>
          <w:szCs w:val="28"/>
        </w:rPr>
        <w:t xml:space="preserve"> = 0,1</w:t>
      </w:r>
    </w:p>
    <w:p w:rsidR="009058C2" w:rsidRPr="00B16760" w:rsidRDefault="009058C2" w:rsidP="009058C2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B16760">
        <w:rPr>
          <w:rFonts w:eastAsia="Times New Roman"/>
          <w:b/>
          <w:i/>
          <w:sz w:val="28"/>
          <w:szCs w:val="28"/>
          <w:lang w:eastAsia="ru-RU"/>
        </w:rPr>
        <w:t xml:space="preserve">ЗАДАЧА </w:t>
      </w:r>
      <w:r w:rsidR="00FC5D64">
        <w:rPr>
          <w:rFonts w:eastAsia="Times New Roman"/>
          <w:b/>
          <w:i/>
          <w:sz w:val="28"/>
          <w:szCs w:val="28"/>
          <w:lang w:eastAsia="ru-RU"/>
        </w:rPr>
        <w:t>28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snapToGrid w:val="0"/>
          <w:sz w:val="28"/>
          <w:szCs w:val="28"/>
        </w:rPr>
        <w:t>По величине срока окупаемости определить более выгодный вариант развития пропускной способности, если: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300" w:dyaOrig="340">
          <v:shape id="_x0000_i1045" type="#_x0000_t75" style="width:20.25pt;height:22.5pt" o:ole="">
            <v:imagedata r:id="rId12" o:title=""/>
          </v:shape>
          <o:OLEObject Type="Embed" ProgID="Equation.3" ShapeID="_x0000_i1045" DrawAspect="Content" ObjectID="_1801470340" r:id="rId43"/>
        </w:object>
      </w:r>
      <w:r w:rsidRPr="00B16760">
        <w:rPr>
          <w:snapToGrid w:val="0"/>
          <w:sz w:val="28"/>
          <w:szCs w:val="28"/>
        </w:rPr>
        <w:t xml:space="preserve">  = 20 млн. руб.,         </w:t>
      </w: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279" w:dyaOrig="340">
          <v:shape id="_x0000_i1046" type="#_x0000_t75" style="width:18.75pt;height:22.5pt" o:ole="">
            <v:imagedata r:id="rId14" o:title=""/>
          </v:shape>
          <o:OLEObject Type="Embed" ProgID="Equation.3" ShapeID="_x0000_i1046" DrawAspect="Content" ObjectID="_1801470341" r:id="rId44"/>
        </w:object>
      </w:r>
      <w:r w:rsidRPr="00B16760">
        <w:rPr>
          <w:snapToGrid w:val="0"/>
          <w:sz w:val="28"/>
          <w:szCs w:val="28"/>
        </w:rPr>
        <w:t xml:space="preserve"> = 10 млн. </w:t>
      </w:r>
      <w:proofErr w:type="spellStart"/>
      <w:r w:rsidRPr="00B16760">
        <w:rPr>
          <w:snapToGrid w:val="0"/>
          <w:sz w:val="28"/>
          <w:szCs w:val="28"/>
        </w:rPr>
        <w:t>руб</w:t>
      </w:r>
      <w:proofErr w:type="spellEnd"/>
      <w:r w:rsidRPr="00B16760">
        <w:rPr>
          <w:snapToGrid w:val="0"/>
          <w:sz w:val="28"/>
          <w:szCs w:val="28"/>
        </w:rPr>
        <w:t xml:space="preserve">/год,    </w:t>
      </w: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440" w:dyaOrig="360">
          <v:shape id="_x0000_i1047" type="#_x0000_t75" style="width:30pt;height:23.25pt" o:ole="">
            <v:imagedata r:id="rId45" o:title=""/>
          </v:shape>
          <o:OLEObject Type="Embed" ProgID="Equation.3" ShapeID="_x0000_i1047" DrawAspect="Content" ObjectID="_1801470342" r:id="rId46"/>
        </w:object>
      </w:r>
      <w:r w:rsidRPr="00B16760">
        <w:rPr>
          <w:snapToGrid w:val="0"/>
          <w:sz w:val="28"/>
          <w:szCs w:val="28"/>
        </w:rPr>
        <w:t xml:space="preserve"> = 5 суток;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340" w:dyaOrig="340">
          <v:shape id="_x0000_i1048" type="#_x0000_t75" style="width:22.5pt;height:22.5pt" o:ole="">
            <v:imagedata r:id="rId34" o:title=""/>
          </v:shape>
          <o:OLEObject Type="Embed" ProgID="Equation.3" ShapeID="_x0000_i1048" DrawAspect="Content" ObjectID="_1801470343" r:id="rId47"/>
        </w:object>
      </w:r>
      <w:r w:rsidRPr="00B16760">
        <w:rPr>
          <w:snapToGrid w:val="0"/>
          <w:sz w:val="28"/>
          <w:szCs w:val="28"/>
        </w:rPr>
        <w:t xml:space="preserve">  = 25 млн. руб.,         </w:t>
      </w:r>
      <w:r w:rsidRPr="00B16760">
        <w:rPr>
          <w:rFonts w:eastAsia="Times New Roman"/>
          <w:position w:val="-10"/>
          <w:sz w:val="28"/>
          <w:szCs w:val="28"/>
          <w:lang w:eastAsia="ru-RU"/>
        </w:rPr>
        <w:object w:dxaOrig="300" w:dyaOrig="340">
          <v:shape id="_x0000_i1049" type="#_x0000_t75" style="width:20.25pt;height:22.5pt" o:ole="">
            <v:imagedata r:id="rId48" o:title=""/>
          </v:shape>
          <o:OLEObject Type="Embed" ProgID="Equation.3" ShapeID="_x0000_i1049" DrawAspect="Content" ObjectID="_1801470344" r:id="rId49"/>
        </w:object>
      </w:r>
      <w:r w:rsidRPr="00B16760">
        <w:rPr>
          <w:snapToGrid w:val="0"/>
          <w:sz w:val="28"/>
          <w:szCs w:val="28"/>
        </w:rPr>
        <w:t xml:space="preserve"> = 8 млн. </w:t>
      </w:r>
      <w:proofErr w:type="spellStart"/>
      <w:r w:rsidRPr="00B16760">
        <w:rPr>
          <w:snapToGrid w:val="0"/>
          <w:sz w:val="28"/>
          <w:szCs w:val="28"/>
        </w:rPr>
        <w:t>руб</w:t>
      </w:r>
      <w:proofErr w:type="spellEnd"/>
      <w:r w:rsidRPr="00B16760">
        <w:rPr>
          <w:snapToGrid w:val="0"/>
          <w:sz w:val="28"/>
          <w:szCs w:val="28"/>
        </w:rPr>
        <w:t xml:space="preserve">/год,      </w:t>
      </w: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440" w:dyaOrig="360">
          <v:shape id="_x0000_i1050" type="#_x0000_t75" style="width:30pt;height:23.25pt" o:ole="">
            <v:imagedata r:id="rId50" o:title=""/>
          </v:shape>
          <o:OLEObject Type="Embed" ProgID="Equation.3" ShapeID="_x0000_i1050" DrawAspect="Content" ObjectID="_1801470345" r:id="rId51"/>
        </w:object>
      </w:r>
      <w:r w:rsidRPr="00B16760">
        <w:rPr>
          <w:snapToGrid w:val="0"/>
          <w:sz w:val="28"/>
          <w:szCs w:val="28"/>
        </w:rPr>
        <w:t>= 4,3 суток;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snapToGrid w:val="0"/>
          <w:sz w:val="28"/>
          <w:szCs w:val="28"/>
        </w:rPr>
        <w:t xml:space="preserve"> Размеры отправления грузов - 2 млн.т/год;</w:t>
      </w:r>
    </w:p>
    <w:p w:rsidR="009058C2" w:rsidRPr="00B16760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snapToGrid w:val="0"/>
          <w:sz w:val="28"/>
          <w:szCs w:val="28"/>
        </w:rPr>
        <w:t xml:space="preserve">Цена 1 т груза в пути следования - 500 </w:t>
      </w:r>
      <w:proofErr w:type="spellStart"/>
      <w:r w:rsidRPr="00B16760">
        <w:rPr>
          <w:snapToGrid w:val="0"/>
          <w:sz w:val="28"/>
          <w:szCs w:val="28"/>
        </w:rPr>
        <w:t>руб</w:t>
      </w:r>
      <w:proofErr w:type="spellEnd"/>
      <w:r w:rsidRPr="00B16760">
        <w:rPr>
          <w:snapToGrid w:val="0"/>
          <w:sz w:val="28"/>
          <w:szCs w:val="28"/>
        </w:rPr>
        <w:t>;</w:t>
      </w:r>
    </w:p>
    <w:p w:rsidR="009058C2" w:rsidRDefault="009058C2" w:rsidP="009058C2">
      <w:pPr>
        <w:widowControl w:val="0"/>
        <w:spacing w:line="360" w:lineRule="auto"/>
        <w:rPr>
          <w:snapToGrid w:val="0"/>
          <w:sz w:val="28"/>
          <w:szCs w:val="28"/>
        </w:rPr>
      </w:pPr>
      <w:r w:rsidRPr="00B16760">
        <w:rPr>
          <w:rFonts w:eastAsia="Times New Roman"/>
          <w:position w:val="-12"/>
          <w:sz w:val="28"/>
          <w:szCs w:val="28"/>
          <w:lang w:eastAsia="ru-RU"/>
        </w:rPr>
        <w:object w:dxaOrig="300" w:dyaOrig="360">
          <v:shape id="_x0000_i1051" type="#_x0000_t75" style="width:20.25pt;height:23.25pt" o:ole="">
            <v:imagedata r:id="rId52" o:title=""/>
          </v:shape>
          <o:OLEObject Type="Embed" ProgID="Equation.3" ShapeID="_x0000_i1051" DrawAspect="Content" ObjectID="_1801470346" r:id="rId53"/>
        </w:object>
      </w:r>
      <w:r w:rsidRPr="00B16760">
        <w:rPr>
          <w:snapToGrid w:val="0"/>
          <w:sz w:val="28"/>
          <w:szCs w:val="28"/>
        </w:rPr>
        <w:t xml:space="preserve"> = 10 лет.</w:t>
      </w:r>
    </w:p>
    <w:p w:rsidR="00DC5557" w:rsidRDefault="00DC5557">
      <w:pPr>
        <w:spacing w:after="200" w:line="276" w:lineRule="auto"/>
        <w:rPr>
          <w:snapToGrid w:val="0"/>
          <w:sz w:val="28"/>
          <w:szCs w:val="28"/>
        </w:rPr>
      </w:pPr>
    </w:p>
    <w:sectPr w:rsidR="00DC5557" w:rsidSect="006F5B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7AE"/>
    <w:multiLevelType w:val="hybridMultilevel"/>
    <w:tmpl w:val="4B6E2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537D1"/>
    <w:multiLevelType w:val="hybridMultilevel"/>
    <w:tmpl w:val="FC5A93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57DA"/>
    <w:multiLevelType w:val="hybridMultilevel"/>
    <w:tmpl w:val="0A7EF1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333F"/>
    <w:multiLevelType w:val="singleLevel"/>
    <w:tmpl w:val="666E2740"/>
    <w:lvl w:ilvl="0">
      <w:start w:val="1"/>
      <w:numFmt w:val="decimal"/>
      <w:lvlText w:val="%1)"/>
      <w:legacy w:legacy="1" w:legacySpace="0" w:legacyIndent="293"/>
      <w:lvlJc w:val="left"/>
      <w:rPr>
        <w:rFonts w:ascii="Century Schoolbook" w:hAnsi="Century Schoolbook" w:hint="default"/>
      </w:rPr>
    </w:lvl>
  </w:abstractNum>
  <w:abstractNum w:abstractNumId="4">
    <w:nsid w:val="167E2336"/>
    <w:multiLevelType w:val="hybridMultilevel"/>
    <w:tmpl w:val="345C1C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33C0D"/>
    <w:multiLevelType w:val="hybridMultilevel"/>
    <w:tmpl w:val="BA48F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3450F8"/>
    <w:multiLevelType w:val="hybridMultilevel"/>
    <w:tmpl w:val="E3060B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22801"/>
    <w:multiLevelType w:val="hybridMultilevel"/>
    <w:tmpl w:val="C2F0F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34433"/>
    <w:multiLevelType w:val="hybridMultilevel"/>
    <w:tmpl w:val="5B7884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97F85"/>
    <w:multiLevelType w:val="hybridMultilevel"/>
    <w:tmpl w:val="DB10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1148AF"/>
    <w:multiLevelType w:val="hybridMultilevel"/>
    <w:tmpl w:val="419C7B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A4F2C"/>
    <w:multiLevelType w:val="hybridMultilevel"/>
    <w:tmpl w:val="457E675E"/>
    <w:lvl w:ilvl="0" w:tplc="3FBEB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B44E9"/>
    <w:multiLevelType w:val="hybridMultilevel"/>
    <w:tmpl w:val="E29C14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842FF"/>
    <w:multiLevelType w:val="hybridMultilevel"/>
    <w:tmpl w:val="D116F3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23CA2"/>
    <w:multiLevelType w:val="hybridMultilevel"/>
    <w:tmpl w:val="B83A2F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58E2"/>
    <w:multiLevelType w:val="hybridMultilevel"/>
    <w:tmpl w:val="57D0602A"/>
    <w:lvl w:ilvl="0" w:tplc="3FBEB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35406"/>
    <w:multiLevelType w:val="hybridMultilevel"/>
    <w:tmpl w:val="6A26AB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A27E4"/>
    <w:multiLevelType w:val="hybridMultilevel"/>
    <w:tmpl w:val="16E4A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C154E0"/>
    <w:multiLevelType w:val="hybridMultilevel"/>
    <w:tmpl w:val="A73C3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33944"/>
    <w:multiLevelType w:val="hybridMultilevel"/>
    <w:tmpl w:val="56A2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70C64"/>
    <w:multiLevelType w:val="hybridMultilevel"/>
    <w:tmpl w:val="029092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126F0"/>
    <w:multiLevelType w:val="hybridMultilevel"/>
    <w:tmpl w:val="04CEC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BB32D0"/>
    <w:multiLevelType w:val="hybridMultilevel"/>
    <w:tmpl w:val="1B64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D748F"/>
    <w:multiLevelType w:val="hybridMultilevel"/>
    <w:tmpl w:val="C2362B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26410"/>
    <w:multiLevelType w:val="hybridMultilevel"/>
    <w:tmpl w:val="0CFC71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808DA"/>
    <w:multiLevelType w:val="singleLevel"/>
    <w:tmpl w:val="1EB2FD9E"/>
    <w:lvl w:ilvl="0">
      <w:start w:val="1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26">
    <w:nsid w:val="396E6034"/>
    <w:multiLevelType w:val="hybridMultilevel"/>
    <w:tmpl w:val="C8DA01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C4562"/>
    <w:multiLevelType w:val="hybridMultilevel"/>
    <w:tmpl w:val="183637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C7270F"/>
    <w:multiLevelType w:val="hybridMultilevel"/>
    <w:tmpl w:val="2F32EC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CB20BE"/>
    <w:multiLevelType w:val="hybridMultilevel"/>
    <w:tmpl w:val="86DC33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5358CA"/>
    <w:multiLevelType w:val="hybridMultilevel"/>
    <w:tmpl w:val="0E2604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015A74"/>
    <w:multiLevelType w:val="hybridMultilevel"/>
    <w:tmpl w:val="B0DA0B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4B445F"/>
    <w:multiLevelType w:val="hybridMultilevel"/>
    <w:tmpl w:val="12A6AEAC"/>
    <w:lvl w:ilvl="0" w:tplc="3FBEB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B847B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562B60"/>
    <w:multiLevelType w:val="hybridMultilevel"/>
    <w:tmpl w:val="423E95F8"/>
    <w:lvl w:ilvl="0" w:tplc="041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4">
    <w:nsid w:val="43026093"/>
    <w:multiLevelType w:val="hybridMultilevel"/>
    <w:tmpl w:val="6B16C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0E2DEC"/>
    <w:multiLevelType w:val="hybridMultilevel"/>
    <w:tmpl w:val="D2102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5B56AD8"/>
    <w:multiLevelType w:val="hybridMultilevel"/>
    <w:tmpl w:val="81A405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8790F"/>
    <w:multiLevelType w:val="hybridMultilevel"/>
    <w:tmpl w:val="07F80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197ABD"/>
    <w:multiLevelType w:val="hybridMultilevel"/>
    <w:tmpl w:val="E85A6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8422AE"/>
    <w:multiLevelType w:val="hybridMultilevel"/>
    <w:tmpl w:val="29445F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0A16D0"/>
    <w:multiLevelType w:val="hybridMultilevel"/>
    <w:tmpl w:val="A61888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CD6270"/>
    <w:multiLevelType w:val="hybridMultilevel"/>
    <w:tmpl w:val="60B4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3201FB"/>
    <w:multiLevelType w:val="hybridMultilevel"/>
    <w:tmpl w:val="4C5269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E43402"/>
    <w:multiLevelType w:val="hybridMultilevel"/>
    <w:tmpl w:val="F6768D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481CC7"/>
    <w:multiLevelType w:val="hybridMultilevel"/>
    <w:tmpl w:val="4490DF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A10F5"/>
    <w:multiLevelType w:val="hybridMultilevel"/>
    <w:tmpl w:val="D6C8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96215"/>
    <w:multiLevelType w:val="hybridMultilevel"/>
    <w:tmpl w:val="2E70DDCC"/>
    <w:lvl w:ilvl="0" w:tplc="3FBEB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F842CB"/>
    <w:multiLevelType w:val="hybridMultilevel"/>
    <w:tmpl w:val="482A02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4241E7"/>
    <w:multiLevelType w:val="hybridMultilevel"/>
    <w:tmpl w:val="D3E45BD0"/>
    <w:lvl w:ilvl="0" w:tplc="3FBEB6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54586AE6"/>
    <w:multiLevelType w:val="hybridMultilevel"/>
    <w:tmpl w:val="09426452"/>
    <w:lvl w:ilvl="0" w:tplc="650E6A4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>
    <w:nsid w:val="54A04CAC"/>
    <w:multiLevelType w:val="hybridMultilevel"/>
    <w:tmpl w:val="62EEE286"/>
    <w:lvl w:ilvl="0" w:tplc="3FBEB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E879B0"/>
    <w:multiLevelType w:val="hybridMultilevel"/>
    <w:tmpl w:val="3DC4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5B10B5"/>
    <w:multiLevelType w:val="hybridMultilevel"/>
    <w:tmpl w:val="2B581AC0"/>
    <w:lvl w:ilvl="0" w:tplc="3FBEB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9265D0F"/>
    <w:multiLevelType w:val="hybridMultilevel"/>
    <w:tmpl w:val="98D81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DBB0F8F"/>
    <w:multiLevelType w:val="hybridMultilevel"/>
    <w:tmpl w:val="1C5A0A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5C3BC8"/>
    <w:multiLevelType w:val="hybridMultilevel"/>
    <w:tmpl w:val="65B689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4073A8"/>
    <w:multiLevelType w:val="hybridMultilevel"/>
    <w:tmpl w:val="7876DE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7108E7"/>
    <w:multiLevelType w:val="hybridMultilevel"/>
    <w:tmpl w:val="68D8B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D45A49"/>
    <w:multiLevelType w:val="hybridMultilevel"/>
    <w:tmpl w:val="BAF4C2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703768"/>
    <w:multiLevelType w:val="hybridMultilevel"/>
    <w:tmpl w:val="7FF45C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A64B31"/>
    <w:multiLevelType w:val="hybridMultilevel"/>
    <w:tmpl w:val="C08A22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A80BC9"/>
    <w:multiLevelType w:val="hybridMultilevel"/>
    <w:tmpl w:val="AA1803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601AB5"/>
    <w:multiLevelType w:val="hybridMultilevel"/>
    <w:tmpl w:val="76EEEE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275F85"/>
    <w:multiLevelType w:val="hybridMultilevel"/>
    <w:tmpl w:val="5E1CE4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DB76D2"/>
    <w:multiLevelType w:val="hybridMultilevel"/>
    <w:tmpl w:val="769EEA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4E0C1E"/>
    <w:multiLevelType w:val="hybridMultilevel"/>
    <w:tmpl w:val="1DDAAB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524637"/>
    <w:multiLevelType w:val="hybridMultilevel"/>
    <w:tmpl w:val="C0C01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925A54"/>
    <w:multiLevelType w:val="hybridMultilevel"/>
    <w:tmpl w:val="43A46A94"/>
    <w:lvl w:ilvl="0" w:tplc="3FBEB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C926D1B"/>
    <w:multiLevelType w:val="hybridMultilevel"/>
    <w:tmpl w:val="F252EC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202239"/>
    <w:multiLevelType w:val="hybridMultilevel"/>
    <w:tmpl w:val="609828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4D0140"/>
    <w:multiLevelType w:val="hybridMultilevel"/>
    <w:tmpl w:val="42FC4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07D3A1C"/>
    <w:multiLevelType w:val="hybridMultilevel"/>
    <w:tmpl w:val="1BE8DE80"/>
    <w:lvl w:ilvl="0" w:tplc="3FBEB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09D7F87"/>
    <w:multiLevelType w:val="hybridMultilevel"/>
    <w:tmpl w:val="43D0CD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A1199A"/>
    <w:multiLevelType w:val="hybridMultilevel"/>
    <w:tmpl w:val="9E6E4B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5C227F"/>
    <w:multiLevelType w:val="hybridMultilevel"/>
    <w:tmpl w:val="11DED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3FB47BD"/>
    <w:multiLevelType w:val="hybridMultilevel"/>
    <w:tmpl w:val="D0FAC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6915DCA"/>
    <w:multiLevelType w:val="hybridMultilevel"/>
    <w:tmpl w:val="D6C8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2B7A32"/>
    <w:multiLevelType w:val="hybridMultilevel"/>
    <w:tmpl w:val="5502A6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AF4267"/>
    <w:multiLevelType w:val="hybridMultilevel"/>
    <w:tmpl w:val="6DEA0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86A3FD5"/>
    <w:multiLevelType w:val="hybridMultilevel"/>
    <w:tmpl w:val="19DC59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64514F"/>
    <w:multiLevelType w:val="hybridMultilevel"/>
    <w:tmpl w:val="286AB736"/>
    <w:lvl w:ilvl="0" w:tplc="3FBEB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9F90B35"/>
    <w:multiLevelType w:val="hybridMultilevel"/>
    <w:tmpl w:val="5AF26C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F443FC"/>
    <w:multiLevelType w:val="hybridMultilevel"/>
    <w:tmpl w:val="DE32A8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0"/>
  </w:num>
  <w:num w:numId="3">
    <w:abstractNumId w:val="71"/>
  </w:num>
  <w:num w:numId="4">
    <w:abstractNumId w:val="15"/>
  </w:num>
  <w:num w:numId="5">
    <w:abstractNumId w:val="67"/>
  </w:num>
  <w:num w:numId="6">
    <w:abstractNumId w:val="46"/>
  </w:num>
  <w:num w:numId="7">
    <w:abstractNumId w:val="52"/>
  </w:num>
  <w:num w:numId="8">
    <w:abstractNumId w:val="32"/>
  </w:num>
  <w:num w:numId="9">
    <w:abstractNumId w:val="80"/>
  </w:num>
  <w:num w:numId="10">
    <w:abstractNumId w:val="49"/>
  </w:num>
  <w:num w:numId="11">
    <w:abstractNumId w:val="48"/>
  </w:num>
  <w:num w:numId="12">
    <w:abstractNumId w:val="25"/>
  </w:num>
  <w:num w:numId="13">
    <w:abstractNumId w:val="3"/>
  </w:num>
  <w:num w:numId="14">
    <w:abstractNumId w:val="33"/>
  </w:num>
  <w:num w:numId="15">
    <w:abstractNumId w:val="22"/>
  </w:num>
  <w:num w:numId="16">
    <w:abstractNumId w:val="5"/>
  </w:num>
  <w:num w:numId="17">
    <w:abstractNumId w:val="74"/>
  </w:num>
  <w:num w:numId="18">
    <w:abstractNumId w:val="9"/>
  </w:num>
  <w:num w:numId="19">
    <w:abstractNumId w:val="0"/>
  </w:num>
  <w:num w:numId="20">
    <w:abstractNumId w:val="21"/>
  </w:num>
  <w:num w:numId="21">
    <w:abstractNumId w:val="17"/>
  </w:num>
  <w:num w:numId="22">
    <w:abstractNumId w:val="35"/>
  </w:num>
  <w:num w:numId="23">
    <w:abstractNumId w:val="53"/>
  </w:num>
  <w:num w:numId="24">
    <w:abstractNumId w:val="75"/>
  </w:num>
  <w:num w:numId="25">
    <w:abstractNumId w:val="51"/>
  </w:num>
  <w:num w:numId="26">
    <w:abstractNumId w:val="19"/>
  </w:num>
  <w:num w:numId="27">
    <w:abstractNumId w:val="78"/>
  </w:num>
  <w:num w:numId="28">
    <w:abstractNumId w:val="34"/>
  </w:num>
  <w:num w:numId="29">
    <w:abstractNumId w:val="41"/>
  </w:num>
  <w:num w:numId="30">
    <w:abstractNumId w:val="70"/>
  </w:num>
  <w:num w:numId="31">
    <w:abstractNumId w:val="76"/>
  </w:num>
  <w:num w:numId="32">
    <w:abstractNumId w:val="8"/>
  </w:num>
  <w:num w:numId="33">
    <w:abstractNumId w:val="4"/>
  </w:num>
  <w:num w:numId="34">
    <w:abstractNumId w:val="44"/>
  </w:num>
  <w:num w:numId="35">
    <w:abstractNumId w:val="31"/>
  </w:num>
  <w:num w:numId="36">
    <w:abstractNumId w:val="68"/>
  </w:num>
  <w:num w:numId="37">
    <w:abstractNumId w:val="62"/>
  </w:num>
  <w:num w:numId="38">
    <w:abstractNumId w:val="40"/>
  </w:num>
  <w:num w:numId="39">
    <w:abstractNumId w:val="59"/>
  </w:num>
  <w:num w:numId="40">
    <w:abstractNumId w:val="64"/>
  </w:num>
  <w:num w:numId="41">
    <w:abstractNumId w:val="10"/>
  </w:num>
  <w:num w:numId="42">
    <w:abstractNumId w:val="24"/>
  </w:num>
  <w:num w:numId="43">
    <w:abstractNumId w:val="81"/>
  </w:num>
  <w:num w:numId="44">
    <w:abstractNumId w:val="26"/>
  </w:num>
  <w:num w:numId="45">
    <w:abstractNumId w:val="39"/>
  </w:num>
  <w:num w:numId="46">
    <w:abstractNumId w:val="28"/>
  </w:num>
  <w:num w:numId="47">
    <w:abstractNumId w:val="58"/>
  </w:num>
  <w:num w:numId="48">
    <w:abstractNumId w:val="79"/>
  </w:num>
  <w:num w:numId="49">
    <w:abstractNumId w:val="12"/>
  </w:num>
  <w:num w:numId="50">
    <w:abstractNumId w:val="1"/>
  </w:num>
  <w:num w:numId="51">
    <w:abstractNumId w:val="36"/>
  </w:num>
  <w:num w:numId="52">
    <w:abstractNumId w:val="14"/>
  </w:num>
  <w:num w:numId="53">
    <w:abstractNumId w:val="38"/>
  </w:num>
  <w:num w:numId="54">
    <w:abstractNumId w:val="20"/>
  </w:num>
  <w:num w:numId="55">
    <w:abstractNumId w:val="65"/>
  </w:num>
  <w:num w:numId="56">
    <w:abstractNumId w:val="23"/>
  </w:num>
  <w:num w:numId="57">
    <w:abstractNumId w:val="13"/>
  </w:num>
  <w:num w:numId="58">
    <w:abstractNumId w:val="2"/>
  </w:num>
  <w:num w:numId="59">
    <w:abstractNumId w:val="72"/>
  </w:num>
  <w:num w:numId="60">
    <w:abstractNumId w:val="63"/>
  </w:num>
  <w:num w:numId="61">
    <w:abstractNumId w:val="73"/>
  </w:num>
  <w:num w:numId="62">
    <w:abstractNumId w:val="37"/>
  </w:num>
  <w:num w:numId="63">
    <w:abstractNumId w:val="54"/>
  </w:num>
  <w:num w:numId="64">
    <w:abstractNumId w:val="27"/>
  </w:num>
  <w:num w:numId="65">
    <w:abstractNumId w:val="7"/>
  </w:num>
  <w:num w:numId="66">
    <w:abstractNumId w:val="82"/>
  </w:num>
  <w:num w:numId="67">
    <w:abstractNumId w:val="57"/>
  </w:num>
  <w:num w:numId="68">
    <w:abstractNumId w:val="43"/>
  </w:num>
  <w:num w:numId="69">
    <w:abstractNumId w:val="69"/>
  </w:num>
  <w:num w:numId="70">
    <w:abstractNumId w:val="30"/>
  </w:num>
  <w:num w:numId="71">
    <w:abstractNumId w:val="6"/>
  </w:num>
  <w:num w:numId="72">
    <w:abstractNumId w:val="56"/>
  </w:num>
  <w:num w:numId="73">
    <w:abstractNumId w:val="60"/>
  </w:num>
  <w:num w:numId="74">
    <w:abstractNumId w:val="42"/>
  </w:num>
  <w:num w:numId="75">
    <w:abstractNumId w:val="66"/>
  </w:num>
  <w:num w:numId="76">
    <w:abstractNumId w:val="61"/>
  </w:num>
  <w:num w:numId="77">
    <w:abstractNumId w:val="47"/>
  </w:num>
  <w:num w:numId="78">
    <w:abstractNumId w:val="29"/>
  </w:num>
  <w:num w:numId="79">
    <w:abstractNumId w:val="55"/>
  </w:num>
  <w:num w:numId="80">
    <w:abstractNumId w:val="16"/>
  </w:num>
  <w:num w:numId="81">
    <w:abstractNumId w:val="77"/>
  </w:num>
  <w:num w:numId="82">
    <w:abstractNumId w:val="18"/>
  </w:num>
  <w:num w:numId="83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0C"/>
    <w:rsid w:val="00014644"/>
    <w:rsid w:val="000245C3"/>
    <w:rsid w:val="0003035E"/>
    <w:rsid w:val="000308AB"/>
    <w:rsid w:val="000374B4"/>
    <w:rsid w:val="00070B60"/>
    <w:rsid w:val="00075231"/>
    <w:rsid w:val="00080A25"/>
    <w:rsid w:val="000A297A"/>
    <w:rsid w:val="000B62CB"/>
    <w:rsid w:val="000B7B5E"/>
    <w:rsid w:val="000C4451"/>
    <w:rsid w:val="000D1A7F"/>
    <w:rsid w:val="0010287E"/>
    <w:rsid w:val="00113B1C"/>
    <w:rsid w:val="00113FD5"/>
    <w:rsid w:val="00116CBE"/>
    <w:rsid w:val="001251E8"/>
    <w:rsid w:val="00164C1C"/>
    <w:rsid w:val="00197883"/>
    <w:rsid w:val="001C21BC"/>
    <w:rsid w:val="001E58A3"/>
    <w:rsid w:val="00217AFC"/>
    <w:rsid w:val="00255FC0"/>
    <w:rsid w:val="00261A81"/>
    <w:rsid w:val="0028310C"/>
    <w:rsid w:val="00285694"/>
    <w:rsid w:val="00292333"/>
    <w:rsid w:val="002A10BF"/>
    <w:rsid w:val="002C1C89"/>
    <w:rsid w:val="002C6CF5"/>
    <w:rsid w:val="002C757F"/>
    <w:rsid w:val="002F26A3"/>
    <w:rsid w:val="002F415B"/>
    <w:rsid w:val="00300CB9"/>
    <w:rsid w:val="00312A58"/>
    <w:rsid w:val="00333906"/>
    <w:rsid w:val="00333C70"/>
    <w:rsid w:val="003522E2"/>
    <w:rsid w:val="00354D07"/>
    <w:rsid w:val="00370974"/>
    <w:rsid w:val="00373A40"/>
    <w:rsid w:val="00386729"/>
    <w:rsid w:val="003A4FAB"/>
    <w:rsid w:val="003B44A3"/>
    <w:rsid w:val="003D1110"/>
    <w:rsid w:val="00402914"/>
    <w:rsid w:val="0042462F"/>
    <w:rsid w:val="0043195D"/>
    <w:rsid w:val="00431B7D"/>
    <w:rsid w:val="004340E1"/>
    <w:rsid w:val="00441EC9"/>
    <w:rsid w:val="00442665"/>
    <w:rsid w:val="004A29A2"/>
    <w:rsid w:val="004C1042"/>
    <w:rsid w:val="004C5089"/>
    <w:rsid w:val="004D5183"/>
    <w:rsid w:val="004E6BBB"/>
    <w:rsid w:val="004E78EB"/>
    <w:rsid w:val="00507599"/>
    <w:rsid w:val="00524797"/>
    <w:rsid w:val="0054680B"/>
    <w:rsid w:val="00576327"/>
    <w:rsid w:val="005803CA"/>
    <w:rsid w:val="00585D78"/>
    <w:rsid w:val="005A31EA"/>
    <w:rsid w:val="005C01CE"/>
    <w:rsid w:val="0061040F"/>
    <w:rsid w:val="006130F3"/>
    <w:rsid w:val="00675C17"/>
    <w:rsid w:val="0067683D"/>
    <w:rsid w:val="00677B77"/>
    <w:rsid w:val="00680C71"/>
    <w:rsid w:val="00683E63"/>
    <w:rsid w:val="00685EAF"/>
    <w:rsid w:val="00691656"/>
    <w:rsid w:val="006B0C65"/>
    <w:rsid w:val="006B6E5F"/>
    <w:rsid w:val="006C6013"/>
    <w:rsid w:val="006F471C"/>
    <w:rsid w:val="006F53C9"/>
    <w:rsid w:val="006F5B33"/>
    <w:rsid w:val="007041DB"/>
    <w:rsid w:val="00734FCB"/>
    <w:rsid w:val="00777288"/>
    <w:rsid w:val="00786862"/>
    <w:rsid w:val="00796AEF"/>
    <w:rsid w:val="007A7DFD"/>
    <w:rsid w:val="0080467C"/>
    <w:rsid w:val="00806D31"/>
    <w:rsid w:val="00816D9D"/>
    <w:rsid w:val="0083701C"/>
    <w:rsid w:val="0084530B"/>
    <w:rsid w:val="00881BC4"/>
    <w:rsid w:val="00882E75"/>
    <w:rsid w:val="008924A3"/>
    <w:rsid w:val="008B10EC"/>
    <w:rsid w:val="008D7625"/>
    <w:rsid w:val="0090191C"/>
    <w:rsid w:val="00902803"/>
    <w:rsid w:val="009058C2"/>
    <w:rsid w:val="00993B6C"/>
    <w:rsid w:val="00995341"/>
    <w:rsid w:val="00995928"/>
    <w:rsid w:val="00996C96"/>
    <w:rsid w:val="009A2264"/>
    <w:rsid w:val="009A380C"/>
    <w:rsid w:val="009B17CA"/>
    <w:rsid w:val="009B17E0"/>
    <w:rsid w:val="009F5FFA"/>
    <w:rsid w:val="00A11A89"/>
    <w:rsid w:val="00A13ED3"/>
    <w:rsid w:val="00A1773C"/>
    <w:rsid w:val="00A24B33"/>
    <w:rsid w:val="00A35690"/>
    <w:rsid w:val="00A75269"/>
    <w:rsid w:val="00A86824"/>
    <w:rsid w:val="00AA7761"/>
    <w:rsid w:val="00AC04DB"/>
    <w:rsid w:val="00AC4D1E"/>
    <w:rsid w:val="00AC599D"/>
    <w:rsid w:val="00AD5B9E"/>
    <w:rsid w:val="00B008E1"/>
    <w:rsid w:val="00B06337"/>
    <w:rsid w:val="00B377EA"/>
    <w:rsid w:val="00B551C8"/>
    <w:rsid w:val="00B85E82"/>
    <w:rsid w:val="00BA4D90"/>
    <w:rsid w:val="00C16FC2"/>
    <w:rsid w:val="00C22F28"/>
    <w:rsid w:val="00C27852"/>
    <w:rsid w:val="00C30112"/>
    <w:rsid w:val="00C371DB"/>
    <w:rsid w:val="00C470D2"/>
    <w:rsid w:val="00C654F2"/>
    <w:rsid w:val="00C76BDA"/>
    <w:rsid w:val="00C80E82"/>
    <w:rsid w:val="00C85D76"/>
    <w:rsid w:val="00C921A2"/>
    <w:rsid w:val="00C93FF0"/>
    <w:rsid w:val="00CA1609"/>
    <w:rsid w:val="00CA4A29"/>
    <w:rsid w:val="00CA4E24"/>
    <w:rsid w:val="00CB27F8"/>
    <w:rsid w:val="00CC2B6B"/>
    <w:rsid w:val="00CC3D61"/>
    <w:rsid w:val="00CD2C68"/>
    <w:rsid w:val="00CE4F63"/>
    <w:rsid w:val="00CE5F23"/>
    <w:rsid w:val="00D53035"/>
    <w:rsid w:val="00DA7E76"/>
    <w:rsid w:val="00DC0EB6"/>
    <w:rsid w:val="00DC5557"/>
    <w:rsid w:val="00DC6561"/>
    <w:rsid w:val="00DD0BB3"/>
    <w:rsid w:val="00DD48C4"/>
    <w:rsid w:val="00DE4BB6"/>
    <w:rsid w:val="00E04450"/>
    <w:rsid w:val="00E1614E"/>
    <w:rsid w:val="00E17D82"/>
    <w:rsid w:val="00E70605"/>
    <w:rsid w:val="00E836E1"/>
    <w:rsid w:val="00EC42D3"/>
    <w:rsid w:val="00EE2581"/>
    <w:rsid w:val="00EE2DFE"/>
    <w:rsid w:val="00F020A4"/>
    <w:rsid w:val="00F05983"/>
    <w:rsid w:val="00F168D4"/>
    <w:rsid w:val="00F6553E"/>
    <w:rsid w:val="00F658A3"/>
    <w:rsid w:val="00F9777E"/>
    <w:rsid w:val="00FC5394"/>
    <w:rsid w:val="00FC5D64"/>
    <w:rsid w:val="00FD1AE7"/>
    <w:rsid w:val="00FD6D34"/>
    <w:rsid w:val="00FF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0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0287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14"/>
    <w:pPr>
      <w:ind w:left="720"/>
      <w:contextualSpacing/>
    </w:pPr>
  </w:style>
  <w:style w:type="paragraph" w:styleId="a4">
    <w:name w:val="No Spacing"/>
    <w:uiPriority w:val="1"/>
    <w:qFormat/>
    <w:rsid w:val="003339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10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F5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FF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70974"/>
    <w:pPr>
      <w:shd w:val="clear" w:color="auto" w:fill="FFFFFF"/>
      <w:spacing w:before="2" w:line="276" w:lineRule="exact"/>
      <w:ind w:right="470"/>
      <w:jc w:val="both"/>
    </w:pPr>
    <w:rPr>
      <w:rFonts w:eastAsia="Times New Roman" w:cs="Times New Roman"/>
      <w:color w:val="000000"/>
      <w:spacing w:val="1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70974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995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rsid w:val="003D111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9058C2"/>
    <w:pPr>
      <w:widowControl w:val="0"/>
      <w:autoSpaceDE w:val="0"/>
      <w:autoSpaceDN w:val="0"/>
      <w:adjustRightInd w:val="0"/>
      <w:spacing w:line="322" w:lineRule="exact"/>
      <w:ind w:firstLine="408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72">
    <w:name w:val="Font Style72"/>
    <w:uiPriority w:val="99"/>
    <w:rsid w:val="009058C2"/>
    <w:rPr>
      <w:rFonts w:ascii="Century Schoolbook" w:hAnsi="Century Schoolbook" w:cs="Century Schoolbook"/>
      <w:b/>
      <w:bCs/>
      <w:i/>
      <w:iCs/>
      <w:sz w:val="14"/>
      <w:szCs w:val="14"/>
    </w:rPr>
  </w:style>
  <w:style w:type="character" w:customStyle="1" w:styleId="FontStyle73">
    <w:name w:val="Font Style73"/>
    <w:uiPriority w:val="99"/>
    <w:rsid w:val="009058C2"/>
    <w:rPr>
      <w:rFonts w:ascii="Century Schoolbook" w:hAnsi="Century Schoolbook" w:cs="Century Schoolbook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9058C2"/>
    <w:pPr>
      <w:spacing w:after="120"/>
      <w:ind w:left="283" w:firstLine="686"/>
      <w:jc w:val="both"/>
    </w:pPr>
    <w:rPr>
      <w:rFonts w:ascii="Calibri" w:eastAsia="Calibri" w:hAnsi="Calibri" w:cs="Times New Roman"/>
      <w:sz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9058C2"/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9058C2"/>
    <w:pPr>
      <w:widowControl w:val="0"/>
      <w:autoSpaceDE w:val="0"/>
      <w:autoSpaceDN w:val="0"/>
      <w:adjustRightInd w:val="0"/>
      <w:spacing w:line="322" w:lineRule="exact"/>
      <w:ind w:firstLine="1973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9058C2"/>
    <w:pPr>
      <w:widowControl w:val="0"/>
      <w:autoSpaceDE w:val="0"/>
      <w:autoSpaceDN w:val="0"/>
      <w:adjustRightInd w:val="0"/>
      <w:ind w:firstLine="686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9058C2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9058C2"/>
    <w:pPr>
      <w:widowControl w:val="0"/>
      <w:autoSpaceDE w:val="0"/>
      <w:autoSpaceDN w:val="0"/>
      <w:adjustRightInd w:val="0"/>
      <w:ind w:firstLine="686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23">
    <w:name w:val="Style23"/>
    <w:basedOn w:val="a"/>
    <w:uiPriority w:val="99"/>
    <w:rsid w:val="009058C2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32">
    <w:name w:val="Style32"/>
    <w:basedOn w:val="a"/>
    <w:rsid w:val="009058C2"/>
    <w:pPr>
      <w:widowControl w:val="0"/>
      <w:autoSpaceDE w:val="0"/>
      <w:autoSpaceDN w:val="0"/>
      <w:adjustRightInd w:val="0"/>
      <w:spacing w:line="226" w:lineRule="exact"/>
      <w:ind w:firstLine="326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66">
    <w:name w:val="Font Style66"/>
    <w:uiPriority w:val="99"/>
    <w:rsid w:val="009058C2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71">
    <w:name w:val="Font Style71"/>
    <w:uiPriority w:val="99"/>
    <w:rsid w:val="009058C2"/>
    <w:rPr>
      <w:rFonts w:ascii="Century Schoolbook" w:hAnsi="Century Schoolbook" w:cs="Century Schoolbook"/>
      <w:spacing w:val="-10"/>
      <w:sz w:val="18"/>
      <w:szCs w:val="18"/>
    </w:rPr>
  </w:style>
  <w:style w:type="paragraph" w:customStyle="1" w:styleId="Style25">
    <w:name w:val="Style25"/>
    <w:basedOn w:val="a"/>
    <w:uiPriority w:val="99"/>
    <w:rsid w:val="009058C2"/>
    <w:pPr>
      <w:widowControl w:val="0"/>
      <w:autoSpaceDE w:val="0"/>
      <w:autoSpaceDN w:val="0"/>
      <w:adjustRightInd w:val="0"/>
      <w:spacing w:line="322" w:lineRule="exact"/>
      <w:ind w:firstLine="187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38">
    <w:name w:val="Style38"/>
    <w:basedOn w:val="a"/>
    <w:uiPriority w:val="99"/>
    <w:rsid w:val="009058C2"/>
    <w:pPr>
      <w:widowControl w:val="0"/>
      <w:autoSpaceDE w:val="0"/>
      <w:autoSpaceDN w:val="0"/>
      <w:adjustRightInd w:val="0"/>
      <w:spacing w:line="322" w:lineRule="exact"/>
      <w:ind w:firstLine="485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9058C2"/>
    <w:pPr>
      <w:widowControl w:val="0"/>
      <w:autoSpaceDE w:val="0"/>
      <w:autoSpaceDN w:val="0"/>
      <w:adjustRightInd w:val="0"/>
      <w:spacing w:line="245" w:lineRule="exact"/>
      <w:ind w:firstLine="686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28">
    <w:name w:val="Style28"/>
    <w:basedOn w:val="a"/>
    <w:uiPriority w:val="99"/>
    <w:rsid w:val="009058C2"/>
    <w:pPr>
      <w:widowControl w:val="0"/>
      <w:autoSpaceDE w:val="0"/>
      <w:autoSpaceDN w:val="0"/>
      <w:adjustRightInd w:val="0"/>
      <w:spacing w:line="326" w:lineRule="exact"/>
      <w:ind w:firstLine="187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40">
    <w:name w:val="Style40"/>
    <w:basedOn w:val="a"/>
    <w:rsid w:val="009058C2"/>
    <w:pPr>
      <w:widowControl w:val="0"/>
      <w:autoSpaceDE w:val="0"/>
      <w:autoSpaceDN w:val="0"/>
      <w:adjustRightInd w:val="0"/>
      <w:spacing w:line="317" w:lineRule="exact"/>
      <w:ind w:hanging="298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44">
    <w:name w:val="Style44"/>
    <w:basedOn w:val="a"/>
    <w:uiPriority w:val="99"/>
    <w:rsid w:val="009058C2"/>
    <w:pPr>
      <w:widowControl w:val="0"/>
      <w:autoSpaceDE w:val="0"/>
      <w:autoSpaceDN w:val="0"/>
      <w:adjustRightInd w:val="0"/>
      <w:spacing w:line="286" w:lineRule="exact"/>
      <w:ind w:firstLine="686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67">
    <w:name w:val="Font Style67"/>
    <w:uiPriority w:val="99"/>
    <w:rsid w:val="009058C2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74">
    <w:name w:val="Font Style74"/>
    <w:uiPriority w:val="99"/>
    <w:rsid w:val="009058C2"/>
    <w:rPr>
      <w:rFonts w:ascii="Century Schoolbook" w:hAnsi="Century Schoolbook" w:cs="Century Schoolbook"/>
      <w:b/>
      <w:bCs/>
      <w:spacing w:val="-20"/>
      <w:sz w:val="18"/>
      <w:szCs w:val="18"/>
    </w:rPr>
  </w:style>
  <w:style w:type="paragraph" w:customStyle="1" w:styleId="Style41">
    <w:name w:val="Style41"/>
    <w:basedOn w:val="a"/>
    <w:uiPriority w:val="99"/>
    <w:rsid w:val="009058C2"/>
    <w:pPr>
      <w:widowControl w:val="0"/>
      <w:autoSpaceDE w:val="0"/>
      <w:autoSpaceDN w:val="0"/>
      <w:adjustRightInd w:val="0"/>
      <w:spacing w:line="317" w:lineRule="exact"/>
      <w:ind w:hanging="101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61">
    <w:name w:val="Font Style61"/>
    <w:uiPriority w:val="99"/>
    <w:rsid w:val="009058C2"/>
    <w:rPr>
      <w:rFonts w:ascii="Century Schoolbook" w:hAnsi="Century Schoolbook" w:cs="Century Schoolbook"/>
      <w:b/>
      <w:bCs/>
      <w:spacing w:val="-10"/>
      <w:sz w:val="12"/>
      <w:szCs w:val="12"/>
    </w:rPr>
  </w:style>
  <w:style w:type="character" w:customStyle="1" w:styleId="FontStyle59">
    <w:name w:val="Font Style59"/>
    <w:uiPriority w:val="99"/>
    <w:rsid w:val="009058C2"/>
    <w:rPr>
      <w:rFonts w:ascii="Century Schoolbook" w:hAnsi="Century Schoolbook" w:cs="Century Schoolbook"/>
      <w:b/>
      <w:bCs/>
      <w:i/>
      <w:iCs/>
      <w:spacing w:val="10"/>
      <w:sz w:val="18"/>
      <w:szCs w:val="18"/>
    </w:rPr>
  </w:style>
  <w:style w:type="character" w:customStyle="1" w:styleId="FontStyle51">
    <w:name w:val="Font Style51"/>
    <w:rsid w:val="009058C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7">
    <w:name w:val="Font Style57"/>
    <w:rsid w:val="009058C2"/>
    <w:rPr>
      <w:rFonts w:ascii="Century Schoolbook" w:hAnsi="Century Schoolbook" w:cs="Century Schoolbook"/>
      <w:sz w:val="18"/>
      <w:szCs w:val="18"/>
    </w:rPr>
  </w:style>
  <w:style w:type="paragraph" w:customStyle="1" w:styleId="Style18">
    <w:name w:val="Style18"/>
    <w:basedOn w:val="a"/>
    <w:rsid w:val="009058C2"/>
    <w:pPr>
      <w:widowControl w:val="0"/>
      <w:autoSpaceDE w:val="0"/>
      <w:autoSpaceDN w:val="0"/>
      <w:adjustRightInd w:val="0"/>
      <w:spacing w:line="327" w:lineRule="exact"/>
    </w:pPr>
    <w:rPr>
      <w:rFonts w:ascii="Franklin Gothic Demi" w:eastAsia="Times New Roman" w:hAnsi="Franklin Gothic Demi" w:cs="Times New Roman"/>
      <w:szCs w:val="24"/>
      <w:lang w:eastAsia="ru-RU"/>
    </w:rPr>
  </w:style>
  <w:style w:type="paragraph" w:customStyle="1" w:styleId="Style20">
    <w:name w:val="Style20"/>
    <w:basedOn w:val="a"/>
    <w:rsid w:val="009058C2"/>
    <w:pPr>
      <w:widowControl w:val="0"/>
      <w:autoSpaceDE w:val="0"/>
      <w:autoSpaceDN w:val="0"/>
      <w:adjustRightInd w:val="0"/>
      <w:spacing w:line="331" w:lineRule="exact"/>
      <w:ind w:firstLine="1390"/>
    </w:pPr>
    <w:rPr>
      <w:rFonts w:ascii="Franklin Gothic Demi" w:eastAsia="Times New Roman" w:hAnsi="Franklin Gothic Demi" w:cs="Times New Roman"/>
      <w:szCs w:val="24"/>
      <w:lang w:eastAsia="ru-RU"/>
    </w:rPr>
  </w:style>
  <w:style w:type="paragraph" w:customStyle="1" w:styleId="Style19">
    <w:name w:val="Style19"/>
    <w:basedOn w:val="a"/>
    <w:rsid w:val="009058C2"/>
    <w:pPr>
      <w:widowControl w:val="0"/>
      <w:autoSpaceDE w:val="0"/>
      <w:autoSpaceDN w:val="0"/>
      <w:adjustRightInd w:val="0"/>
      <w:spacing w:line="320" w:lineRule="exact"/>
      <w:ind w:firstLine="403"/>
      <w:jc w:val="both"/>
    </w:pPr>
    <w:rPr>
      <w:rFonts w:ascii="Franklin Gothic Demi" w:eastAsia="Times New Roman" w:hAnsi="Franklin Gothic Demi" w:cs="Times New Roman"/>
      <w:szCs w:val="24"/>
      <w:lang w:eastAsia="ru-RU"/>
    </w:rPr>
  </w:style>
  <w:style w:type="table" w:styleId="ac">
    <w:name w:val="Table Grid"/>
    <w:basedOn w:val="a1"/>
    <w:uiPriority w:val="59"/>
    <w:rsid w:val="00AA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1464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ad">
    <w:name w:val="Заголовок"/>
    <w:basedOn w:val="a"/>
    <w:rsid w:val="00014644"/>
    <w:pPr>
      <w:spacing w:line="360" w:lineRule="atLeast"/>
    </w:pPr>
    <w:rPr>
      <w:rFonts w:eastAsia="Times New Roman" w:cs="Times New Roman"/>
      <w:szCs w:val="20"/>
      <w:lang w:eastAsia="ru-RU"/>
    </w:rPr>
  </w:style>
  <w:style w:type="paragraph" w:styleId="ae">
    <w:name w:val="header"/>
    <w:basedOn w:val="a"/>
    <w:link w:val="af"/>
    <w:rsid w:val="0001464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0146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0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0287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14"/>
    <w:pPr>
      <w:ind w:left="720"/>
      <w:contextualSpacing/>
    </w:pPr>
  </w:style>
  <w:style w:type="paragraph" w:styleId="a4">
    <w:name w:val="No Spacing"/>
    <w:uiPriority w:val="1"/>
    <w:qFormat/>
    <w:rsid w:val="003339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10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F5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FF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70974"/>
    <w:pPr>
      <w:shd w:val="clear" w:color="auto" w:fill="FFFFFF"/>
      <w:spacing w:before="2" w:line="276" w:lineRule="exact"/>
      <w:ind w:right="470"/>
      <w:jc w:val="both"/>
    </w:pPr>
    <w:rPr>
      <w:rFonts w:eastAsia="Times New Roman" w:cs="Times New Roman"/>
      <w:color w:val="000000"/>
      <w:spacing w:val="1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70974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995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rsid w:val="003D111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9058C2"/>
    <w:pPr>
      <w:widowControl w:val="0"/>
      <w:autoSpaceDE w:val="0"/>
      <w:autoSpaceDN w:val="0"/>
      <w:adjustRightInd w:val="0"/>
      <w:spacing w:line="322" w:lineRule="exact"/>
      <w:ind w:firstLine="408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72">
    <w:name w:val="Font Style72"/>
    <w:uiPriority w:val="99"/>
    <w:rsid w:val="009058C2"/>
    <w:rPr>
      <w:rFonts w:ascii="Century Schoolbook" w:hAnsi="Century Schoolbook" w:cs="Century Schoolbook"/>
      <w:b/>
      <w:bCs/>
      <w:i/>
      <w:iCs/>
      <w:sz w:val="14"/>
      <w:szCs w:val="14"/>
    </w:rPr>
  </w:style>
  <w:style w:type="character" w:customStyle="1" w:styleId="FontStyle73">
    <w:name w:val="Font Style73"/>
    <w:uiPriority w:val="99"/>
    <w:rsid w:val="009058C2"/>
    <w:rPr>
      <w:rFonts w:ascii="Century Schoolbook" w:hAnsi="Century Schoolbook" w:cs="Century Schoolbook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9058C2"/>
    <w:pPr>
      <w:spacing w:after="120"/>
      <w:ind w:left="283" w:firstLine="686"/>
      <w:jc w:val="both"/>
    </w:pPr>
    <w:rPr>
      <w:rFonts w:ascii="Calibri" w:eastAsia="Calibri" w:hAnsi="Calibri" w:cs="Times New Roman"/>
      <w:sz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9058C2"/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9058C2"/>
    <w:pPr>
      <w:widowControl w:val="0"/>
      <w:autoSpaceDE w:val="0"/>
      <w:autoSpaceDN w:val="0"/>
      <w:adjustRightInd w:val="0"/>
      <w:spacing w:line="322" w:lineRule="exact"/>
      <w:ind w:firstLine="1973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9058C2"/>
    <w:pPr>
      <w:widowControl w:val="0"/>
      <w:autoSpaceDE w:val="0"/>
      <w:autoSpaceDN w:val="0"/>
      <w:adjustRightInd w:val="0"/>
      <w:ind w:firstLine="686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9058C2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9058C2"/>
    <w:pPr>
      <w:widowControl w:val="0"/>
      <w:autoSpaceDE w:val="0"/>
      <w:autoSpaceDN w:val="0"/>
      <w:adjustRightInd w:val="0"/>
      <w:ind w:firstLine="686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23">
    <w:name w:val="Style23"/>
    <w:basedOn w:val="a"/>
    <w:uiPriority w:val="99"/>
    <w:rsid w:val="009058C2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32">
    <w:name w:val="Style32"/>
    <w:basedOn w:val="a"/>
    <w:rsid w:val="009058C2"/>
    <w:pPr>
      <w:widowControl w:val="0"/>
      <w:autoSpaceDE w:val="0"/>
      <w:autoSpaceDN w:val="0"/>
      <w:adjustRightInd w:val="0"/>
      <w:spacing w:line="226" w:lineRule="exact"/>
      <w:ind w:firstLine="326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66">
    <w:name w:val="Font Style66"/>
    <w:uiPriority w:val="99"/>
    <w:rsid w:val="009058C2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71">
    <w:name w:val="Font Style71"/>
    <w:uiPriority w:val="99"/>
    <w:rsid w:val="009058C2"/>
    <w:rPr>
      <w:rFonts w:ascii="Century Schoolbook" w:hAnsi="Century Schoolbook" w:cs="Century Schoolbook"/>
      <w:spacing w:val="-10"/>
      <w:sz w:val="18"/>
      <w:szCs w:val="18"/>
    </w:rPr>
  </w:style>
  <w:style w:type="paragraph" w:customStyle="1" w:styleId="Style25">
    <w:name w:val="Style25"/>
    <w:basedOn w:val="a"/>
    <w:uiPriority w:val="99"/>
    <w:rsid w:val="009058C2"/>
    <w:pPr>
      <w:widowControl w:val="0"/>
      <w:autoSpaceDE w:val="0"/>
      <w:autoSpaceDN w:val="0"/>
      <w:adjustRightInd w:val="0"/>
      <w:spacing w:line="322" w:lineRule="exact"/>
      <w:ind w:firstLine="187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38">
    <w:name w:val="Style38"/>
    <w:basedOn w:val="a"/>
    <w:uiPriority w:val="99"/>
    <w:rsid w:val="009058C2"/>
    <w:pPr>
      <w:widowControl w:val="0"/>
      <w:autoSpaceDE w:val="0"/>
      <w:autoSpaceDN w:val="0"/>
      <w:adjustRightInd w:val="0"/>
      <w:spacing w:line="322" w:lineRule="exact"/>
      <w:ind w:firstLine="485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9058C2"/>
    <w:pPr>
      <w:widowControl w:val="0"/>
      <w:autoSpaceDE w:val="0"/>
      <w:autoSpaceDN w:val="0"/>
      <w:adjustRightInd w:val="0"/>
      <w:spacing w:line="245" w:lineRule="exact"/>
      <w:ind w:firstLine="686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28">
    <w:name w:val="Style28"/>
    <w:basedOn w:val="a"/>
    <w:uiPriority w:val="99"/>
    <w:rsid w:val="009058C2"/>
    <w:pPr>
      <w:widowControl w:val="0"/>
      <w:autoSpaceDE w:val="0"/>
      <w:autoSpaceDN w:val="0"/>
      <w:adjustRightInd w:val="0"/>
      <w:spacing w:line="326" w:lineRule="exact"/>
      <w:ind w:firstLine="187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40">
    <w:name w:val="Style40"/>
    <w:basedOn w:val="a"/>
    <w:rsid w:val="009058C2"/>
    <w:pPr>
      <w:widowControl w:val="0"/>
      <w:autoSpaceDE w:val="0"/>
      <w:autoSpaceDN w:val="0"/>
      <w:adjustRightInd w:val="0"/>
      <w:spacing w:line="317" w:lineRule="exact"/>
      <w:ind w:hanging="298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paragraph" w:customStyle="1" w:styleId="Style44">
    <w:name w:val="Style44"/>
    <w:basedOn w:val="a"/>
    <w:uiPriority w:val="99"/>
    <w:rsid w:val="009058C2"/>
    <w:pPr>
      <w:widowControl w:val="0"/>
      <w:autoSpaceDE w:val="0"/>
      <w:autoSpaceDN w:val="0"/>
      <w:adjustRightInd w:val="0"/>
      <w:spacing w:line="286" w:lineRule="exact"/>
      <w:ind w:firstLine="686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67">
    <w:name w:val="Font Style67"/>
    <w:uiPriority w:val="99"/>
    <w:rsid w:val="009058C2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74">
    <w:name w:val="Font Style74"/>
    <w:uiPriority w:val="99"/>
    <w:rsid w:val="009058C2"/>
    <w:rPr>
      <w:rFonts w:ascii="Century Schoolbook" w:hAnsi="Century Schoolbook" w:cs="Century Schoolbook"/>
      <w:b/>
      <w:bCs/>
      <w:spacing w:val="-20"/>
      <w:sz w:val="18"/>
      <w:szCs w:val="18"/>
    </w:rPr>
  </w:style>
  <w:style w:type="paragraph" w:customStyle="1" w:styleId="Style41">
    <w:name w:val="Style41"/>
    <w:basedOn w:val="a"/>
    <w:uiPriority w:val="99"/>
    <w:rsid w:val="009058C2"/>
    <w:pPr>
      <w:widowControl w:val="0"/>
      <w:autoSpaceDE w:val="0"/>
      <w:autoSpaceDN w:val="0"/>
      <w:adjustRightInd w:val="0"/>
      <w:spacing w:line="317" w:lineRule="exact"/>
      <w:ind w:hanging="101"/>
      <w:jc w:val="both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61">
    <w:name w:val="Font Style61"/>
    <w:uiPriority w:val="99"/>
    <w:rsid w:val="009058C2"/>
    <w:rPr>
      <w:rFonts w:ascii="Century Schoolbook" w:hAnsi="Century Schoolbook" w:cs="Century Schoolbook"/>
      <w:b/>
      <w:bCs/>
      <w:spacing w:val="-10"/>
      <w:sz w:val="12"/>
      <w:szCs w:val="12"/>
    </w:rPr>
  </w:style>
  <w:style w:type="character" w:customStyle="1" w:styleId="FontStyle59">
    <w:name w:val="Font Style59"/>
    <w:uiPriority w:val="99"/>
    <w:rsid w:val="009058C2"/>
    <w:rPr>
      <w:rFonts w:ascii="Century Schoolbook" w:hAnsi="Century Schoolbook" w:cs="Century Schoolbook"/>
      <w:b/>
      <w:bCs/>
      <w:i/>
      <w:iCs/>
      <w:spacing w:val="10"/>
      <w:sz w:val="18"/>
      <w:szCs w:val="18"/>
    </w:rPr>
  </w:style>
  <w:style w:type="character" w:customStyle="1" w:styleId="FontStyle51">
    <w:name w:val="Font Style51"/>
    <w:rsid w:val="009058C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7">
    <w:name w:val="Font Style57"/>
    <w:rsid w:val="009058C2"/>
    <w:rPr>
      <w:rFonts w:ascii="Century Schoolbook" w:hAnsi="Century Schoolbook" w:cs="Century Schoolbook"/>
      <w:sz w:val="18"/>
      <w:szCs w:val="18"/>
    </w:rPr>
  </w:style>
  <w:style w:type="paragraph" w:customStyle="1" w:styleId="Style18">
    <w:name w:val="Style18"/>
    <w:basedOn w:val="a"/>
    <w:rsid w:val="009058C2"/>
    <w:pPr>
      <w:widowControl w:val="0"/>
      <w:autoSpaceDE w:val="0"/>
      <w:autoSpaceDN w:val="0"/>
      <w:adjustRightInd w:val="0"/>
      <w:spacing w:line="327" w:lineRule="exact"/>
    </w:pPr>
    <w:rPr>
      <w:rFonts w:ascii="Franklin Gothic Demi" w:eastAsia="Times New Roman" w:hAnsi="Franklin Gothic Demi" w:cs="Times New Roman"/>
      <w:szCs w:val="24"/>
      <w:lang w:eastAsia="ru-RU"/>
    </w:rPr>
  </w:style>
  <w:style w:type="paragraph" w:customStyle="1" w:styleId="Style20">
    <w:name w:val="Style20"/>
    <w:basedOn w:val="a"/>
    <w:rsid w:val="009058C2"/>
    <w:pPr>
      <w:widowControl w:val="0"/>
      <w:autoSpaceDE w:val="0"/>
      <w:autoSpaceDN w:val="0"/>
      <w:adjustRightInd w:val="0"/>
      <w:spacing w:line="331" w:lineRule="exact"/>
      <w:ind w:firstLine="1390"/>
    </w:pPr>
    <w:rPr>
      <w:rFonts w:ascii="Franklin Gothic Demi" w:eastAsia="Times New Roman" w:hAnsi="Franklin Gothic Demi" w:cs="Times New Roman"/>
      <w:szCs w:val="24"/>
      <w:lang w:eastAsia="ru-RU"/>
    </w:rPr>
  </w:style>
  <w:style w:type="paragraph" w:customStyle="1" w:styleId="Style19">
    <w:name w:val="Style19"/>
    <w:basedOn w:val="a"/>
    <w:rsid w:val="009058C2"/>
    <w:pPr>
      <w:widowControl w:val="0"/>
      <w:autoSpaceDE w:val="0"/>
      <w:autoSpaceDN w:val="0"/>
      <w:adjustRightInd w:val="0"/>
      <w:spacing w:line="320" w:lineRule="exact"/>
      <w:ind w:firstLine="403"/>
      <w:jc w:val="both"/>
    </w:pPr>
    <w:rPr>
      <w:rFonts w:ascii="Franklin Gothic Demi" w:eastAsia="Times New Roman" w:hAnsi="Franklin Gothic Demi" w:cs="Times New Roman"/>
      <w:szCs w:val="24"/>
      <w:lang w:eastAsia="ru-RU"/>
    </w:rPr>
  </w:style>
  <w:style w:type="table" w:styleId="ac">
    <w:name w:val="Table Grid"/>
    <w:basedOn w:val="a1"/>
    <w:uiPriority w:val="59"/>
    <w:rsid w:val="00AA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1464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ad">
    <w:name w:val="Заголовок"/>
    <w:basedOn w:val="a"/>
    <w:rsid w:val="00014644"/>
    <w:pPr>
      <w:spacing w:line="360" w:lineRule="atLeast"/>
    </w:pPr>
    <w:rPr>
      <w:rFonts w:eastAsia="Times New Roman" w:cs="Times New Roman"/>
      <w:szCs w:val="20"/>
      <w:lang w:eastAsia="ru-RU"/>
    </w:rPr>
  </w:style>
  <w:style w:type="paragraph" w:styleId="ae">
    <w:name w:val="header"/>
    <w:basedOn w:val="a"/>
    <w:link w:val="af"/>
    <w:rsid w:val="0001464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0146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image" Target="media/image19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FA2C-C3BB-45C4-87FF-53750C75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8975</Words>
  <Characters>51162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IUIT</Company>
  <LinksUpToDate>false</LinksUpToDate>
  <CharactersWithSpaces>60017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GolubevPV</dc:creator>
  <cp:lastModifiedBy>Ковалева Татьяна Александровна</cp:lastModifiedBy>
  <cp:revision>8</cp:revision>
  <cp:lastPrinted>2015-09-18T10:25:00Z</cp:lastPrinted>
  <dcterms:created xsi:type="dcterms:W3CDTF">2002-01-27T03:28:00Z</dcterms:created>
  <dcterms:modified xsi:type="dcterms:W3CDTF">2025-02-19T08:38:00Z</dcterms:modified>
</cp:coreProperties>
</file>