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00" w:rsidRDefault="00C52F00"/>
    <w:p w:rsidR="006F47B0" w:rsidRDefault="006F47B0"/>
    <w:p w:rsidR="00713446" w:rsidRDefault="006F47B0">
      <w:pPr>
        <w:rPr>
          <w:b/>
        </w:rPr>
      </w:pPr>
      <w:r w:rsidRPr="006F47B0">
        <w:rPr>
          <w:b/>
        </w:rPr>
        <w:t>Примерные оценочные материалы, применяемые в промежуточной аттестации по дисциплине (модулю) «Станционные системы автоматики и телемеханики»</w:t>
      </w:r>
    </w:p>
    <w:p w:rsidR="00713446" w:rsidRPr="00713446" w:rsidRDefault="00713446" w:rsidP="00713446"/>
    <w:p w:rsidR="00713446" w:rsidRPr="00713446" w:rsidRDefault="00713446" w:rsidP="00713446"/>
    <w:p w:rsidR="00713446" w:rsidRDefault="00713446" w:rsidP="00713446"/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1 Общие сведения о системах автоматики и телемеханики.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Классификация элементов.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2 Характеристики элементов. Датчики. Исполнительные элементы.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3 Электрические реле. Общие сведения. Классификация реле.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4 Основные параметры реле.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5 Эксплуатационно-технические требования к реле.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6 Контактная система электрических реле. Требования к контактам.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Виды и конструкция контактов. Замкнутое состояние контактов. Размыкание</w:t>
      </w:r>
      <w:bookmarkStart w:id="0" w:name="_GoBack"/>
      <w:bookmarkEnd w:id="0"/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контактов.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 xml:space="preserve">7 Способы </w:t>
      </w:r>
      <w:proofErr w:type="spellStart"/>
      <w:r>
        <w:rPr>
          <w:rFonts w:eastAsia="Times New Roman"/>
          <w:color w:val="262633"/>
          <w:szCs w:val="24"/>
          <w:lang w:eastAsia="ru-RU"/>
        </w:rPr>
        <w:t>искрогашения</w:t>
      </w:r>
      <w:proofErr w:type="spellEnd"/>
      <w:r>
        <w:rPr>
          <w:rFonts w:eastAsia="Times New Roman"/>
          <w:color w:val="262633"/>
          <w:szCs w:val="24"/>
          <w:lang w:eastAsia="ru-RU"/>
        </w:rPr>
        <w:t>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8 Герметизированные контакты.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9 Механическая характеристика нейтрального реле.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10 Способы замедления работы реле.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11 Временные диаграммы работы реле.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12 Принцип действия поляризованного реле.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13 Принцип действия комбинированного реле.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14 Реле переменного тока с выпрямителями.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15 Индуктивное двухэлементное реле.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16 Что подразумевают под понятием «Автоматика»?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17 Что называют автоматическим регулированием?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18 Что называют «элементом автоматики»?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19 Каким по характеру функциональной связи между входной величиной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и выходной может быть элемент автоматики?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20 Каким по характеру может быть преобразование сигнала элементом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автоматики?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21 Какую функцию в системах автоматики и телемеханики выполняют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датчики?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22 Из каких, по характеру выполняемой задачи, частей в общем случае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состоит датчик?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23 На какие два класса, по виду преобразования входной величины в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выходную, делятся датчики?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24 Приведите пример конструкции электромагнитного реле и поясните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принцип его работы.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25 Перечислите состояния, в которых может находится реле в процессе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работы.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26 Какие элементы включают в себя воспринимающая и исполнительная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части реле?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27 Чем функционально отличаются реле 1 класса надёжности от реле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других классов?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28 Какие конструктивные решения обеспечивают степень надёжности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реле 1 класса?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29 Какие типы реле применяются в железнодорожной автоматике и какая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буква в условном обозначении реле указывает на его тип?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30 Что означает буква «Ш» в наименовании реле?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31 Что такое «контактная группа» и какое максимальное число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контактных групп может содержать контактный набор реле?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32 Приведите примеры обозначения на схемах различных типов реле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lastRenderedPageBreak/>
        <w:t>различных классов надёжности.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33 Как конструктивно выполнен «контакт» реле?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34 Какие особенности имеет контактная система реле 1 класса?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35 Какими цифрами на схемах обозначаются общий, фронтовой и тыловой</w:t>
      </w:r>
    </w:p>
    <w:p w:rsidR="00713446" w:rsidRDefault="00713446" w:rsidP="00713446">
      <w:pPr>
        <w:shd w:val="clear" w:color="auto" w:fill="FFFFFF"/>
        <w:rPr>
          <w:rFonts w:eastAsia="Times New Roman"/>
          <w:color w:val="262633"/>
          <w:szCs w:val="24"/>
          <w:lang w:eastAsia="ru-RU"/>
        </w:rPr>
      </w:pPr>
      <w:r>
        <w:rPr>
          <w:rFonts w:eastAsia="Times New Roman"/>
          <w:color w:val="262633"/>
          <w:szCs w:val="24"/>
          <w:lang w:eastAsia="ru-RU"/>
        </w:rPr>
        <w:t>контакты реле?</w:t>
      </w:r>
    </w:p>
    <w:p w:rsidR="00713446" w:rsidRDefault="00713446" w:rsidP="00713446">
      <w:pPr>
        <w:shd w:val="clear" w:color="auto" w:fill="FFFFFF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713446" w:rsidRDefault="00713446" w:rsidP="00713446">
      <w:pPr>
        <w:shd w:val="clear" w:color="auto" w:fill="FFFFFF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713446" w:rsidRDefault="00713446" w:rsidP="00713446">
      <w:pPr>
        <w:rPr>
          <w:rFonts w:eastAsiaTheme="minorHAnsi"/>
          <w:szCs w:val="24"/>
        </w:rPr>
      </w:pPr>
    </w:p>
    <w:p w:rsidR="006F47B0" w:rsidRPr="00713446" w:rsidRDefault="006F47B0" w:rsidP="00713446">
      <w:pPr>
        <w:tabs>
          <w:tab w:val="left" w:pos="1590"/>
        </w:tabs>
      </w:pPr>
    </w:p>
    <w:sectPr w:rsidR="006F47B0" w:rsidRPr="00713446" w:rsidSect="005C637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6D68"/>
    <w:rsid w:val="001E6D68"/>
    <w:rsid w:val="00411515"/>
    <w:rsid w:val="005C6377"/>
    <w:rsid w:val="005F404F"/>
    <w:rsid w:val="006F47B0"/>
    <w:rsid w:val="00713446"/>
    <w:rsid w:val="00C32845"/>
    <w:rsid w:val="00C52F00"/>
    <w:rsid w:val="00CC787A"/>
    <w:rsid w:val="00F759A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68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Ковалева Татьяна Александровна</cp:lastModifiedBy>
  <cp:revision>5</cp:revision>
  <dcterms:created xsi:type="dcterms:W3CDTF">2015-11-04T19:04:00Z</dcterms:created>
  <dcterms:modified xsi:type="dcterms:W3CDTF">2023-06-05T09:54:00Z</dcterms:modified>
</cp:coreProperties>
</file>