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B6" w:rsidRDefault="00C038B6" w:rsidP="00C03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038B6" w:rsidRDefault="00C038B6" w:rsidP="00C03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8B6" w:rsidRDefault="00C038B6" w:rsidP="00C03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«Системы водо</w:t>
      </w:r>
      <w:r>
        <w:rPr>
          <w:rFonts w:ascii="Times New Roman" w:hAnsi="Times New Roman"/>
          <w:b/>
          <w:bCs/>
          <w:sz w:val="24"/>
          <w:szCs w:val="24"/>
        </w:rPr>
        <w:t>снабжения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038B6" w:rsidRDefault="00C038B6" w:rsidP="00C038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038B6" w:rsidRDefault="00C038B6" w:rsidP="00C038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602EB9" w:rsidRDefault="00602EB9" w:rsidP="00C038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02EB9" w:rsidRPr="00602EB9" w:rsidRDefault="00602EB9" w:rsidP="00602EB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02EB9">
        <w:rPr>
          <w:rFonts w:ascii="Times New Roman" w:hAnsi="Times New Roman"/>
          <w:sz w:val="24"/>
          <w:szCs w:val="24"/>
        </w:rPr>
        <w:t>Примерный пе</w:t>
      </w:r>
      <w:r w:rsidRPr="00602EB9">
        <w:rPr>
          <w:rFonts w:ascii="Times New Roman" w:hAnsi="Times New Roman"/>
          <w:sz w:val="24"/>
          <w:szCs w:val="24"/>
        </w:rPr>
        <w:t>речень вопросов к экзамену</w:t>
      </w:r>
      <w:r w:rsidRPr="00602EB9">
        <w:rPr>
          <w:rFonts w:ascii="Times New Roman" w:hAnsi="Times New Roman"/>
          <w:sz w:val="24"/>
          <w:szCs w:val="24"/>
        </w:rPr>
        <w:t>.</w:t>
      </w:r>
    </w:p>
    <w:p w:rsidR="00602EB9" w:rsidRPr="00652FB4" w:rsidRDefault="00602EB9" w:rsidP="00602E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FB4">
        <w:rPr>
          <w:rFonts w:ascii="Times New Roman" w:eastAsia="Times New Roman" w:hAnsi="Times New Roman"/>
          <w:sz w:val="24"/>
          <w:szCs w:val="24"/>
          <w:lang w:eastAsia="ru-RU"/>
        </w:rPr>
        <w:t>Теоретические вопросы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1. Основные категории водопотребителей</w:t>
      </w:r>
      <w:bookmarkStart w:id="0" w:name="_GoBack"/>
      <w:bookmarkEnd w:id="0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. Удельные расходы и нормы водопотребления. Определения расчетных суточных расходов водопотребления.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Природные источники воды и их использование для целей водоснабжения. Характеристика природных водных ресурсов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3. Поверхностные и подземные воды. Оценка природных вод как возможных источников водоснабжения. Влияние хозяйственной деятельности людей на источники водоснабжения.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4. Системы водоснабжения и их основные элементы. Классификация систем водоснабжения.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5. Режим работы систем водоснабжения. Режим подачи воды и работы водопроводных сооружений.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6. Особенности режима работы системы подачи и распределения воды при наличии нескольких источников водоснабжения и напорно-регулирующих емкостей. Особенности режима работы системы водоснабжения при пожаре.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7. Методы определения требуемого объема регулирующих и запасных емкостей.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8. Устройство и оборудование водопроводных башен. Водонапорные колонны. Типы резервуаров и их оборудование.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9. Пневматические водопроводные установки. Конструктивное оформление пневматических установок и область их применения.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10. Классификация речных водоприемников. Речные водоприемники берегового типа. Речные водоприемники руслового типа. Плавучие водоприемные сооружения.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11. Особенности приема воды из рек с недостаточной глубиной, из горных рек, из водохранилищ и озер, из морей.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12. Основные типы сооружений для приема подземных вод. Конструкция и устройство трубчатых колодцев. Фильтры трубчатых колодцев. Расчет одиночных и взаимодействующих трубчатых колодцев (скважин).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13. Шахтные колодцы. Горизонтальные водосборы. Водозаборы инфильтрационного типа.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14. Принципиальная схема комплекса водопроводных очистных сооружений.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15. Требования к качеству питьевой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proofErr w:type="spellStart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Коагулирование</w:t>
      </w:r>
      <w:proofErr w:type="spellEnd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сооружения для проведения процесса коагуляции. Устройства для приготовления раствора коагулянта и его дозирование.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17. Горизонтальные отстойники. Вертикальные отстойники. Радиальные отстойники. Принципы работы.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18. Гидроциклоны. Осветлители, принцип работы. Типы и конструкции осветлителей.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19. Общие понятия о фильтровании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20. Медленные фильтры и их принцип работы.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21. Принцип работы скорых фильтров. Теоретические основы процесса фильтрования воды на скорых фильтрах.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22. Фильтрующие материалы и загрузка скорых фильтров. Дренажные распределительные системы скорых фильтров.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23. Промывка скорых фильтров. Отвод и подача промывной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24. Определение полной производительности станции очистки воды. Регулирование скорости фильтрования.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25. Контактные осветлители. Микрофильтры.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26. Задачи обеззараживания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27. Хлорирование воды. </w:t>
      </w:r>
      <w:proofErr w:type="spellStart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Перехлорирование</w:t>
      </w:r>
      <w:proofErr w:type="spellEnd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дехлорирование</w:t>
      </w:r>
      <w:proofErr w:type="spellEnd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. Хлорирование с </w:t>
      </w:r>
      <w:proofErr w:type="spellStart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аммонизацией</w:t>
      </w:r>
      <w:proofErr w:type="spellEnd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28. Озонирование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29. Бактериальное облучение воды.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30. Выбор площадки для очистных сооружений и их компоновка.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31. Высотная схема очистных сооружений. Подсобные и вспомогательные сооружения.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32. Удаление из воды железа. Удаление из воды растворенных газов. 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33. </w:t>
      </w:r>
      <w:proofErr w:type="spellStart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Обесфторивание</w:t>
      </w:r>
      <w:proofErr w:type="spellEnd"/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 xml:space="preserve"> воды. Стабилизация воды.</w:t>
      </w:r>
    </w:p>
    <w:p w:rsidR="00602EB9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02EB9" w:rsidRPr="00652FB4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FB4">
        <w:rPr>
          <w:rFonts w:ascii="Times New Roman" w:eastAsia="Times New Roman" w:hAnsi="Times New Roman"/>
          <w:sz w:val="24"/>
          <w:szCs w:val="24"/>
          <w:lang w:eastAsia="ru-RU"/>
        </w:rPr>
        <w:t>Практические вопросы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1. Расчет береговых водозаборов.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2. Расчет русловых водозаборов.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3. Расчет самотечных линий речных водозаборов.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4. Расчет трубчатых колодцев.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5. Определение дебита трубчатых колодцев.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6. Расчет шахтных колодцев.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7. Определение основных размеров водоприемных ковшей.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8. Расчет горизонтальных водоприемников.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9. Расчет вихревой камеры хлопьеобразования.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10. Расчет горизонтальных отстойников.</w:t>
      </w:r>
    </w:p>
    <w:p w:rsidR="00602EB9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026">
        <w:rPr>
          <w:rFonts w:ascii="Times New Roman" w:eastAsia="Times New Roman" w:hAnsi="Times New Roman"/>
          <w:sz w:val="24"/>
          <w:szCs w:val="24"/>
          <w:lang w:eastAsia="ru-RU"/>
        </w:rPr>
        <w:t>11. Расчет вертикального отстойника.</w:t>
      </w:r>
    </w:p>
    <w:p w:rsidR="00602EB9" w:rsidRPr="00782026" w:rsidRDefault="00602EB9" w:rsidP="00602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Расчет фильтров.</w:t>
      </w:r>
    </w:p>
    <w:p w:rsidR="00605B4D" w:rsidRDefault="00605B4D"/>
    <w:sectPr w:rsidR="0060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5D"/>
    <w:rsid w:val="00602EB9"/>
    <w:rsid w:val="00605B4D"/>
    <w:rsid w:val="00C038B6"/>
    <w:rsid w:val="00C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B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B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2022-01-26T07:07:00Z</dcterms:created>
  <dcterms:modified xsi:type="dcterms:W3CDTF">2022-01-26T07:09:00Z</dcterms:modified>
</cp:coreProperties>
</file>