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DBA60" w14:textId="7C7157E2" w:rsidR="00245DDE" w:rsidRPr="00245DDE" w:rsidRDefault="00245DDE" w:rsidP="001C702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Б1.03 Системы передачи данных и протоколы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IoT</w:t>
      </w:r>
    </w:p>
    <w:p w14:paraId="31AD0071" w14:textId="77777777" w:rsidR="00245DDE" w:rsidRDefault="00245DDE" w:rsidP="001C702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66092" w14:textId="0223C79A" w:rsidR="001C7021" w:rsidRPr="00E16C4B" w:rsidRDefault="006C44BB" w:rsidP="001C702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>Оценочные материалы, применяемые при проведении промежуточной аттестации по дисциплине</w:t>
      </w:r>
    </w:p>
    <w:p w14:paraId="58B00685" w14:textId="09C93D2A" w:rsidR="006C44BB" w:rsidRDefault="006C44BB" w:rsidP="00245DD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86D27" w:rsidRPr="00486D27">
        <w:rPr>
          <w:rFonts w:ascii="Times New Roman" w:hAnsi="Times New Roman" w:cs="Times New Roman"/>
          <w:b/>
          <w:bCs/>
          <w:sz w:val="28"/>
          <w:szCs w:val="28"/>
        </w:rPr>
        <w:t xml:space="preserve">Системы передачи данных и протоколы </w:t>
      </w:r>
      <w:proofErr w:type="spellStart"/>
      <w:r w:rsidR="00486D27" w:rsidRPr="00486D27">
        <w:rPr>
          <w:rFonts w:ascii="Times New Roman" w:hAnsi="Times New Roman" w:cs="Times New Roman"/>
          <w:b/>
          <w:bCs/>
          <w:sz w:val="28"/>
          <w:szCs w:val="28"/>
        </w:rPr>
        <w:t>IoT</w:t>
      </w:r>
      <w:proofErr w:type="spellEnd"/>
      <w:r w:rsidRPr="001C702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83C27BD" w14:textId="77777777" w:rsidR="00CA1383" w:rsidRPr="001C7021" w:rsidRDefault="00CA1383" w:rsidP="00245DD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D8927" w14:textId="5816F6EE" w:rsidR="006C44BB" w:rsidRPr="00D2653E" w:rsidRDefault="00D2653E" w:rsidP="001C702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="006C44BB" w:rsidRPr="001C7021">
        <w:rPr>
          <w:b/>
          <w:bCs/>
          <w:sz w:val="28"/>
          <w:szCs w:val="28"/>
        </w:rPr>
        <w:t>нструкция для выполнения заданий закрытого типа</w:t>
      </w:r>
    </w:p>
    <w:p w14:paraId="01C3579E" w14:textId="54E7C15B" w:rsidR="006C44BB" w:rsidRPr="001C7021" w:rsidRDefault="006C44BB" w:rsidP="001C702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на выполнение теста обучающемуся дается </w:t>
      </w:r>
      <w:r w:rsidR="00EC4EFD">
        <w:rPr>
          <w:sz w:val="28"/>
          <w:szCs w:val="28"/>
        </w:rPr>
        <w:t>30-40</w:t>
      </w:r>
      <w:r w:rsidRPr="001C7021">
        <w:rPr>
          <w:sz w:val="28"/>
          <w:szCs w:val="28"/>
        </w:rPr>
        <w:t xml:space="preserve"> минут; </w:t>
      </w:r>
    </w:p>
    <w:p w14:paraId="7070EC72" w14:textId="6040EBAC" w:rsidR="00195708" w:rsidRPr="00D2653E" w:rsidRDefault="006C44BB" w:rsidP="00D2653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каждый обучающийся решает 10 тестовых заданий, выбранных из </w:t>
      </w:r>
      <w:r w:rsidR="00CA1383">
        <w:rPr>
          <w:sz w:val="28"/>
          <w:szCs w:val="28"/>
        </w:rPr>
        <w:br/>
      </w:r>
      <w:r w:rsidRPr="001C7021">
        <w:rPr>
          <w:sz w:val="28"/>
          <w:szCs w:val="28"/>
        </w:rPr>
        <w:t xml:space="preserve">базы тестовых заданий; </w:t>
      </w:r>
    </w:p>
    <w:p w14:paraId="0E58E246" w14:textId="77777777" w:rsidR="00CA1383" w:rsidRDefault="00195708" w:rsidP="001C702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критерии оценивания</w:t>
      </w:r>
      <w:r w:rsidR="00D2653E">
        <w:rPr>
          <w:color w:val="auto"/>
          <w:sz w:val="28"/>
          <w:szCs w:val="28"/>
        </w:rPr>
        <w:t>:</w:t>
      </w:r>
    </w:p>
    <w:p w14:paraId="6EE34C85" w14:textId="07A98B7D" w:rsidR="00195708" w:rsidRDefault="00195708" w:rsidP="001C702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«зачтено» - 5 и более правильных ответов, </w:t>
      </w:r>
    </w:p>
    <w:p w14:paraId="27AD196A" w14:textId="78B6B19B" w:rsidR="00195708" w:rsidRDefault="00195708" w:rsidP="001C702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«не</w:t>
      </w:r>
      <w:r w:rsidR="00735B8B">
        <w:rPr>
          <w:sz w:val="28"/>
          <w:szCs w:val="28"/>
        </w:rPr>
        <w:t xml:space="preserve"> </w:t>
      </w:r>
      <w:r>
        <w:rPr>
          <w:sz w:val="28"/>
          <w:szCs w:val="28"/>
        </w:rPr>
        <w:t>зачтено» - 4 и менее правильных ответов</w:t>
      </w:r>
    </w:p>
    <w:p w14:paraId="1632F520" w14:textId="4BF41BC7" w:rsidR="006C44BB" w:rsidRPr="001C7021" w:rsidRDefault="00D2653E" w:rsidP="001C702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</w:t>
      </w:r>
      <w:r w:rsidR="006C44BB" w:rsidRPr="001C7021">
        <w:rPr>
          <w:b/>
          <w:bCs/>
          <w:color w:val="auto"/>
          <w:sz w:val="28"/>
          <w:szCs w:val="28"/>
        </w:rPr>
        <w:t>нструкция для выполнения заданий открытого типа</w:t>
      </w:r>
      <w:r>
        <w:rPr>
          <w:b/>
          <w:bCs/>
          <w:color w:val="auto"/>
          <w:sz w:val="28"/>
          <w:szCs w:val="28"/>
        </w:rPr>
        <w:t>:</w:t>
      </w:r>
    </w:p>
    <w:p w14:paraId="3BF28DD0" w14:textId="77777777" w:rsidR="006C44BB" w:rsidRPr="001C7021" w:rsidRDefault="006C44BB" w:rsidP="001C702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63373F73" w14:textId="0E103737" w:rsidR="006C44BB" w:rsidRPr="001C7021" w:rsidRDefault="006C44BB" w:rsidP="001C702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время на подготовку ответа на полученные задания – </w:t>
      </w:r>
      <w:r w:rsidR="00EC4EFD">
        <w:rPr>
          <w:color w:val="auto"/>
          <w:sz w:val="28"/>
          <w:szCs w:val="28"/>
        </w:rPr>
        <w:t>40-60 минут</w:t>
      </w:r>
      <w:r w:rsidRPr="001C7021">
        <w:rPr>
          <w:color w:val="auto"/>
          <w:sz w:val="28"/>
          <w:szCs w:val="28"/>
        </w:rPr>
        <w:t xml:space="preserve">; </w:t>
      </w:r>
    </w:p>
    <w:p w14:paraId="22109226" w14:textId="0DCB319D" w:rsidR="006762ED" w:rsidRPr="00D2653E" w:rsidRDefault="006C44BB" w:rsidP="00D2653E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>-</w:t>
      </w:r>
      <w:r w:rsidR="00CA1383" w:rsidRPr="00CA1383">
        <w:rPr>
          <w:color w:val="auto"/>
          <w:sz w:val="28"/>
          <w:szCs w:val="28"/>
        </w:rPr>
        <w:t xml:space="preserve"> </w:t>
      </w:r>
      <w:r w:rsidRPr="001C7021">
        <w:rPr>
          <w:color w:val="auto"/>
          <w:sz w:val="28"/>
          <w:szCs w:val="28"/>
        </w:rPr>
        <w:t xml:space="preserve">развернутый ответ по каждому заданию обучающийся озвучивает преподавателю в процессе своего ответа; </w:t>
      </w:r>
    </w:p>
    <w:p w14:paraId="6C1691AF" w14:textId="2F39F97F" w:rsidR="006762ED" w:rsidRDefault="006762ED" w:rsidP="006762ED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>- критерии оценивания</w:t>
      </w:r>
      <w:r w:rsidR="00D2653E">
        <w:rPr>
          <w:color w:val="auto"/>
          <w:sz w:val="28"/>
          <w:szCs w:val="28"/>
        </w:rPr>
        <w:t>:</w:t>
      </w:r>
    </w:p>
    <w:p w14:paraId="096947E5" w14:textId="7CE0DE16" w:rsidR="006762ED" w:rsidRPr="0039731C" w:rsidRDefault="00735B8B" w:rsidP="001C702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«зачтено» - </w:t>
      </w:r>
      <w:r w:rsidR="0039731C" w:rsidRPr="0039731C">
        <w:rPr>
          <w:color w:val="auto"/>
          <w:sz w:val="28"/>
          <w:szCs w:val="28"/>
        </w:rPr>
        <w:t>обучающийся дал ответ, который</w:t>
      </w:r>
      <w:r w:rsidR="00B81280" w:rsidRPr="0039731C">
        <w:rPr>
          <w:color w:val="auto"/>
          <w:sz w:val="28"/>
          <w:szCs w:val="28"/>
        </w:rPr>
        <w:t xml:space="preserve"> является в основном правильным (допускаются несущественные погрешности, не искажающие общий смысл) и соответствует поставленному </w:t>
      </w:r>
      <w:r w:rsidRPr="0039731C">
        <w:rPr>
          <w:color w:val="auto"/>
          <w:sz w:val="28"/>
          <w:szCs w:val="28"/>
        </w:rPr>
        <w:t>заданию</w:t>
      </w:r>
      <w:r w:rsidR="00B81280" w:rsidRPr="0039731C">
        <w:rPr>
          <w:color w:val="auto"/>
          <w:sz w:val="28"/>
          <w:szCs w:val="28"/>
        </w:rPr>
        <w:t xml:space="preserve">. Ответ может быть </w:t>
      </w:r>
      <w:r w:rsidRPr="0039731C">
        <w:rPr>
          <w:color w:val="auto"/>
          <w:sz w:val="28"/>
          <w:szCs w:val="28"/>
        </w:rPr>
        <w:t>кратким</w:t>
      </w:r>
      <w:r w:rsidR="00B81280" w:rsidRPr="0039731C">
        <w:rPr>
          <w:color w:val="auto"/>
          <w:sz w:val="28"/>
          <w:szCs w:val="28"/>
        </w:rPr>
        <w:t>, но содержит ключевые элементы решения, факты или обоснования</w:t>
      </w:r>
      <w:r w:rsidRPr="0039731C">
        <w:rPr>
          <w:color w:val="auto"/>
          <w:sz w:val="28"/>
          <w:szCs w:val="28"/>
        </w:rPr>
        <w:t>.</w:t>
      </w:r>
      <w:r w:rsidR="00B81280" w:rsidRPr="0039731C">
        <w:rPr>
          <w:color w:val="auto"/>
          <w:sz w:val="28"/>
          <w:szCs w:val="28"/>
        </w:rPr>
        <w:t xml:space="preserve"> </w:t>
      </w:r>
    </w:p>
    <w:p w14:paraId="28249F18" w14:textId="473B18BF" w:rsidR="0039731C" w:rsidRPr="00CA1383" w:rsidRDefault="00735B8B" w:rsidP="00CA1383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«не зачтено» - </w:t>
      </w:r>
      <w:r w:rsidR="0039731C" w:rsidRPr="0039731C">
        <w:rPr>
          <w:color w:val="auto"/>
          <w:sz w:val="28"/>
          <w:szCs w:val="28"/>
        </w:rPr>
        <w:t xml:space="preserve">обучающийся не предоставил ответ или дал ответ, который </w:t>
      </w:r>
      <w:r w:rsidRPr="0039731C">
        <w:rPr>
          <w:color w:val="auto"/>
          <w:sz w:val="28"/>
          <w:szCs w:val="28"/>
        </w:rPr>
        <w:t xml:space="preserve">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ошибки, свидетельствующие о непонимании темы. </w:t>
      </w:r>
    </w:p>
    <w:p w14:paraId="571589C7" w14:textId="27B8FE4A" w:rsidR="006C44BB" w:rsidRPr="001C7021" w:rsidRDefault="006C44BB" w:rsidP="001C702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b/>
          <w:bCs/>
          <w:color w:val="auto"/>
          <w:sz w:val="28"/>
          <w:szCs w:val="28"/>
        </w:rPr>
        <w:t xml:space="preserve">Семестр изучения: </w:t>
      </w:r>
      <w:r w:rsidR="00136081">
        <w:rPr>
          <w:b/>
          <w:bCs/>
          <w:color w:val="auto"/>
          <w:sz w:val="28"/>
          <w:szCs w:val="28"/>
        </w:rPr>
        <w:t>1</w:t>
      </w:r>
    </w:p>
    <w:p w14:paraId="6E1E2E20" w14:textId="14B94C96" w:rsidR="00D72269" w:rsidRPr="00CD6B2B" w:rsidRDefault="006C44BB" w:rsidP="00CA138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>Компетенция</w:t>
      </w:r>
      <w:r w:rsidRPr="001C70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A1383">
        <w:rPr>
          <w:rFonts w:ascii="Times New Roman" w:hAnsi="Times New Roman" w:cs="Times New Roman"/>
          <w:b/>
          <w:bCs/>
          <w:sz w:val="28"/>
          <w:szCs w:val="28"/>
        </w:rPr>
        <w:t>ПК-</w:t>
      </w:r>
      <w:r w:rsidR="00942157" w:rsidRPr="00CA138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D6B2B" w:rsidRPr="00CD6B2B">
        <w:rPr>
          <w:rFonts w:ascii="Times New Roman" w:hAnsi="Times New Roman" w:cs="Times New Roman"/>
          <w:sz w:val="28"/>
          <w:szCs w:val="28"/>
        </w:rPr>
        <w:t xml:space="preserve"> - </w:t>
      </w:r>
      <w:r w:rsidR="00942157" w:rsidRPr="00942157">
        <w:rPr>
          <w:rFonts w:ascii="Times New Roman" w:hAnsi="Times New Roman" w:cs="Times New Roman"/>
          <w:sz w:val="28"/>
          <w:szCs w:val="28"/>
        </w:rPr>
        <w:t xml:space="preserve">Способен применять в профессиональной деятельности стандарты, нормативные документы, правовые основы безопасности и конфиденциальности при работе с данными, разработке и внедрении </w:t>
      </w:r>
      <w:proofErr w:type="spellStart"/>
      <w:r w:rsidR="00942157" w:rsidRPr="00942157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CA1383" w:rsidRPr="00CA1383">
        <w:rPr>
          <w:rFonts w:ascii="Times New Roman" w:hAnsi="Times New Roman" w:cs="Times New Roman"/>
          <w:sz w:val="28"/>
          <w:szCs w:val="28"/>
        </w:rPr>
        <w:t xml:space="preserve"> </w:t>
      </w:r>
      <w:r w:rsidR="00942157" w:rsidRPr="00942157">
        <w:rPr>
          <w:rFonts w:ascii="Times New Roman" w:hAnsi="Times New Roman" w:cs="Times New Roman"/>
          <w:sz w:val="28"/>
          <w:szCs w:val="28"/>
        </w:rPr>
        <w:t>решений.</w:t>
      </w:r>
    </w:p>
    <w:p w14:paraId="50E8E663" w14:textId="7FF8BFEE" w:rsidR="00CD6B2B" w:rsidRDefault="00A6131A" w:rsidP="001C702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Индикаторы </w:t>
      </w:r>
      <w:r w:rsidR="000B0642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CD6B2B" w:rsidRPr="00CD6B2B">
        <w:rPr>
          <w:rFonts w:ascii="Times New Roman" w:hAnsi="Times New Roman" w:cs="Times New Roman"/>
          <w:sz w:val="28"/>
          <w:szCs w:val="28"/>
        </w:rPr>
        <w:t>:</w:t>
      </w:r>
    </w:p>
    <w:p w14:paraId="75CC27C9" w14:textId="3A263ED6" w:rsidR="00A6131A" w:rsidRPr="00D72269" w:rsidRDefault="00A6131A" w:rsidP="001C702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</w:t>
      </w:r>
      <w:r w:rsidR="00136081">
        <w:rPr>
          <w:rFonts w:ascii="Times New Roman" w:hAnsi="Times New Roman" w:cs="Times New Roman"/>
          <w:sz w:val="28"/>
          <w:szCs w:val="28"/>
        </w:rPr>
        <w:t xml:space="preserve">: </w:t>
      </w:r>
      <w:r w:rsidR="009B3A21">
        <w:rPr>
          <w:rFonts w:ascii="Times New Roman" w:hAnsi="Times New Roman" w:cs="Times New Roman"/>
          <w:sz w:val="28"/>
          <w:szCs w:val="28"/>
        </w:rPr>
        <w:t>о</w:t>
      </w:r>
      <w:r w:rsidR="009B3A21" w:rsidRPr="009B3A21">
        <w:rPr>
          <w:rFonts w:ascii="Times New Roman" w:hAnsi="Times New Roman" w:cs="Times New Roman"/>
          <w:sz w:val="28"/>
          <w:szCs w:val="28"/>
        </w:rPr>
        <w:t xml:space="preserve">сновные стандарты и протоколы передачи данных в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 xml:space="preserve">-системах (IEEE 802.15.4,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LoRaWAN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>, NB-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 xml:space="preserve">, MQTT,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CoAP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 xml:space="preserve">); нормативно-правовую базу РФ в области информационной безопасности и защиты персональных данных (ФЗ-152, ГОСТ Р 57580-2017); международные </w:t>
      </w:r>
      <w:r w:rsidR="009B3A21" w:rsidRPr="009B3A21">
        <w:rPr>
          <w:rFonts w:ascii="Times New Roman" w:hAnsi="Times New Roman" w:cs="Times New Roman"/>
          <w:sz w:val="28"/>
          <w:szCs w:val="28"/>
        </w:rPr>
        <w:lastRenderedPageBreak/>
        <w:t xml:space="preserve">стандарты безопасности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 xml:space="preserve"> (ISO/IEC 27001, ETSI EN 303 645); требования к конфиденциальности, целостности и доступности данных в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 xml:space="preserve">-инфраструктурах; принципы криптографической защиты информации в системах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>.</w:t>
      </w:r>
    </w:p>
    <w:p w14:paraId="278A7877" w14:textId="6D371C88" w:rsidR="00A6131A" w:rsidRPr="00D72269" w:rsidRDefault="00A6131A" w:rsidP="001C702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269">
        <w:rPr>
          <w:rFonts w:ascii="Times New Roman" w:hAnsi="Times New Roman" w:cs="Times New Roman"/>
          <w:sz w:val="28"/>
          <w:szCs w:val="28"/>
        </w:rPr>
        <w:t>Умеет</w:t>
      </w:r>
      <w:r w:rsidR="009B3A21" w:rsidRPr="00D72269">
        <w:rPr>
          <w:rFonts w:ascii="Times New Roman" w:hAnsi="Times New Roman" w:cs="Times New Roman"/>
          <w:sz w:val="28"/>
          <w:szCs w:val="28"/>
        </w:rPr>
        <w:t xml:space="preserve">: </w:t>
      </w:r>
      <w:r w:rsidR="009B3A21" w:rsidRPr="009B3A21">
        <w:rPr>
          <w:rFonts w:ascii="Times New Roman" w:hAnsi="Times New Roman" w:cs="Times New Roman"/>
          <w:sz w:val="28"/>
          <w:szCs w:val="28"/>
        </w:rPr>
        <w:t xml:space="preserve">применять стандарты и нормативные документы при проектировании архитектуры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 xml:space="preserve">-систем; анализировать требования информационной безопасности к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 xml:space="preserve">-устройствам и сетям передачи данных; оценивать риски нарушения конфиденциальности данных и выбирать методы их минимизации; осуществлять выбор протоколов передачи данных с учётом требований безопасности; разрабатывать политики безопасности для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>-решений.</w:t>
      </w:r>
    </w:p>
    <w:p w14:paraId="041117B8" w14:textId="206F537F" w:rsidR="00A6131A" w:rsidRPr="00E16C4B" w:rsidRDefault="00A6131A" w:rsidP="001C702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269">
        <w:rPr>
          <w:rFonts w:ascii="Times New Roman" w:hAnsi="Times New Roman" w:cs="Times New Roman"/>
          <w:sz w:val="28"/>
          <w:szCs w:val="28"/>
        </w:rPr>
        <w:t>Владеет:</w:t>
      </w:r>
      <w:r w:rsidR="009B3A21">
        <w:rPr>
          <w:rFonts w:ascii="Times New Roman" w:hAnsi="Times New Roman" w:cs="Times New Roman"/>
          <w:sz w:val="28"/>
          <w:szCs w:val="28"/>
        </w:rPr>
        <w:t xml:space="preserve"> н</w:t>
      </w:r>
      <w:r w:rsidR="009B3A21" w:rsidRPr="009B3A21">
        <w:rPr>
          <w:rFonts w:ascii="Times New Roman" w:hAnsi="Times New Roman" w:cs="Times New Roman"/>
          <w:sz w:val="28"/>
          <w:szCs w:val="28"/>
        </w:rPr>
        <w:t xml:space="preserve">авыками практического применения стандартов безопасности при разработке и внедрении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 xml:space="preserve">-решений; методами оценки соответствия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 xml:space="preserve">-систем требованиям нормативных документов; технологиями обеспечения конфиденциальности данных при их передаче и хранении в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 xml:space="preserve">-инфраструктурах; способами обоснования выбора защитных мер для </w:t>
      </w:r>
      <w:proofErr w:type="spellStart"/>
      <w:r w:rsidR="009B3A21" w:rsidRPr="009B3A21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="009B3A21" w:rsidRPr="009B3A21">
        <w:rPr>
          <w:rFonts w:ascii="Times New Roman" w:hAnsi="Times New Roman" w:cs="Times New Roman"/>
          <w:sz w:val="28"/>
          <w:szCs w:val="28"/>
        </w:rPr>
        <w:t>-систем различного назначения.</w:t>
      </w:r>
    </w:p>
    <w:p w14:paraId="77C72781" w14:textId="0D4298E9" w:rsidR="00D72269" w:rsidRDefault="00D72269" w:rsidP="00CA138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5D5559" w14:textId="54C86AE4" w:rsidR="00A6131A" w:rsidRDefault="00A6131A" w:rsidP="00742052">
      <w:pPr>
        <w:spacing w:before="120" w:after="12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0B0642">
        <w:rPr>
          <w:rFonts w:ascii="Times New Roman" w:hAnsi="Times New Roman" w:cs="Times New Roman"/>
          <w:sz w:val="28"/>
          <w:szCs w:val="28"/>
        </w:rPr>
        <w:t xml:space="preserve">тестовых </w:t>
      </w:r>
      <w:r>
        <w:rPr>
          <w:rFonts w:ascii="Times New Roman" w:hAnsi="Times New Roman" w:cs="Times New Roman"/>
          <w:sz w:val="28"/>
          <w:szCs w:val="28"/>
        </w:rPr>
        <w:t>заданий закрытого типа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57"/>
        <w:gridCol w:w="8588"/>
      </w:tblGrid>
      <w:tr w:rsidR="009E4ADC" w14:paraId="6F10BBC2" w14:textId="77777777" w:rsidTr="009E4ADC">
        <w:tc>
          <w:tcPr>
            <w:tcW w:w="405" w:type="pct"/>
          </w:tcPr>
          <w:p w14:paraId="2F4B441C" w14:textId="4AEF49D3" w:rsidR="009E4ADC" w:rsidRDefault="009E4ADC" w:rsidP="00A613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95" w:type="pct"/>
          </w:tcPr>
          <w:p w14:paraId="7580BEF5" w14:textId="091F4C2C" w:rsidR="009E4ADC" w:rsidRDefault="009E4ADC" w:rsidP="00A613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9E4ADC" w14:paraId="08646A08" w14:textId="77777777" w:rsidTr="009E4ADC">
        <w:tc>
          <w:tcPr>
            <w:tcW w:w="405" w:type="pct"/>
          </w:tcPr>
          <w:p w14:paraId="6FFFF0D1" w14:textId="58EFFC11" w:rsidR="009E4ADC" w:rsidRPr="00CA1383" w:rsidRDefault="009E4ADC" w:rsidP="00A613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5" w:type="pct"/>
          </w:tcPr>
          <w:p w14:paraId="2AA80530" w14:textId="77777777" w:rsidR="009E4ADC" w:rsidRPr="008C1DAF" w:rsidRDefault="009E4ADC" w:rsidP="005F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0ADBD251" w14:textId="77777777" w:rsidR="009E4ADC" w:rsidRPr="008C1DAF" w:rsidRDefault="009E4ADC" w:rsidP="005F3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012AB" w14:textId="77777777" w:rsidR="009E4ADC" w:rsidRPr="008C1DAF" w:rsidRDefault="009E4ADC" w:rsidP="005F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proofErr w:type="spellStart"/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-коммуникации обеспечивают взаимодействие между устройствами в сетях Интернета вещей и выполняют специфические функции на различных уровнях модели OSI.</w:t>
            </w:r>
          </w:p>
          <w:p w14:paraId="5643D196" w14:textId="77777777" w:rsidR="009E4ADC" w:rsidRPr="008C1DAF" w:rsidRDefault="009E4ADC" w:rsidP="005F3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0C0A8" w14:textId="7C6F5604" w:rsidR="009E4ADC" w:rsidRPr="008C1DAF" w:rsidRDefault="009E4ADC" w:rsidP="005F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Соотнесите протокол с его основной характеристикой.</w:t>
            </w:r>
          </w:p>
          <w:p w14:paraId="71662660" w14:textId="77777777" w:rsidR="009E4ADC" w:rsidRPr="008C1DAF" w:rsidRDefault="009E4ADC" w:rsidP="005F3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4415" w:type="pct"/>
              <w:tblLook w:val="04A0" w:firstRow="1" w:lastRow="0" w:firstColumn="1" w:lastColumn="0" w:noHBand="0" w:noVBand="1"/>
            </w:tblPr>
            <w:tblGrid>
              <w:gridCol w:w="2595"/>
              <w:gridCol w:w="4789"/>
            </w:tblGrid>
            <w:tr w:rsidR="009E4ADC" w:rsidRPr="008C1DAF" w14:paraId="04C91850" w14:textId="77777777" w:rsidTr="005F3EEE">
              <w:tc>
                <w:tcPr>
                  <w:tcW w:w="1757" w:type="pct"/>
                </w:tcPr>
                <w:p w14:paraId="360180E6" w14:textId="102EFDD8" w:rsidR="009E4ADC" w:rsidRPr="008C1DAF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MQTT</w:t>
                  </w:r>
                </w:p>
              </w:tc>
              <w:tc>
                <w:tcPr>
                  <w:tcW w:w="3243" w:type="pct"/>
                </w:tcPr>
                <w:p w14:paraId="72BAD6A3" w14:textId="20FD12FD" w:rsidR="009E4ADC" w:rsidRPr="005F3EEE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E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F3E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сотовой связи LPWAN, работающий в лицензируемом спектре и обеспечивающий широкое покрытие в городской среде</w:t>
                  </w:r>
                </w:p>
              </w:tc>
            </w:tr>
            <w:tr w:rsidR="009E4ADC" w:rsidRPr="008C1DAF" w14:paraId="1C33C8FD" w14:textId="77777777" w:rsidTr="005F3EEE">
              <w:tc>
                <w:tcPr>
                  <w:tcW w:w="1757" w:type="pct"/>
                </w:tcPr>
                <w:p w14:paraId="31B67A86" w14:textId="0D8752B3" w:rsidR="009E4ADC" w:rsidRPr="008C1DAF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CoAP</w:t>
                  </w:r>
                </w:p>
              </w:tc>
              <w:tc>
                <w:tcPr>
                  <w:tcW w:w="3243" w:type="pct"/>
                </w:tcPr>
                <w:p w14:paraId="408728C4" w14:textId="2795FC38" w:rsidR="009E4ADC" w:rsidRPr="008C1DAF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Легковесный протокол прикладного уровня, использующий модель публикации/подписки и работающий поверх TCP</w:t>
                  </w:r>
                </w:p>
              </w:tc>
            </w:tr>
            <w:tr w:rsidR="009E4ADC" w:rsidRPr="008C1DAF" w14:paraId="4FAACE4F" w14:textId="77777777" w:rsidTr="005F3EEE">
              <w:tc>
                <w:tcPr>
                  <w:tcW w:w="1757" w:type="pct"/>
                </w:tcPr>
                <w:p w14:paraId="09B246F7" w14:textId="34E7F4A0" w:rsidR="009E4ADC" w:rsidRPr="008C1DAF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В) </w:t>
                  </w:r>
                  <w:proofErr w:type="spellStart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LoRaWAN</w:t>
                  </w:r>
                  <w:proofErr w:type="spellEnd"/>
                </w:p>
              </w:tc>
              <w:tc>
                <w:tcPr>
                  <w:tcW w:w="3243" w:type="pct"/>
                </w:tcPr>
                <w:p w14:paraId="175915EC" w14:textId="55B9E6E6" w:rsidR="009E4ADC" w:rsidRPr="008C1DAF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беспроводной персональной сети с низким энергопотреблением, основанный на стандарте IEEE 802.15.4</w:t>
                  </w:r>
                </w:p>
              </w:tc>
            </w:tr>
            <w:tr w:rsidR="009E4ADC" w:rsidRPr="008C1DAF" w14:paraId="7F0862B0" w14:textId="77777777" w:rsidTr="005F3EEE">
              <w:tc>
                <w:tcPr>
                  <w:tcW w:w="1757" w:type="pct"/>
                </w:tcPr>
                <w:p w14:paraId="66B982CA" w14:textId="63816F02" w:rsidR="009E4ADC" w:rsidRPr="008C1DAF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NB-IOT</w:t>
                  </w:r>
                </w:p>
              </w:tc>
              <w:tc>
                <w:tcPr>
                  <w:tcW w:w="3243" w:type="pct"/>
                </w:tcPr>
                <w:p w14:paraId="75DB7445" w14:textId="723EB2BB" w:rsidR="009E4ADC" w:rsidRPr="008C1DAF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прикладного уровня для ограниченных устройств, использующий REST-архитектуру и работающий поверх UDP</w:t>
                  </w:r>
                </w:p>
              </w:tc>
            </w:tr>
            <w:tr w:rsidR="009E4ADC" w:rsidRPr="008C1DAF" w14:paraId="7C071346" w14:textId="77777777" w:rsidTr="005F3EEE">
              <w:tc>
                <w:tcPr>
                  <w:tcW w:w="1757" w:type="pct"/>
                </w:tcPr>
                <w:p w14:paraId="7FBF023A" w14:textId="0DB586DD" w:rsidR="009E4ADC" w:rsidRPr="008C1DAF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Zigbee</w:t>
                  </w:r>
                </w:p>
              </w:tc>
              <w:tc>
                <w:tcPr>
                  <w:tcW w:w="3243" w:type="pct"/>
                </w:tcPr>
                <w:p w14:paraId="5DC57ADB" w14:textId="2FA64320" w:rsidR="009E4ADC" w:rsidRPr="008C1DAF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LPWAN с дальностью действия до 15 км, использующий некоммутируемый спектр и технологию расширения спектра</w:t>
                  </w:r>
                </w:p>
              </w:tc>
            </w:tr>
            <w:tr w:rsidR="009E4ADC" w:rsidRPr="008C1DAF" w14:paraId="1198FADD" w14:textId="77777777" w:rsidTr="005F3EEE">
              <w:tc>
                <w:tcPr>
                  <w:tcW w:w="1757" w:type="pct"/>
                </w:tcPr>
                <w:p w14:paraId="5D3685CC" w14:textId="77777777" w:rsidR="009E4ADC" w:rsidRPr="00245DDE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3" w:type="pct"/>
                </w:tcPr>
                <w:p w14:paraId="180EF9FC" w14:textId="63269F13" w:rsidR="009E4ADC" w:rsidRPr="008C1DAF" w:rsidRDefault="009E4ADC" w:rsidP="005F3E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для построения ячеистых сетей </w:t>
                  </w:r>
                  <w:proofErr w:type="spellStart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низким энергопотреблением и поддержкой большого числа узлов</w:t>
                  </w:r>
                </w:p>
              </w:tc>
            </w:tr>
          </w:tbl>
          <w:p w14:paraId="7B0AC34A" w14:textId="77777777" w:rsidR="009E4ADC" w:rsidRPr="008C1DAF" w:rsidRDefault="009E4ADC" w:rsidP="005F3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EA569" w14:textId="78F89B5C" w:rsidR="009E4ADC" w:rsidRDefault="009E4ADC" w:rsidP="005F3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746D0870" w14:textId="77777777" w:rsidR="009E4ADC" w:rsidRPr="008C1DAF" w:rsidRDefault="009E4ADC" w:rsidP="005F3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684"/>
              <w:gridCol w:w="684"/>
              <w:gridCol w:w="684"/>
              <w:gridCol w:w="684"/>
              <w:gridCol w:w="684"/>
            </w:tblGrid>
            <w:tr w:rsidR="009E4ADC" w:rsidRPr="008C1DAF" w14:paraId="3F288511" w14:textId="77777777" w:rsidTr="00E929B4">
              <w:tc>
                <w:tcPr>
                  <w:tcW w:w="684" w:type="dxa"/>
                </w:tcPr>
                <w:p w14:paraId="111F65AE" w14:textId="77777777" w:rsidR="009E4ADC" w:rsidRPr="008C1DAF" w:rsidRDefault="009E4ADC" w:rsidP="005F3EEE">
                  <w:pPr>
                    <w:spacing w:before="60"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1D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684" w:type="dxa"/>
                </w:tcPr>
                <w:p w14:paraId="7C8C853F" w14:textId="77777777" w:rsidR="009E4ADC" w:rsidRPr="008C1DAF" w:rsidRDefault="009E4ADC" w:rsidP="005F3EEE">
                  <w:pPr>
                    <w:spacing w:before="60"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1D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684" w:type="dxa"/>
                </w:tcPr>
                <w:p w14:paraId="35E0B534" w14:textId="77777777" w:rsidR="009E4ADC" w:rsidRPr="008C1DAF" w:rsidRDefault="009E4ADC" w:rsidP="005F3EEE">
                  <w:pPr>
                    <w:spacing w:before="60"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1D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684" w:type="dxa"/>
                </w:tcPr>
                <w:p w14:paraId="0894545A" w14:textId="77777777" w:rsidR="009E4ADC" w:rsidRPr="008C1DAF" w:rsidRDefault="009E4ADC" w:rsidP="005F3EEE">
                  <w:pPr>
                    <w:spacing w:before="60"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1D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684" w:type="dxa"/>
                </w:tcPr>
                <w:p w14:paraId="3D74A69C" w14:textId="77777777" w:rsidR="009E4ADC" w:rsidRPr="008C1DAF" w:rsidRDefault="009E4ADC" w:rsidP="005F3EEE">
                  <w:pPr>
                    <w:spacing w:before="60"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1D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</w:p>
              </w:tc>
            </w:tr>
            <w:tr w:rsidR="009E4ADC" w:rsidRPr="008C1DAF" w14:paraId="549419B7" w14:textId="77777777" w:rsidTr="00E929B4">
              <w:tc>
                <w:tcPr>
                  <w:tcW w:w="684" w:type="dxa"/>
                </w:tcPr>
                <w:p w14:paraId="1085A137" w14:textId="256B59F6" w:rsidR="009E4ADC" w:rsidRPr="008C1DAF" w:rsidRDefault="009E4ADC" w:rsidP="005F3EEE">
                  <w:pPr>
                    <w:spacing w:before="60"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4" w:type="dxa"/>
                </w:tcPr>
                <w:p w14:paraId="71866BC2" w14:textId="4C74519A" w:rsidR="009E4ADC" w:rsidRPr="008C1DAF" w:rsidRDefault="009E4ADC" w:rsidP="005F3EEE">
                  <w:pPr>
                    <w:spacing w:before="60"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4" w:type="dxa"/>
                </w:tcPr>
                <w:p w14:paraId="4CE0D4D5" w14:textId="0BDA301C" w:rsidR="009E4ADC" w:rsidRPr="008C1DAF" w:rsidRDefault="009E4ADC" w:rsidP="005F3EEE">
                  <w:pPr>
                    <w:spacing w:before="60"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4" w:type="dxa"/>
                </w:tcPr>
                <w:p w14:paraId="6851C3D2" w14:textId="23C3066C" w:rsidR="009E4ADC" w:rsidRPr="008C1DAF" w:rsidRDefault="009E4ADC" w:rsidP="005F3EEE">
                  <w:pPr>
                    <w:spacing w:before="60"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4" w:type="dxa"/>
                </w:tcPr>
                <w:p w14:paraId="23D24454" w14:textId="4B695A89" w:rsidR="009E4ADC" w:rsidRPr="008C1DAF" w:rsidRDefault="009E4ADC" w:rsidP="005F3EEE">
                  <w:pPr>
                    <w:spacing w:before="60" w:after="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8C67F21" w14:textId="538CB5E3" w:rsidR="009E4ADC" w:rsidRPr="008C1DAF" w:rsidRDefault="009E4ADC" w:rsidP="005F3E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4ADC" w14:paraId="35E6556A" w14:textId="77777777" w:rsidTr="009E4ADC">
        <w:tc>
          <w:tcPr>
            <w:tcW w:w="405" w:type="pct"/>
          </w:tcPr>
          <w:p w14:paraId="0F447008" w14:textId="09A5FEE8" w:rsidR="009E4ADC" w:rsidRDefault="009E4ADC" w:rsidP="005F3E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5" w:type="pct"/>
          </w:tcPr>
          <w:p w14:paraId="5F203768" w14:textId="77777777" w:rsidR="009E4ADC" w:rsidRDefault="009E4ADC" w:rsidP="005F3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6AD43713" w14:textId="77777777" w:rsidR="009E4ADC" w:rsidRPr="00795EC5" w:rsidRDefault="009E4ADC" w:rsidP="005F3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A8105" w14:textId="77777777" w:rsidR="009E4ADC" w:rsidRDefault="009E4ADC" w:rsidP="005F3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№ 152-ФЗ "О персональных данных" устанавливает основные требования к обработке персональных данных в Российской Федерации. При разработке </w:t>
            </w:r>
            <w:proofErr w:type="spellStart"/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-систем, осуществляющих сбор и обработку персональных данных, необходимо учитывать требования данного закона.</w:t>
            </w:r>
          </w:p>
          <w:p w14:paraId="5C9CABA9" w14:textId="77777777" w:rsidR="009E4ADC" w:rsidRPr="00795EC5" w:rsidRDefault="009E4ADC" w:rsidP="005F3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4A0C4" w14:textId="77777777" w:rsidR="009E4ADC" w:rsidRDefault="009E4ADC" w:rsidP="005F3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Какие из перечисленных принципов обработки персональных данных установлены ФЗ-152?</w:t>
            </w:r>
          </w:p>
          <w:p w14:paraId="0501853E" w14:textId="7DF4C13A" w:rsidR="009E4ADC" w:rsidRDefault="009E4ADC" w:rsidP="005F3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5C0B6" w14:textId="218917CB" w:rsidR="009E4ADC" w:rsidRPr="00795EC5" w:rsidRDefault="009E4ADC" w:rsidP="005F3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541B44D6" w14:textId="77777777" w:rsidR="009E4ADC" w:rsidRDefault="009E4ADC" w:rsidP="005F3EEE">
            <w:pPr>
              <w:pStyle w:val="a3"/>
              <w:numPr>
                <w:ilvl w:val="0"/>
                <w:numId w:val="14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должна осуществляться на законной и справедливой основе</w:t>
            </w:r>
          </w:p>
          <w:p w14:paraId="14526F54" w14:textId="77777777" w:rsidR="009E4ADC" w:rsidRDefault="009E4ADC" w:rsidP="005F3EEE">
            <w:pPr>
              <w:pStyle w:val="a3"/>
              <w:numPr>
                <w:ilvl w:val="0"/>
                <w:numId w:val="14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должна ограничиваться достижением конкретных, заранее определенных и законных целей</w:t>
            </w:r>
          </w:p>
          <w:p w14:paraId="416F0D95" w14:textId="77777777" w:rsidR="009E4ADC" w:rsidRDefault="009E4ADC" w:rsidP="005F3EEE">
            <w:pPr>
              <w:pStyle w:val="a3"/>
              <w:numPr>
                <w:ilvl w:val="0"/>
                <w:numId w:val="14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Согласие субъекта персональных данных не требуется при любой автоматизированной обработке данных</w:t>
            </w:r>
          </w:p>
          <w:p w14:paraId="430AB43E" w14:textId="77777777" w:rsidR="009E4ADC" w:rsidRDefault="009E4ADC" w:rsidP="005F3EEE">
            <w:pPr>
              <w:pStyle w:val="a3"/>
              <w:numPr>
                <w:ilvl w:val="0"/>
                <w:numId w:val="14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Хранение персональных данных должно осуществляться не дольше, чем этого требуют цели обработки</w:t>
            </w:r>
          </w:p>
          <w:p w14:paraId="675E9F99" w14:textId="77777777" w:rsidR="009E4ADC" w:rsidRDefault="009E4ADC" w:rsidP="005F3EEE">
            <w:pPr>
              <w:pStyle w:val="a3"/>
              <w:numPr>
                <w:ilvl w:val="0"/>
                <w:numId w:val="14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Субъект персональных данных не имеет права на доступ к своим персональным данным</w:t>
            </w:r>
          </w:p>
          <w:p w14:paraId="28085419" w14:textId="05C4BBA0" w:rsidR="009E4ADC" w:rsidRPr="00795EC5" w:rsidRDefault="009E4ADC" w:rsidP="005F3EEE">
            <w:pPr>
              <w:pStyle w:val="a3"/>
              <w:numPr>
                <w:ilvl w:val="0"/>
                <w:numId w:val="14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должна соответствовать целям их сбора</w:t>
            </w:r>
          </w:p>
          <w:p w14:paraId="6CA1BF69" w14:textId="77777777" w:rsidR="009E4ADC" w:rsidRDefault="009E4ADC" w:rsidP="005F3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5C52F" w14:textId="5D46A388" w:rsidR="009E4ADC" w:rsidRPr="00795EC5" w:rsidRDefault="009E4ADC" w:rsidP="005F3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4F8A9313" w14:textId="790D8E87" w:rsidR="009E4ADC" w:rsidRPr="005F3EEE" w:rsidRDefault="009E4ADC" w:rsidP="005F3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Pr="005F3E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95EC5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9E4ADC" w14:paraId="516B3646" w14:textId="77777777" w:rsidTr="009E4ADC">
        <w:trPr>
          <w:trHeight w:val="6096"/>
        </w:trPr>
        <w:tc>
          <w:tcPr>
            <w:tcW w:w="405" w:type="pct"/>
          </w:tcPr>
          <w:p w14:paraId="1B38E3B1" w14:textId="06F3961D" w:rsidR="009E4ADC" w:rsidRDefault="009E4ADC" w:rsidP="00A613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5" w:type="pct"/>
          </w:tcPr>
          <w:p w14:paraId="5FF39F10" w14:textId="77777777" w:rsidR="009E4ADC" w:rsidRDefault="009E4ADC" w:rsidP="00115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724B367B" w14:textId="77777777" w:rsidR="009E4ADC" w:rsidRPr="00F0676D" w:rsidRDefault="009E4ADC" w:rsidP="00115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FE02A" w14:textId="24A2EED5" w:rsidR="009E4ADC" w:rsidRDefault="009E4ADC" w:rsidP="00115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защищённого MQTT-соединения между </w:t>
            </w:r>
            <w:proofErr w:type="spellStart"/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-устройством (клиентом) и брокером с использованием TLS необходимо выполнить ряд шагов.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Расположите действия в правильной последовательности при установлении защищённого MQTT-соединения.</w:t>
            </w:r>
          </w:p>
          <w:p w14:paraId="3DF086CF" w14:textId="77777777" w:rsidR="009E4ADC" w:rsidRPr="00F0676D" w:rsidRDefault="009E4ADC" w:rsidP="00115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91EFE" w14:textId="77777777" w:rsidR="009E4ADC" w:rsidRDefault="009E4ADC" w:rsidP="00115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Действия:</w:t>
            </w:r>
          </w:p>
          <w:p w14:paraId="5803660F" w14:textId="3D2D84DF" w:rsidR="009E4ADC" w:rsidRDefault="009E4ADC" w:rsidP="00115B54">
            <w:pPr>
              <w:pStyle w:val="a3"/>
              <w:numPr>
                <w:ilvl w:val="0"/>
                <w:numId w:val="15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Клиент отправляет брокеру MQTT-пакет CONNECT с учётными данными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80090E" w14:textId="164F2466" w:rsidR="009E4ADC" w:rsidRDefault="009E4ADC" w:rsidP="00115B54">
            <w:pPr>
              <w:pStyle w:val="a3"/>
              <w:numPr>
                <w:ilvl w:val="0"/>
                <w:numId w:val="15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Брокер отправляет клиенту свой сертификат для аутентификации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7B710A" w14:textId="29D8F44D" w:rsidR="009E4ADC" w:rsidRDefault="009E4ADC" w:rsidP="00115B54">
            <w:pPr>
              <w:pStyle w:val="a3"/>
              <w:numPr>
                <w:ilvl w:val="0"/>
                <w:numId w:val="15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Клиент и брокер согласовывают параметры симметричного шифрования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195C9E" w14:textId="7534182C" w:rsidR="009E4ADC" w:rsidRDefault="009E4ADC" w:rsidP="00115B54">
            <w:pPr>
              <w:pStyle w:val="a3"/>
              <w:numPr>
                <w:ilvl w:val="0"/>
                <w:numId w:val="15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Клиент инициирует TCP-соединение с брокеро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14:paraId="40133D90" w14:textId="6A9035E2" w:rsidR="009E4ADC" w:rsidRDefault="009E4ADC" w:rsidP="00115B54">
            <w:pPr>
              <w:pStyle w:val="a3"/>
              <w:numPr>
                <w:ilvl w:val="0"/>
                <w:numId w:val="15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 xml:space="preserve">Клиент отправляет MQTT-пакет SUBSCRIBE для подписки </w:t>
            </w:r>
            <w:proofErr w:type="gramStart"/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на топик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176A92" w14:textId="39702081" w:rsidR="009E4ADC" w:rsidRPr="00F0676D" w:rsidRDefault="009E4ADC" w:rsidP="00115B54">
            <w:pPr>
              <w:pStyle w:val="a3"/>
              <w:numPr>
                <w:ilvl w:val="0"/>
                <w:numId w:val="15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Клиент верифицирует сертификат брокера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92555D" w14:textId="77777777" w:rsidR="009E4ADC" w:rsidRDefault="009E4ADC" w:rsidP="00115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3B547" w14:textId="79FC7FE1" w:rsidR="009E4ADC" w:rsidRPr="00F0676D" w:rsidRDefault="009E4ADC" w:rsidP="00115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Запишите соответствующую последовательность цифр.</w:t>
            </w:r>
          </w:p>
          <w:p w14:paraId="371F4D26" w14:textId="73F05327" w:rsidR="009E4ADC" w:rsidRDefault="009E4ADC" w:rsidP="0003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0E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F0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83BA5D" w14:textId="6ED33182" w:rsidR="009E4ADC" w:rsidRPr="00F0676D" w:rsidRDefault="009E4ADC" w:rsidP="00030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ADC" w14:paraId="59D2CC47" w14:textId="77777777" w:rsidTr="009E4ADC">
        <w:tc>
          <w:tcPr>
            <w:tcW w:w="405" w:type="pct"/>
          </w:tcPr>
          <w:p w14:paraId="5A0ADDC5" w14:textId="49D2939A" w:rsidR="009E4ADC" w:rsidRDefault="009E4ADC" w:rsidP="00A613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5" w:type="pct"/>
          </w:tcPr>
          <w:p w14:paraId="0720F9EC" w14:textId="77777777" w:rsidR="009E4ADC" w:rsidRDefault="009E4ADC" w:rsidP="00B32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5640370E" w14:textId="77777777" w:rsidR="009E4ADC" w:rsidRPr="00A7125D" w:rsidRDefault="009E4ADC" w:rsidP="00B32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0563A" w14:textId="73700252" w:rsidR="009E4ADC" w:rsidRDefault="009E4ADC" w:rsidP="00B32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 xml:space="preserve">Стандарт ГОСТ Р 57580-2017 "Безопасность финансовых транзакций" устанавливает требования к защите информации при осуществлении финансовых транзакций, включая транзакции с использованием </w:t>
            </w:r>
            <w:proofErr w:type="spellStart"/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-устройств.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Какие из перечисленных требований к защите информации при финансовых транзакциях установлены ГОСТ Р 57580-2017?</w:t>
            </w:r>
          </w:p>
          <w:p w14:paraId="5AD2B69C" w14:textId="2B15FB27" w:rsidR="009E4ADC" w:rsidRDefault="009E4ADC" w:rsidP="00B32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0C849" w14:textId="08E32AF4" w:rsidR="009E4ADC" w:rsidRPr="00A7125D" w:rsidRDefault="009E4ADC" w:rsidP="00B32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07DBF23C" w14:textId="4D5DA4D4" w:rsidR="009E4ADC" w:rsidRDefault="009E4ADC" w:rsidP="00B327D1">
            <w:pPr>
              <w:pStyle w:val="a3"/>
              <w:numPr>
                <w:ilvl w:val="0"/>
                <w:numId w:val="16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Использование криптографических средств защиты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E0884B" w14:textId="1C893BA0" w:rsidR="009E4ADC" w:rsidRDefault="009E4ADC" w:rsidP="00B327D1">
            <w:pPr>
              <w:pStyle w:val="a3"/>
              <w:numPr>
                <w:ilvl w:val="0"/>
                <w:numId w:val="16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целостности и </w:t>
            </w:r>
            <w:proofErr w:type="spellStart"/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подтверждаемости</w:t>
            </w:r>
            <w:proofErr w:type="spellEnd"/>
            <w:r w:rsidRPr="00A7125D">
              <w:rPr>
                <w:rFonts w:ascii="Times New Roman" w:hAnsi="Times New Roman" w:cs="Times New Roman"/>
                <w:sz w:val="24"/>
                <w:szCs w:val="24"/>
              </w:rPr>
              <w:t xml:space="preserve"> транзакций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A79431" w14:textId="57C11E19" w:rsidR="009E4ADC" w:rsidRDefault="009E4ADC" w:rsidP="00B327D1">
            <w:pPr>
              <w:pStyle w:val="a3"/>
              <w:numPr>
                <w:ilvl w:val="0"/>
                <w:numId w:val="16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Использование только открыто распространяемого программного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236C6F" w14:textId="26AC8F08" w:rsidR="009E4ADC" w:rsidRDefault="009E4ADC" w:rsidP="00B327D1">
            <w:pPr>
              <w:pStyle w:val="a3"/>
              <w:numPr>
                <w:ilvl w:val="0"/>
                <w:numId w:val="16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Реализация механизмов аутентификации участников транзакции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6F010D" w14:textId="44F7F99A" w:rsidR="009E4ADC" w:rsidRDefault="009E4ADC" w:rsidP="00B327D1">
            <w:pPr>
              <w:pStyle w:val="a3"/>
              <w:numPr>
                <w:ilvl w:val="0"/>
                <w:numId w:val="16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Обязательное применение биометрической аутентификации для всех транзакций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0E7DBC" w14:textId="782F5EA9" w:rsidR="009E4ADC" w:rsidRPr="00A7125D" w:rsidRDefault="009E4ADC" w:rsidP="00B327D1">
            <w:pPr>
              <w:pStyle w:val="a3"/>
              <w:numPr>
                <w:ilvl w:val="0"/>
                <w:numId w:val="16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Ведение журналов событий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F97A02" w14:textId="77777777" w:rsidR="009E4ADC" w:rsidRDefault="009E4ADC" w:rsidP="00B32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3449C" w14:textId="65C64B9A" w:rsidR="009E4ADC" w:rsidRPr="00A7125D" w:rsidRDefault="009E4ADC" w:rsidP="00B32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1CC84A9C" w14:textId="4AE2FEC4" w:rsidR="009E4ADC" w:rsidRDefault="009E4ADC" w:rsidP="00B32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7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A7125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6DEAA8A1" w14:textId="65B2F0AF" w:rsidR="009E4ADC" w:rsidRPr="00F0676D" w:rsidRDefault="009E4ADC" w:rsidP="00B327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ADC" w14:paraId="3CCB4C42" w14:textId="77777777" w:rsidTr="009E4ADC">
        <w:trPr>
          <w:trHeight w:val="9628"/>
        </w:trPr>
        <w:tc>
          <w:tcPr>
            <w:tcW w:w="405" w:type="pct"/>
          </w:tcPr>
          <w:p w14:paraId="30BF98DC" w14:textId="2E755636" w:rsidR="009E4ADC" w:rsidRPr="008C1DAF" w:rsidRDefault="009E4ADC" w:rsidP="00A613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5" w:type="pct"/>
          </w:tcPr>
          <w:p w14:paraId="1A5E8D6E" w14:textId="77777777" w:rsidR="009E4ADC" w:rsidRPr="008C1DAF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0145C29F" w14:textId="77777777" w:rsidR="009E4ADC" w:rsidRPr="008C1DAF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4537A" w14:textId="64E674BC" w:rsidR="009E4ADC" w:rsidRPr="008C1DAF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стандарты безопасности </w:t>
            </w:r>
            <w:proofErr w:type="spellStart"/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8C1DAF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требования и рекомендации по обеспечению защищённости устройств и систем Интернета вещей.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Соотнесите стандарт с областью его применения.</w:t>
            </w:r>
          </w:p>
          <w:p w14:paraId="21994F66" w14:textId="77777777" w:rsidR="009E4ADC" w:rsidRPr="008C1DAF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4428" w:type="pct"/>
              <w:tblLook w:val="04A0" w:firstRow="1" w:lastRow="0" w:firstColumn="1" w:lastColumn="0" w:noHBand="0" w:noVBand="1"/>
            </w:tblPr>
            <w:tblGrid>
              <w:gridCol w:w="2732"/>
              <w:gridCol w:w="4673"/>
            </w:tblGrid>
            <w:tr w:rsidR="009E4ADC" w:rsidRPr="008C1DAF" w14:paraId="7C45E538" w14:textId="77777777" w:rsidTr="0084468B">
              <w:tc>
                <w:tcPr>
                  <w:tcW w:w="1845" w:type="pct"/>
                </w:tcPr>
                <w:p w14:paraId="020083B1" w14:textId="623ED2FB" w:rsidR="009E4ADC" w:rsidRPr="008C1DAF" w:rsidRDefault="009E4ADC" w:rsidP="0084468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А) </w:t>
                  </w:r>
                  <w:r w:rsidRPr="008C1DAF">
                    <w:rPr>
                      <w:rFonts w:ascii="Times New Roman" w:eastAsia="Times New Roman" w:hAnsi="Times New Roman" w:cs="Times New Roman"/>
                    </w:rPr>
                    <w:t>ISO/IEC 27001</w:t>
                  </w:r>
                </w:p>
              </w:tc>
              <w:tc>
                <w:tcPr>
                  <w:tcW w:w="3155" w:type="pct"/>
                </w:tcPr>
                <w:p w14:paraId="68C8D951" w14:textId="2F6371FE" w:rsidR="009E4ADC" w:rsidRPr="0084468B" w:rsidRDefault="009E4ADC" w:rsidP="008446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46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4468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Базовые требования безопасности для потребительских </w:t>
                  </w:r>
                  <w:proofErr w:type="spellStart"/>
                  <w:r w:rsidRPr="008446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 w:rsidRPr="008446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-устройств.</w:t>
                  </w:r>
                </w:p>
              </w:tc>
            </w:tr>
            <w:tr w:rsidR="009E4ADC" w:rsidRPr="008C1DAF" w14:paraId="4EBD7667" w14:textId="77777777" w:rsidTr="0084468B">
              <w:tc>
                <w:tcPr>
                  <w:tcW w:w="1845" w:type="pct"/>
                </w:tcPr>
                <w:p w14:paraId="2077A2A9" w14:textId="62A94501" w:rsidR="009E4ADC" w:rsidRPr="008C1DAF" w:rsidRDefault="009E4ADC" w:rsidP="008446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Б) </w:t>
                  </w:r>
                  <w:r w:rsidRPr="008C1DAF">
                    <w:rPr>
                      <w:rFonts w:ascii="Times New Roman" w:eastAsia="Times New Roman" w:hAnsi="Times New Roman" w:cs="Times New Roman"/>
                    </w:rPr>
                    <w:t>ETSI EN 303 645</w:t>
                  </w:r>
                </w:p>
              </w:tc>
              <w:tc>
                <w:tcPr>
                  <w:tcW w:w="3155" w:type="pct"/>
                </w:tcPr>
                <w:p w14:paraId="28A7F70D" w14:textId="526FCA17" w:rsidR="009E4ADC" w:rsidRPr="008C1DAF" w:rsidRDefault="009E4ADC" w:rsidP="008446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 управления информационной безопасностью организации.</w:t>
                  </w:r>
                </w:p>
              </w:tc>
            </w:tr>
            <w:tr w:rsidR="009E4ADC" w:rsidRPr="008C1DAF" w14:paraId="7A35A2FA" w14:textId="77777777" w:rsidTr="0084468B">
              <w:tc>
                <w:tcPr>
                  <w:tcW w:w="1845" w:type="pct"/>
                </w:tcPr>
                <w:p w14:paraId="55742E99" w14:textId="23EDABB1" w:rsidR="009E4ADC" w:rsidRPr="008C1DAF" w:rsidRDefault="009E4ADC" w:rsidP="0084468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В) </w:t>
                  </w:r>
                  <w:r w:rsidRPr="008C1DAF">
                    <w:rPr>
                      <w:rFonts w:ascii="Times New Roman" w:eastAsia="Times New Roman" w:hAnsi="Times New Roman" w:cs="Times New Roman"/>
                    </w:rPr>
                    <w:t>NIST IR 8259</w:t>
                  </w:r>
                </w:p>
              </w:tc>
              <w:tc>
                <w:tcPr>
                  <w:tcW w:w="3155" w:type="pct"/>
                </w:tcPr>
                <w:p w14:paraId="652C93F9" w14:textId="6EDBCFE6" w:rsidR="009E4ADC" w:rsidRPr="008C1DAF" w:rsidRDefault="009E4ADC" w:rsidP="008446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Перечень основных уязвимостей и рисков безопасности </w:t>
                  </w:r>
                  <w:proofErr w:type="spellStart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-устройств.</w:t>
                  </w:r>
                </w:p>
              </w:tc>
            </w:tr>
            <w:tr w:rsidR="009E4ADC" w:rsidRPr="008C1DAF" w14:paraId="6EC021C0" w14:textId="77777777" w:rsidTr="0084468B">
              <w:tc>
                <w:tcPr>
                  <w:tcW w:w="1845" w:type="pct"/>
                </w:tcPr>
                <w:p w14:paraId="76BA43C2" w14:textId="77042C29" w:rsidR="009E4ADC" w:rsidRPr="008C1DAF" w:rsidRDefault="009E4ADC" w:rsidP="0084468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Г) </w:t>
                  </w:r>
                  <w:r w:rsidRPr="008C1DAF">
                    <w:rPr>
                      <w:rFonts w:ascii="Times New Roman" w:eastAsia="Times New Roman" w:hAnsi="Times New Roman" w:cs="Times New Roman"/>
                    </w:rPr>
                    <w:t>IEC 62443</w:t>
                  </w:r>
                </w:p>
              </w:tc>
              <w:tc>
                <w:tcPr>
                  <w:tcW w:w="3155" w:type="pct"/>
                </w:tcPr>
                <w:p w14:paraId="62C65BE4" w14:textId="5135B6D5" w:rsidR="009E4ADC" w:rsidRPr="008C1DAF" w:rsidRDefault="009E4ADC" w:rsidP="008446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Стандарт безопасности для промышленных систем автоматизации и управления.</w:t>
                  </w:r>
                </w:p>
              </w:tc>
            </w:tr>
            <w:tr w:rsidR="009E4ADC" w:rsidRPr="008C1DAF" w14:paraId="3C98F7BE" w14:textId="77777777" w:rsidTr="0084468B">
              <w:tc>
                <w:tcPr>
                  <w:tcW w:w="1845" w:type="pct"/>
                </w:tcPr>
                <w:p w14:paraId="5A676884" w14:textId="05E3A84B" w:rsidR="009E4ADC" w:rsidRPr="008C1DAF" w:rsidRDefault="009E4ADC" w:rsidP="0084468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Д) </w:t>
                  </w:r>
                  <w:r w:rsidRPr="008C1DAF">
                    <w:rPr>
                      <w:rFonts w:ascii="Times New Roman" w:eastAsia="Times New Roman" w:hAnsi="Times New Roman" w:cs="Times New Roman"/>
                    </w:rPr>
                    <w:t xml:space="preserve">OWASP </w:t>
                  </w:r>
                  <w:proofErr w:type="spellStart"/>
                  <w:r w:rsidRPr="008C1DAF">
                    <w:rPr>
                      <w:rFonts w:ascii="Times New Roman" w:eastAsia="Times New Roman" w:hAnsi="Times New Roman" w:cs="Times New Roman"/>
                    </w:rPr>
                    <w:t>IoT</w:t>
                  </w:r>
                  <w:proofErr w:type="spellEnd"/>
                  <w:r w:rsidRPr="008C1DAF">
                    <w:rPr>
                      <w:rFonts w:ascii="Times New Roman" w:eastAsia="Times New Roman" w:hAnsi="Times New Roman" w:cs="Times New Roman"/>
                    </w:rPr>
                    <w:t xml:space="preserve"> Top 10</w:t>
                  </w:r>
                </w:p>
              </w:tc>
              <w:tc>
                <w:tcPr>
                  <w:tcW w:w="3155" w:type="pct"/>
                </w:tcPr>
                <w:p w14:paraId="4C218285" w14:textId="3F3D8026" w:rsidR="009E4ADC" w:rsidRPr="008C1DAF" w:rsidRDefault="009E4ADC" w:rsidP="008446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Руководство по идентификации и аутентификации </w:t>
                  </w:r>
                  <w:proofErr w:type="spellStart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-устройств.</w:t>
                  </w:r>
                </w:p>
              </w:tc>
            </w:tr>
            <w:tr w:rsidR="009E4ADC" w:rsidRPr="008C1DAF" w14:paraId="6B07B9B4" w14:textId="77777777" w:rsidTr="0084468B">
              <w:tc>
                <w:tcPr>
                  <w:tcW w:w="1845" w:type="pct"/>
                </w:tcPr>
                <w:p w14:paraId="397E815C" w14:textId="77777777" w:rsidR="009E4ADC" w:rsidRPr="008C1DAF" w:rsidRDefault="009E4ADC" w:rsidP="0084468B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155" w:type="pct"/>
                </w:tcPr>
                <w:p w14:paraId="2DBA9C37" w14:textId="40B1DADD" w:rsidR="009E4ADC" w:rsidRPr="008C1DAF" w:rsidRDefault="009E4ADC" w:rsidP="008446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Нормативная база по защите персональных данных, которая влияет на проектирование и эксплуатацию </w:t>
                  </w:r>
                  <w:proofErr w:type="spellStart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‑систем</w:t>
                  </w:r>
                </w:p>
              </w:tc>
            </w:tr>
          </w:tbl>
          <w:p w14:paraId="42772560" w14:textId="77777777" w:rsidR="009E4ADC" w:rsidRPr="008C1DAF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CDFA7" w14:textId="77777777" w:rsidR="009E4ADC" w:rsidRPr="008C1DAF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279B0A4F" w14:textId="77777777" w:rsidR="009E4ADC" w:rsidRPr="008C1DAF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962"/>
              <w:gridCol w:w="962"/>
              <w:gridCol w:w="963"/>
              <w:gridCol w:w="963"/>
              <w:gridCol w:w="963"/>
            </w:tblGrid>
            <w:tr w:rsidR="009E4ADC" w:rsidRPr="008C1DAF" w14:paraId="04871901" w14:textId="77777777" w:rsidTr="00C863D9">
              <w:tc>
                <w:tcPr>
                  <w:tcW w:w="962" w:type="dxa"/>
                </w:tcPr>
                <w:p w14:paraId="6BCE53FB" w14:textId="7F6B5331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962" w:type="dxa"/>
                </w:tcPr>
                <w:p w14:paraId="6578B15A" w14:textId="53636A2C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963" w:type="dxa"/>
                </w:tcPr>
                <w:p w14:paraId="6238BC8F" w14:textId="27ECFF10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63" w:type="dxa"/>
                </w:tcPr>
                <w:p w14:paraId="35A6A53F" w14:textId="4A01E3ED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963" w:type="dxa"/>
                </w:tcPr>
                <w:p w14:paraId="551E3FEC" w14:textId="1CFF7450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9E4ADC" w:rsidRPr="008C1DAF" w14:paraId="3C4D0D19" w14:textId="77777777" w:rsidTr="00C863D9">
              <w:tc>
                <w:tcPr>
                  <w:tcW w:w="962" w:type="dxa"/>
                </w:tcPr>
                <w:p w14:paraId="4DD6EDCA" w14:textId="2CD94858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2" w:type="dxa"/>
                </w:tcPr>
                <w:p w14:paraId="496D4196" w14:textId="159C6B9E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14:paraId="7F7A0436" w14:textId="0BA35FBC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14:paraId="07007AF7" w14:textId="4DECAC86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14:paraId="387A0636" w14:textId="0328C3D0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15802B8" w14:textId="2DFC1C7A" w:rsidR="009E4ADC" w:rsidRPr="008C1DAF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ADC" w14:paraId="302941C7" w14:textId="77777777" w:rsidTr="009E4ADC">
        <w:trPr>
          <w:trHeight w:val="3107"/>
        </w:trPr>
        <w:tc>
          <w:tcPr>
            <w:tcW w:w="405" w:type="pct"/>
          </w:tcPr>
          <w:p w14:paraId="3FFC4A87" w14:textId="6679123B" w:rsidR="009E4ADC" w:rsidRDefault="009E4ADC" w:rsidP="00A613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5" w:type="pct"/>
          </w:tcPr>
          <w:p w14:paraId="37F06C18" w14:textId="77777777" w:rsidR="009E4ADC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50A9512F" w14:textId="77777777" w:rsidR="009E4ADC" w:rsidRPr="00944A34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9EAC2" w14:textId="1F17DF35" w:rsidR="009E4ADC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34">
              <w:rPr>
                <w:rFonts w:ascii="Times New Roman" w:hAnsi="Times New Roman" w:cs="Times New Roman"/>
                <w:sz w:val="24"/>
                <w:szCs w:val="24"/>
              </w:rPr>
              <w:t xml:space="preserve">Проектируется система умного города, включающая тысячи </w:t>
            </w:r>
            <w:proofErr w:type="spellStart"/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-датчиков мониторинга окружающей среды, системы управления уличным освещением и парковками. Все устройства передают данные через публичные сети в центр обработки данных. Архитектор системы должен выбрать протоколы передачи данных и механизмы защиты, соответствующие требованиям безопасности.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Какие меры безопасности и протоколы НАИБОЛЕЕ ЦЕЛЕСООБРАЗНО применить в данном сценарии?</w:t>
            </w:r>
          </w:p>
          <w:p w14:paraId="2CE4D502" w14:textId="71DABC2F" w:rsidR="009E4ADC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23F4C" w14:textId="11BF14F0" w:rsidR="009E4ADC" w:rsidRPr="00944A34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5CEFF71C" w14:textId="77777777" w:rsidR="009E4ADC" w:rsidRDefault="009E4ADC" w:rsidP="0084468B">
            <w:pPr>
              <w:pStyle w:val="a3"/>
              <w:numPr>
                <w:ilvl w:val="0"/>
                <w:numId w:val="17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Использование протокола MQTT с TLS для защищённой передачи данных</w:t>
            </w:r>
          </w:p>
          <w:p w14:paraId="0EF1EF1B" w14:textId="77777777" w:rsidR="009E4ADC" w:rsidRDefault="009E4ADC" w:rsidP="0084468B">
            <w:pPr>
              <w:pStyle w:val="a3"/>
              <w:numPr>
                <w:ilvl w:val="0"/>
                <w:numId w:val="17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Применение незащищённого HTTP для снижения нагрузки на микроконтроллеры</w:t>
            </w:r>
          </w:p>
          <w:p w14:paraId="4F0BE1DF" w14:textId="77777777" w:rsidR="009E4ADC" w:rsidRDefault="009E4ADC" w:rsidP="0084468B">
            <w:pPr>
              <w:pStyle w:val="a3"/>
              <w:numPr>
                <w:ilvl w:val="0"/>
                <w:numId w:val="17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Реализация двусторонней TLS-аутентификации между устройствами и брокером</w:t>
            </w:r>
          </w:p>
          <w:p w14:paraId="11EEAED1" w14:textId="77777777" w:rsidR="009E4ADC" w:rsidRDefault="009E4ADC" w:rsidP="0084468B">
            <w:pPr>
              <w:pStyle w:val="a3"/>
              <w:numPr>
                <w:ilvl w:val="0"/>
                <w:numId w:val="17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Хранение учётных данных устройств в открытом виде в памяти микроконтроллера</w:t>
            </w:r>
          </w:p>
          <w:p w14:paraId="30221072" w14:textId="77777777" w:rsidR="009E4ADC" w:rsidRDefault="009E4ADC" w:rsidP="0084468B">
            <w:pPr>
              <w:pStyle w:val="a3"/>
              <w:numPr>
                <w:ilvl w:val="0"/>
                <w:numId w:val="17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3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VPN-туннелей для изоляции </w:t>
            </w:r>
            <w:proofErr w:type="spellStart"/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-трафика</w:t>
            </w:r>
          </w:p>
          <w:p w14:paraId="1D2FECF8" w14:textId="19536A4F" w:rsidR="009E4ADC" w:rsidRPr="00944A34" w:rsidRDefault="009E4ADC" w:rsidP="0084468B">
            <w:pPr>
              <w:pStyle w:val="a3"/>
              <w:numPr>
                <w:ilvl w:val="0"/>
                <w:numId w:val="17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прошивки устройств по защищённому каналу</w:t>
            </w:r>
          </w:p>
          <w:p w14:paraId="47CDE8F9" w14:textId="77777777" w:rsidR="009E4ADC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B0113" w14:textId="6A92EC43" w:rsidR="009E4ADC" w:rsidRPr="00944A34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4CC400D9" w14:textId="02AB96FD" w:rsidR="009E4ADC" w:rsidRPr="00F0676D" w:rsidRDefault="009E4ADC" w:rsidP="00844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A34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</w:tc>
      </w:tr>
      <w:tr w:rsidR="009E4ADC" w14:paraId="44F25701" w14:textId="77777777" w:rsidTr="009E4ADC">
        <w:trPr>
          <w:trHeight w:val="6227"/>
        </w:trPr>
        <w:tc>
          <w:tcPr>
            <w:tcW w:w="405" w:type="pct"/>
          </w:tcPr>
          <w:p w14:paraId="26F577AE" w14:textId="4DBD5F9D" w:rsidR="009E4ADC" w:rsidRDefault="009E4ADC" w:rsidP="00A613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5" w:type="pct"/>
          </w:tcPr>
          <w:p w14:paraId="0A5B9427" w14:textId="77777777" w:rsidR="009E4ADC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7FB96E96" w14:textId="77777777" w:rsidR="009E4ADC" w:rsidRPr="003D6703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4D8FF" w14:textId="6E44809E" w:rsidR="009E4ADC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 xml:space="preserve">При внедрении системы управления информационной безопасностью (СУИБ) в организации, разрабатывающей </w:t>
            </w:r>
            <w:proofErr w:type="spellStart"/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-решения, необходимо выполнить ряд этапов в соответствии с требованиями ISO/IEC 27001.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Расположите этапы внедрения СУИБ в логической последовательности.</w:t>
            </w:r>
          </w:p>
          <w:p w14:paraId="4E1E2D19" w14:textId="77777777" w:rsidR="009E4ADC" w:rsidRPr="003D6703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7552E" w14:textId="77777777" w:rsidR="009E4ADC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Этапы:</w:t>
            </w:r>
          </w:p>
          <w:p w14:paraId="5849E02B" w14:textId="77777777" w:rsidR="009E4ADC" w:rsidRDefault="009E4ADC" w:rsidP="00742052">
            <w:pPr>
              <w:pStyle w:val="a3"/>
              <w:numPr>
                <w:ilvl w:val="0"/>
                <w:numId w:val="18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Определение области действия СУИБ и анализ заинтересованных сторон</w:t>
            </w:r>
          </w:p>
          <w:p w14:paraId="7A43365E" w14:textId="77777777" w:rsidR="009E4ADC" w:rsidRDefault="009E4ADC" w:rsidP="00742052">
            <w:pPr>
              <w:pStyle w:val="a3"/>
              <w:numPr>
                <w:ilvl w:val="0"/>
                <w:numId w:val="18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Проведение оценки рисков информационной безопасности</w:t>
            </w:r>
          </w:p>
          <w:p w14:paraId="4719552B" w14:textId="77777777" w:rsidR="009E4ADC" w:rsidRDefault="009E4ADC" w:rsidP="00742052">
            <w:pPr>
              <w:pStyle w:val="a3"/>
              <w:numPr>
                <w:ilvl w:val="0"/>
                <w:numId w:val="18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Разработка Декларации о применимости мер безопасности</w:t>
            </w:r>
          </w:p>
          <w:p w14:paraId="6FA3AE4B" w14:textId="77777777" w:rsidR="009E4ADC" w:rsidRDefault="009E4ADC" w:rsidP="00742052">
            <w:pPr>
              <w:pStyle w:val="a3"/>
              <w:numPr>
                <w:ilvl w:val="0"/>
                <w:numId w:val="18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Определение политики информационной безопасности организации</w:t>
            </w:r>
          </w:p>
          <w:p w14:paraId="3AAA1B46" w14:textId="77777777" w:rsidR="009E4ADC" w:rsidRDefault="009E4ADC" w:rsidP="00742052">
            <w:pPr>
              <w:pStyle w:val="a3"/>
              <w:numPr>
                <w:ilvl w:val="0"/>
                <w:numId w:val="18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Внедрение мер и средств защиты информации</w:t>
            </w:r>
          </w:p>
          <w:p w14:paraId="0CE584E2" w14:textId="41D244E7" w:rsidR="009E4ADC" w:rsidRPr="003D6703" w:rsidRDefault="009E4ADC" w:rsidP="00742052">
            <w:pPr>
              <w:pStyle w:val="a3"/>
              <w:numPr>
                <w:ilvl w:val="0"/>
                <w:numId w:val="18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внутреннего аудита СУИБ</w:t>
            </w:r>
          </w:p>
          <w:p w14:paraId="32FA2240" w14:textId="77777777" w:rsidR="009E4ADC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400E7" w14:textId="1142F324" w:rsidR="009E4ADC" w:rsidRPr="003D6703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Запишите соответствующую последовательность цифр.</w:t>
            </w:r>
          </w:p>
          <w:p w14:paraId="31FD0D60" w14:textId="5076658C" w:rsidR="009E4ADC" w:rsidRPr="00F0676D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  <w:r w:rsidRPr="007420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 w:rsidRPr="007420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  <w:r w:rsidRPr="003D670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9E4ADC" w14:paraId="3EEAA76D" w14:textId="77777777" w:rsidTr="009E4ADC">
        <w:tc>
          <w:tcPr>
            <w:tcW w:w="405" w:type="pct"/>
          </w:tcPr>
          <w:p w14:paraId="687AE6D9" w14:textId="7509DF60" w:rsidR="009E4ADC" w:rsidRPr="008C1DAF" w:rsidRDefault="009E4ADC" w:rsidP="00A613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5" w:type="pct"/>
          </w:tcPr>
          <w:p w14:paraId="79CD2EA7" w14:textId="77777777" w:rsidR="009E4ADC" w:rsidRPr="008C1DAF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38A98718" w14:textId="77777777" w:rsidR="009E4ADC" w:rsidRPr="008C1DAF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18C97" w14:textId="79C93DED" w:rsidR="009E4ADC" w:rsidRPr="008C1DAF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 xml:space="preserve">При проектировании </w:t>
            </w:r>
            <w:proofErr w:type="spellStart"/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-систем необходимо учитывать требования различных категорий безопасности данных и выбирать соответствующие механизмы защиты.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Соотнесите категорию обрабатываемых данных с минимально необходимыми мерами защиты согласно требованиям ФСТЭК России.</w:t>
            </w:r>
          </w:p>
          <w:p w14:paraId="114F6B9A" w14:textId="77777777" w:rsidR="009E4ADC" w:rsidRPr="008C1DAF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4414" w:type="pct"/>
              <w:tblLook w:val="04A0" w:firstRow="1" w:lastRow="0" w:firstColumn="1" w:lastColumn="0" w:noHBand="0" w:noVBand="1"/>
            </w:tblPr>
            <w:tblGrid>
              <w:gridCol w:w="3638"/>
              <w:gridCol w:w="3744"/>
            </w:tblGrid>
            <w:tr w:rsidR="009E4ADC" w:rsidRPr="008C1DAF" w14:paraId="363CEB01" w14:textId="77777777" w:rsidTr="0069655B">
              <w:tc>
                <w:tcPr>
                  <w:tcW w:w="2464" w:type="pct"/>
                </w:tcPr>
                <w:p w14:paraId="54667629" w14:textId="456BB4F3" w:rsidR="009E4ADC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Категории данных</w:t>
                  </w:r>
                </w:p>
              </w:tc>
              <w:tc>
                <w:tcPr>
                  <w:tcW w:w="2536" w:type="pct"/>
                </w:tcPr>
                <w:p w14:paraId="79CFDC22" w14:textId="757D8632" w:rsidR="009E4ADC" w:rsidRPr="003B21DA" w:rsidRDefault="009E4ADC" w:rsidP="0074205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B21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Меры защиты</w:t>
                  </w:r>
                </w:p>
              </w:tc>
            </w:tr>
            <w:tr w:rsidR="009E4ADC" w:rsidRPr="008C1DAF" w14:paraId="4D7422A4" w14:textId="77777777" w:rsidTr="0069655B">
              <w:tc>
                <w:tcPr>
                  <w:tcW w:w="2464" w:type="pct"/>
                </w:tcPr>
                <w:p w14:paraId="09C9F96B" w14:textId="1E62E470" w:rsidR="009E4ADC" w:rsidRPr="008C1DAF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Персональные данные (биометрические)</w:t>
                  </w:r>
                </w:p>
              </w:tc>
              <w:tc>
                <w:tcPr>
                  <w:tcW w:w="2536" w:type="pct"/>
                </w:tcPr>
                <w:p w14:paraId="24723BFD" w14:textId="511C9089" w:rsidR="009E4ADC" w:rsidRPr="003B21DA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21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Базовый набор мер защиты, контроль доступа, ведение журналов</w:t>
                  </w:r>
                </w:p>
              </w:tc>
            </w:tr>
            <w:tr w:rsidR="009E4ADC" w:rsidRPr="008C1DAF" w14:paraId="3040DDE8" w14:textId="77777777" w:rsidTr="0069655B">
              <w:tc>
                <w:tcPr>
                  <w:tcW w:w="2464" w:type="pct"/>
                </w:tcPr>
                <w:p w14:paraId="7B61BD39" w14:textId="1FCC45A4" w:rsidR="009E4ADC" w:rsidRPr="008C1DAF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Персональные данные (общедоступные)</w:t>
                  </w:r>
                </w:p>
              </w:tc>
              <w:tc>
                <w:tcPr>
                  <w:tcW w:w="2536" w:type="pct"/>
                </w:tcPr>
                <w:p w14:paraId="6FA53721" w14:textId="40F26D5A" w:rsidR="009E4ADC" w:rsidRPr="003B21DA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21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Меры защиты 1 уровня, включая криптографическую защиту, контроль целостности, резервирование</w:t>
                  </w:r>
                </w:p>
              </w:tc>
            </w:tr>
            <w:tr w:rsidR="009E4ADC" w:rsidRPr="008C1DAF" w14:paraId="1999A616" w14:textId="77777777" w:rsidTr="0069655B">
              <w:tc>
                <w:tcPr>
                  <w:tcW w:w="2464" w:type="pct"/>
                </w:tcPr>
                <w:p w14:paraId="438DDCEE" w14:textId="3638FDCD" w:rsidR="009E4ADC" w:rsidRPr="008C1DAF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Данные критической информационной инфраструктуры</w:t>
                  </w:r>
                </w:p>
              </w:tc>
              <w:tc>
                <w:tcPr>
                  <w:tcW w:w="2536" w:type="pct"/>
                </w:tcPr>
                <w:p w14:paraId="34617386" w14:textId="2FE16185" w:rsidR="009E4ADC" w:rsidRPr="003B21DA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21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Минимальный набор мер, преимущественно организационные меры</w:t>
                  </w:r>
                </w:p>
              </w:tc>
            </w:tr>
            <w:tr w:rsidR="009E4ADC" w:rsidRPr="008C1DAF" w14:paraId="1D34256E" w14:textId="77777777" w:rsidTr="0069655B">
              <w:tc>
                <w:tcPr>
                  <w:tcW w:w="2464" w:type="pct"/>
                </w:tcPr>
                <w:p w14:paraId="36855BA1" w14:textId="5915A0C2" w:rsidR="009E4ADC" w:rsidRPr="008C1DAF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Конфиденциальная информация (коммерческая тайна)</w:t>
                  </w:r>
                </w:p>
              </w:tc>
              <w:tc>
                <w:tcPr>
                  <w:tcW w:w="2536" w:type="pct"/>
                </w:tcPr>
                <w:p w14:paraId="35190DD3" w14:textId="119F15A1" w:rsidR="009E4ADC" w:rsidRPr="003B21DA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21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Усиленные меры защиты, включая защиту от несанкционированного доступа и безопасность сетей</w:t>
                  </w:r>
                </w:p>
              </w:tc>
            </w:tr>
            <w:tr w:rsidR="009E4ADC" w:rsidRPr="008C1DAF" w14:paraId="4EB8326A" w14:textId="77777777" w:rsidTr="0069655B">
              <w:tc>
                <w:tcPr>
                  <w:tcW w:w="2464" w:type="pct"/>
                </w:tcPr>
                <w:p w14:paraId="748CB544" w14:textId="3DED72D2" w:rsidR="009E4ADC" w:rsidRPr="008C1DAF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Обезличенные статистические данные</w:t>
                  </w:r>
                </w:p>
              </w:tc>
              <w:tc>
                <w:tcPr>
                  <w:tcW w:w="2536" w:type="pct"/>
                </w:tcPr>
                <w:p w14:paraId="5512D668" w14:textId="3DAB667D" w:rsidR="009E4ADC" w:rsidRPr="003B21DA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21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Меры защиты в соответствии с требованиями к государственным информационным системам</w:t>
                  </w:r>
                </w:p>
              </w:tc>
            </w:tr>
            <w:tr w:rsidR="009E4ADC" w:rsidRPr="008C1DAF" w14:paraId="248B64AF" w14:textId="77777777" w:rsidTr="0069655B">
              <w:tc>
                <w:tcPr>
                  <w:tcW w:w="2464" w:type="pct"/>
                </w:tcPr>
                <w:p w14:paraId="0B72F629" w14:textId="2CE240E1" w:rsidR="009E4ADC" w:rsidRPr="008C1DAF" w:rsidRDefault="009E4ADC" w:rsidP="0074205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6" w:type="pct"/>
                </w:tcPr>
                <w:p w14:paraId="545A3AB7" w14:textId="71B16898" w:rsidR="009E4ADC" w:rsidRPr="003B21DA" w:rsidRDefault="009E4ADC" w:rsidP="007420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21D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Стандартные отраслевые меры защиты коммерческой тайны</w:t>
                  </w:r>
                </w:p>
              </w:tc>
            </w:tr>
          </w:tbl>
          <w:p w14:paraId="565E8DAF" w14:textId="77777777" w:rsidR="009E4ADC" w:rsidRPr="008C1DAF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282D0" w14:textId="3E06750C" w:rsidR="009E4ADC" w:rsidRPr="008C1DAF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066"/>
              <w:gridCol w:w="1066"/>
              <w:gridCol w:w="1066"/>
              <w:gridCol w:w="1066"/>
              <w:gridCol w:w="1066"/>
            </w:tblGrid>
            <w:tr w:rsidR="009E4ADC" w:rsidRPr="008C1DAF" w14:paraId="73D97535" w14:textId="77777777" w:rsidTr="00FF034E">
              <w:tc>
                <w:tcPr>
                  <w:tcW w:w="1066" w:type="dxa"/>
                </w:tcPr>
                <w:p w14:paraId="5464FA70" w14:textId="49FDF404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066" w:type="dxa"/>
                </w:tcPr>
                <w:p w14:paraId="40E87CB2" w14:textId="2E8709BB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066" w:type="dxa"/>
                </w:tcPr>
                <w:p w14:paraId="3204829F" w14:textId="0D8D2154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066" w:type="dxa"/>
                </w:tcPr>
                <w:p w14:paraId="7213CBF3" w14:textId="7A44578C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066" w:type="dxa"/>
                </w:tcPr>
                <w:p w14:paraId="7C842056" w14:textId="2ADF935E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9E4ADC" w:rsidRPr="008C1DAF" w14:paraId="52044B82" w14:textId="77777777" w:rsidTr="00FF034E">
              <w:tc>
                <w:tcPr>
                  <w:tcW w:w="1066" w:type="dxa"/>
                </w:tcPr>
                <w:p w14:paraId="787256BB" w14:textId="77777777" w:rsidR="009E4ADC" w:rsidRPr="008C1DAF" w:rsidRDefault="009E4ADC" w:rsidP="0074205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</w:tcPr>
                <w:p w14:paraId="5576341A" w14:textId="77777777" w:rsidR="009E4ADC" w:rsidRPr="008C1DAF" w:rsidRDefault="009E4ADC" w:rsidP="0074205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</w:tcPr>
                <w:p w14:paraId="32B9A023" w14:textId="77777777" w:rsidR="009E4ADC" w:rsidRPr="008C1DAF" w:rsidRDefault="009E4ADC" w:rsidP="0074205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</w:tcPr>
                <w:p w14:paraId="16413EA0" w14:textId="77777777" w:rsidR="009E4ADC" w:rsidRPr="008C1DAF" w:rsidRDefault="009E4ADC" w:rsidP="0074205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</w:tcPr>
                <w:p w14:paraId="600C46C8" w14:textId="77777777" w:rsidR="009E4ADC" w:rsidRPr="008C1DAF" w:rsidRDefault="009E4ADC" w:rsidP="0074205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DF714C2" w14:textId="0E001642" w:rsidR="009E4ADC" w:rsidRPr="008C1DAF" w:rsidRDefault="009E4ADC" w:rsidP="0074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ADC" w14:paraId="1D65CF73" w14:textId="77777777" w:rsidTr="009E4ADC">
        <w:tc>
          <w:tcPr>
            <w:tcW w:w="405" w:type="pct"/>
          </w:tcPr>
          <w:p w14:paraId="1F6F8430" w14:textId="16CB61CF" w:rsidR="009E4ADC" w:rsidRDefault="009E4ADC" w:rsidP="00A613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5" w:type="pct"/>
          </w:tcPr>
          <w:p w14:paraId="25BB366B" w14:textId="77777777" w:rsidR="009E4ADC" w:rsidRDefault="009E4ADC" w:rsidP="003B2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1E91682D" w14:textId="77777777" w:rsidR="009E4ADC" w:rsidRPr="00906F63" w:rsidRDefault="009E4ADC" w:rsidP="003B2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421A5" w14:textId="77777777" w:rsidR="009E4ADC" w:rsidRDefault="009E4ADC" w:rsidP="003B2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разрабатывает </w:t>
            </w:r>
            <w:proofErr w:type="spellStart"/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-платформу для мониторинга промышленного оборудования на опасном производственном объекте. Платформа должна соответствовать требованиям Федерального закона № 187-ФЗ "О безопасности критической информационной инфраструктуры Российской Федерации", а также отраслевым стандартам безопасности.</w:t>
            </w:r>
          </w:p>
          <w:p w14:paraId="1E21A290" w14:textId="6A043790" w:rsidR="009E4ADC" w:rsidRDefault="009E4ADC" w:rsidP="003B2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Системный архитектор анализирует требования к информационной безопасности проектируемой системы.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Какие из перечисленных решений СООТВЕТСТВУЮТ требованиям законодательства РФ к критической информационной инфраструктуре?</w:t>
            </w:r>
          </w:p>
          <w:p w14:paraId="2BCC47F1" w14:textId="3ED483C0" w:rsidR="009E4ADC" w:rsidRDefault="009E4ADC" w:rsidP="003B2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F40ED" w14:textId="74929540" w:rsidR="009E4ADC" w:rsidRPr="00906F63" w:rsidRDefault="009E4ADC" w:rsidP="003B2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5D7EE6D3" w14:textId="77777777" w:rsidR="009E4ADC" w:rsidRDefault="009E4ADC" w:rsidP="003B21DA">
            <w:pPr>
              <w:pStyle w:val="a3"/>
              <w:numPr>
                <w:ilvl w:val="0"/>
                <w:numId w:val="19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Классификация информационной системы как объекта КИИ с присвоением одной из категорий значимости</w:t>
            </w:r>
          </w:p>
          <w:p w14:paraId="3AF39BE7" w14:textId="77777777" w:rsidR="009E4ADC" w:rsidRDefault="009E4ADC" w:rsidP="003B21DA">
            <w:pPr>
              <w:pStyle w:val="a3"/>
              <w:numPr>
                <w:ilvl w:val="0"/>
                <w:numId w:val="19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Делегирование функций оператора КИИ сторонней организации без уведомления регулятора</w:t>
            </w:r>
          </w:p>
          <w:p w14:paraId="67B7C073" w14:textId="77777777" w:rsidR="009E4ADC" w:rsidRDefault="009E4ADC" w:rsidP="003B21DA">
            <w:pPr>
              <w:pStyle w:val="a3"/>
              <w:numPr>
                <w:ilvl w:val="0"/>
                <w:numId w:val="19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Создание системы обнаружения и предотвращения вторжений (СОПВ) на уровне границ сети</w:t>
            </w:r>
          </w:p>
          <w:p w14:paraId="30F45640" w14:textId="77777777" w:rsidR="009E4ADC" w:rsidRDefault="009E4ADC" w:rsidP="003B21DA">
            <w:pPr>
              <w:pStyle w:val="a3"/>
              <w:numPr>
                <w:ilvl w:val="0"/>
                <w:numId w:val="19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Отказ от использования отечественного криптографического оборудования в пользу зарубежных аналогов</w:t>
            </w:r>
          </w:p>
          <w:p w14:paraId="4A5FD55B" w14:textId="77777777" w:rsidR="009E4ADC" w:rsidRDefault="009E4ADC" w:rsidP="003B21DA">
            <w:pPr>
              <w:pStyle w:val="a3"/>
              <w:numPr>
                <w:ilvl w:val="0"/>
                <w:numId w:val="19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Проведение оценки соответствия мер защиты информации установленным требованиям</w:t>
            </w:r>
          </w:p>
          <w:p w14:paraId="2F8D83CD" w14:textId="77777777" w:rsidR="009E4ADC" w:rsidRDefault="009E4ADC" w:rsidP="003B21DA">
            <w:pPr>
              <w:pStyle w:val="a3"/>
              <w:numPr>
                <w:ilvl w:val="0"/>
                <w:numId w:val="19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Организация централизованного управления учётными записями и контроля доступа</w:t>
            </w:r>
          </w:p>
          <w:p w14:paraId="0B662D7B" w14:textId="3627CA6D" w:rsidR="009E4ADC" w:rsidRPr="00906F63" w:rsidRDefault="009E4ADC" w:rsidP="003B21DA">
            <w:pPr>
              <w:pStyle w:val="a3"/>
              <w:numPr>
                <w:ilvl w:val="0"/>
                <w:numId w:val="19"/>
              </w:numPr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Использование незащищённых беспроводных протоколов для экономии ресурсов</w:t>
            </w:r>
          </w:p>
          <w:p w14:paraId="7CDC25B5" w14:textId="77777777" w:rsidR="009E4ADC" w:rsidRDefault="009E4ADC" w:rsidP="003B2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2FE21" w14:textId="3674AB6A" w:rsidR="009E4ADC" w:rsidRPr="00906F63" w:rsidRDefault="009E4ADC" w:rsidP="003B2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1FBD7023" w14:textId="4183C1A9" w:rsidR="009E4ADC" w:rsidRDefault="009E4ADC" w:rsidP="003B21D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6F63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</w:p>
          <w:p w14:paraId="142EE08F" w14:textId="0154729C" w:rsidR="009E4ADC" w:rsidRPr="00F0676D" w:rsidRDefault="009E4ADC" w:rsidP="003B2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ADC" w14:paraId="0169BE2C" w14:textId="77777777" w:rsidTr="009E4ADC">
        <w:tc>
          <w:tcPr>
            <w:tcW w:w="405" w:type="pct"/>
          </w:tcPr>
          <w:p w14:paraId="5124E69D" w14:textId="3B500768" w:rsidR="009E4ADC" w:rsidRPr="008C1DAF" w:rsidRDefault="009E4ADC" w:rsidP="00A6131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3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5" w:type="pct"/>
          </w:tcPr>
          <w:p w14:paraId="55609FD2" w14:textId="77777777" w:rsidR="009E4ADC" w:rsidRPr="008C1DAF" w:rsidRDefault="009E4ADC" w:rsidP="0020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51F5DE34" w14:textId="77777777" w:rsidR="009E4ADC" w:rsidRPr="008C1DAF" w:rsidRDefault="009E4ADC" w:rsidP="0020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52F58" w14:textId="506286EA" w:rsidR="009E4ADC" w:rsidRPr="008C1DAF" w:rsidRDefault="009E4ADC" w:rsidP="0020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 xml:space="preserve">При разработке комплексной политики безопасности </w:t>
            </w:r>
            <w:proofErr w:type="spellStart"/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-системы необходимо учитывать требования различных нормативных документов и применять соответствующие меры защиты на каждом уровне архитектуры.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 xml:space="preserve">Соотнесите уровень архитектуры </w:t>
            </w:r>
            <w:proofErr w:type="spellStart"/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-системы с нормативными документами, регламентирующими требования безопасности на данном уровне.</w:t>
            </w:r>
          </w:p>
          <w:p w14:paraId="255FA77D" w14:textId="77777777" w:rsidR="009E4ADC" w:rsidRPr="008C1DAF" w:rsidRDefault="009E4ADC" w:rsidP="0020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4415" w:type="pct"/>
              <w:tblLook w:val="04A0" w:firstRow="1" w:lastRow="0" w:firstColumn="1" w:lastColumn="0" w:noHBand="0" w:noVBand="1"/>
            </w:tblPr>
            <w:tblGrid>
              <w:gridCol w:w="3781"/>
              <w:gridCol w:w="3603"/>
            </w:tblGrid>
            <w:tr w:rsidR="009E4ADC" w:rsidRPr="008C1DAF" w14:paraId="34BC0B29" w14:textId="77777777" w:rsidTr="00203150">
              <w:tc>
                <w:tcPr>
                  <w:tcW w:w="2560" w:type="pct"/>
                </w:tcPr>
                <w:p w14:paraId="3F5BDF55" w14:textId="0D61BC64" w:rsidR="009E4ADC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Уровни архитектуры</w:t>
                  </w:r>
                </w:p>
              </w:tc>
              <w:tc>
                <w:tcPr>
                  <w:tcW w:w="2440" w:type="pct"/>
                </w:tcPr>
                <w:p w14:paraId="4293A209" w14:textId="2F10CD08" w:rsidR="009E4ADC" w:rsidRPr="00203150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Нормативные документы</w:t>
                  </w:r>
                </w:p>
              </w:tc>
            </w:tr>
            <w:tr w:rsidR="009E4ADC" w:rsidRPr="008C1DAF" w14:paraId="3A358030" w14:textId="77777777" w:rsidTr="00203150">
              <w:tc>
                <w:tcPr>
                  <w:tcW w:w="2560" w:type="pct"/>
                </w:tcPr>
                <w:p w14:paraId="01D51F54" w14:textId="132E8FA6" w:rsidR="009E4ADC" w:rsidRPr="008C1DAF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периферийных устройств (датчики, исполнительные механизмы)</w:t>
                  </w:r>
                </w:p>
              </w:tc>
              <w:tc>
                <w:tcPr>
                  <w:tcW w:w="2440" w:type="pct"/>
                </w:tcPr>
                <w:p w14:paraId="1EC9AE6E" w14:textId="572F26E7" w:rsidR="009E4ADC" w:rsidRPr="00203150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31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031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ГОСТ Р 57580-2017 (требования к финансовым транзакциям, применим к платёжным </w:t>
                  </w:r>
                  <w:proofErr w:type="spellStart"/>
                  <w:r w:rsidRPr="002031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 w:rsidRPr="002031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-приложениям)</w:t>
                  </w:r>
                </w:p>
              </w:tc>
            </w:tr>
            <w:tr w:rsidR="009E4ADC" w:rsidRPr="008C1DAF" w14:paraId="50046B4A" w14:textId="77777777" w:rsidTr="00203150">
              <w:tc>
                <w:tcPr>
                  <w:tcW w:w="2560" w:type="pct"/>
                </w:tcPr>
                <w:p w14:paraId="1C668CC8" w14:textId="15E0C6ED" w:rsidR="009E4ADC" w:rsidRPr="008C1DAF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сетевой инфраструктуры (шлюзы, маршрутизаторы)</w:t>
                  </w:r>
                </w:p>
              </w:tc>
              <w:tc>
                <w:tcPr>
                  <w:tcW w:w="2440" w:type="pct"/>
                </w:tcPr>
                <w:p w14:paraId="460885DE" w14:textId="38243C82" w:rsidR="009E4ADC" w:rsidRPr="008C1DAF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ETSI EN 303 645 (требования к безопасности потребительских </w:t>
                  </w:r>
                  <w:proofErr w:type="spellStart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-устройств)</w:t>
                  </w:r>
                </w:p>
              </w:tc>
            </w:tr>
            <w:tr w:rsidR="009E4ADC" w:rsidRPr="008C1DAF" w14:paraId="60EE54F7" w14:textId="77777777" w:rsidTr="00203150">
              <w:tc>
                <w:tcPr>
                  <w:tcW w:w="2560" w:type="pct"/>
                </w:tcPr>
                <w:p w14:paraId="6F7B3523" w14:textId="609DB15D" w:rsidR="009E4ADC" w:rsidRPr="008C1DAF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облачной платформы (серверы обработки данных)</w:t>
                  </w:r>
                </w:p>
              </w:tc>
              <w:tc>
                <w:tcPr>
                  <w:tcW w:w="2440" w:type="pct"/>
                </w:tcPr>
                <w:p w14:paraId="2FBF8216" w14:textId="7C153577" w:rsidR="009E4ADC" w:rsidRPr="008C1DAF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ФСТЭК № 17 (требования к защите информации в государственных системах)</w:t>
                  </w:r>
                </w:p>
              </w:tc>
            </w:tr>
            <w:tr w:rsidR="009E4ADC" w:rsidRPr="008C1DAF" w14:paraId="5E4533C3" w14:textId="77777777" w:rsidTr="00203150">
              <w:tc>
                <w:tcPr>
                  <w:tcW w:w="2560" w:type="pct"/>
                </w:tcPr>
                <w:p w14:paraId="20C711F8" w14:textId="41177C82" w:rsidR="009E4ADC" w:rsidRPr="008C1DAF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приложений (веб-интерфейсы, мобильные приложения)</w:t>
                  </w:r>
                </w:p>
              </w:tc>
              <w:tc>
                <w:tcPr>
                  <w:tcW w:w="2440" w:type="pct"/>
                </w:tcPr>
                <w:p w14:paraId="47854216" w14:textId="606E823B" w:rsidR="009E4ADC" w:rsidRPr="008C1DAF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ISO/IEC 27001 (требования к системе управления ИБ организации)</w:t>
                  </w:r>
                </w:p>
              </w:tc>
            </w:tr>
            <w:tr w:rsidR="009E4ADC" w:rsidRPr="008C1DAF" w14:paraId="58C25E4F" w14:textId="77777777" w:rsidTr="00203150">
              <w:tc>
                <w:tcPr>
                  <w:tcW w:w="2560" w:type="pct"/>
                </w:tcPr>
                <w:p w14:paraId="60AFD307" w14:textId="19B91280" w:rsidR="009E4ADC" w:rsidRPr="008C1DAF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управления идентификацией и доступом</w:t>
                  </w:r>
                </w:p>
              </w:tc>
              <w:tc>
                <w:tcPr>
                  <w:tcW w:w="2440" w:type="pct"/>
                </w:tcPr>
                <w:p w14:paraId="26D1C6BF" w14:textId="56F5D1D2" w:rsidR="009E4ADC" w:rsidRPr="008C1DAF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ФСТЭК № 21 (требования к сетям передачи данных) 6) PCI DSS (стандарт безопасности данных платёжных карт, применим к </w:t>
                  </w:r>
                  <w:proofErr w:type="spellStart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-терминалам)</w:t>
                  </w:r>
                </w:p>
              </w:tc>
            </w:tr>
            <w:tr w:rsidR="009E4ADC" w:rsidRPr="008C1DAF" w14:paraId="75F82D71" w14:textId="77777777" w:rsidTr="00203150">
              <w:tc>
                <w:tcPr>
                  <w:tcW w:w="2560" w:type="pct"/>
                </w:tcPr>
                <w:p w14:paraId="5CE0DC20" w14:textId="77777777" w:rsidR="009E4ADC" w:rsidRPr="008C1DAF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0" w:type="pct"/>
                </w:tcPr>
                <w:p w14:paraId="217739FC" w14:textId="6AA9F878" w:rsidR="009E4ADC" w:rsidRPr="008C1DAF" w:rsidRDefault="009E4ADC" w:rsidP="002031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ISO/IEC 27017 (рекомендации по информационной безопасности для облачных сервисов, включая хранение и обработку данных в облаке)</w:t>
                  </w:r>
                </w:p>
              </w:tc>
            </w:tr>
          </w:tbl>
          <w:p w14:paraId="460BE28E" w14:textId="77777777" w:rsidR="009E4ADC" w:rsidRPr="008C1DAF" w:rsidRDefault="009E4ADC" w:rsidP="0020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EF2B3" w14:textId="77777777" w:rsidR="009E4ADC" w:rsidRPr="008C1DAF" w:rsidRDefault="009E4ADC" w:rsidP="0020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AF">
              <w:rPr>
                <w:rFonts w:ascii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буквами.</w:t>
            </w:r>
          </w:p>
          <w:p w14:paraId="541330D4" w14:textId="77777777" w:rsidR="009E4ADC" w:rsidRPr="008C1DAF" w:rsidRDefault="009E4ADC" w:rsidP="0020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066"/>
              <w:gridCol w:w="1066"/>
              <w:gridCol w:w="1066"/>
              <w:gridCol w:w="1066"/>
              <w:gridCol w:w="1066"/>
            </w:tblGrid>
            <w:tr w:rsidR="009E4ADC" w:rsidRPr="008C1DAF" w14:paraId="0C6D5639" w14:textId="77777777" w:rsidTr="00943F7A">
              <w:tc>
                <w:tcPr>
                  <w:tcW w:w="1066" w:type="dxa"/>
                </w:tcPr>
                <w:p w14:paraId="7AE78DA0" w14:textId="45964FE4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066" w:type="dxa"/>
                </w:tcPr>
                <w:p w14:paraId="20312D2F" w14:textId="3283AFE0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066" w:type="dxa"/>
                </w:tcPr>
                <w:p w14:paraId="199F39DF" w14:textId="00FEFA3F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066" w:type="dxa"/>
                </w:tcPr>
                <w:p w14:paraId="0C7BD2AB" w14:textId="50D2FC82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066" w:type="dxa"/>
                </w:tcPr>
                <w:p w14:paraId="054D9582" w14:textId="492DD4DA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D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9E4ADC" w:rsidRPr="008C1DAF" w14:paraId="5FD35E43" w14:textId="77777777" w:rsidTr="00943F7A">
              <w:tc>
                <w:tcPr>
                  <w:tcW w:w="1066" w:type="dxa"/>
                </w:tcPr>
                <w:p w14:paraId="599192CF" w14:textId="77777777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</w:tcPr>
                <w:p w14:paraId="40BA01B1" w14:textId="77777777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</w:tcPr>
                <w:p w14:paraId="3ADFABC2" w14:textId="77777777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</w:tcPr>
                <w:p w14:paraId="31CCFDC1" w14:textId="77777777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</w:tcPr>
                <w:p w14:paraId="202FAB82" w14:textId="77777777" w:rsidR="009E4ADC" w:rsidRPr="008C1DAF" w:rsidRDefault="009E4ADC" w:rsidP="000300D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FB00535" w14:textId="0FED36CB" w:rsidR="009E4ADC" w:rsidRPr="008C1DAF" w:rsidRDefault="009E4ADC" w:rsidP="0020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5DE6C1" w14:textId="77777777" w:rsidR="00A6131A" w:rsidRDefault="00A6131A" w:rsidP="00A6131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B48AD1" w14:textId="08D9EC94" w:rsidR="000B0642" w:rsidRDefault="000B0642" w:rsidP="00203150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63"/>
        <w:gridCol w:w="8382"/>
      </w:tblGrid>
      <w:tr w:rsidR="009B4DB6" w14:paraId="72799D33" w14:textId="77777777" w:rsidTr="009B4DB6">
        <w:tc>
          <w:tcPr>
            <w:tcW w:w="515" w:type="pct"/>
          </w:tcPr>
          <w:p w14:paraId="5E3E527C" w14:textId="77777777" w:rsidR="009B4DB6" w:rsidRDefault="009B4DB6" w:rsidP="006624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85" w:type="pct"/>
          </w:tcPr>
          <w:p w14:paraId="17EF41BB" w14:textId="7051FD78" w:rsidR="009B4DB6" w:rsidRDefault="009B4DB6" w:rsidP="006624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9B4DB6" w14:paraId="6A746C6B" w14:textId="77777777" w:rsidTr="009B4DB6">
        <w:tc>
          <w:tcPr>
            <w:tcW w:w="515" w:type="pct"/>
          </w:tcPr>
          <w:p w14:paraId="3E90A7F6" w14:textId="77777777" w:rsidR="009B4DB6" w:rsidRPr="007B6E71" w:rsidRDefault="009B4DB6" w:rsidP="00471B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5" w:type="pct"/>
          </w:tcPr>
          <w:p w14:paraId="1707A10C" w14:textId="190839E3" w:rsidR="009B4DB6" w:rsidRPr="00AF4674" w:rsidRDefault="009B4DB6" w:rsidP="007B6E71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57191789" w14:textId="77777777" w:rsidR="009B4DB6" w:rsidRPr="00AF4674" w:rsidRDefault="009B4DB6" w:rsidP="007B6E71">
            <w:pPr>
              <w:spacing w:before="40" w:after="40"/>
              <w:rPr>
                <w:sz w:val="24"/>
                <w:szCs w:val="24"/>
              </w:rPr>
            </w:pPr>
          </w:p>
          <w:p w14:paraId="4E885AB6" w14:textId="3E73C5A8" w:rsidR="009B4DB6" w:rsidRPr="00697A69" w:rsidRDefault="009B4DB6" w:rsidP="00697A69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MQTT (Message </w:t>
            </w:r>
            <w:proofErr w:type="spellStart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Queuing</w:t>
            </w:r>
            <w:proofErr w:type="spellEnd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Telemetric</w:t>
            </w:r>
            <w:proofErr w:type="spellEnd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Transport) использует модель взаимодействия "</w:t>
            </w:r>
            <w:proofErr w:type="spellStart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publish</w:t>
            </w:r>
            <w:proofErr w:type="spellEnd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subscribe</w:t>
            </w:r>
            <w:proofErr w:type="spellEnd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" (публикация/подписка). В этой модели устройства-клиенты могут выступать в роли издателей, отправляющих сообщения в определенные темы (</w:t>
            </w:r>
            <w:proofErr w:type="spellStart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topics</w:t>
            </w:r>
            <w:proofErr w:type="spellEnd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или в роли подписчиков, получающих сообщения из интересующих их тем. Центральным элементом архитектуры MQTT является </w:t>
            </w:r>
            <w:r w:rsidRPr="007B6E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_______________</w:t>
            </w: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который принимает сообщения от издателей и распределяет их подписчикам в соответствии с их подписками.</w:t>
            </w:r>
          </w:p>
        </w:tc>
      </w:tr>
      <w:tr w:rsidR="009B4DB6" w14:paraId="545D9FFA" w14:textId="77777777" w:rsidTr="009B4DB6">
        <w:tc>
          <w:tcPr>
            <w:tcW w:w="515" w:type="pct"/>
          </w:tcPr>
          <w:p w14:paraId="0F703A5D" w14:textId="77777777" w:rsidR="009B4DB6" w:rsidRPr="007B6E71" w:rsidRDefault="009B4DB6" w:rsidP="00AF46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5" w:type="pct"/>
          </w:tcPr>
          <w:p w14:paraId="6C6353BB" w14:textId="759BC518" w:rsidR="009B4DB6" w:rsidRDefault="009B4DB6" w:rsidP="00697A69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F9D0D8A" w14:textId="77777777" w:rsidR="009B4DB6" w:rsidRPr="00AF4674" w:rsidRDefault="009B4DB6" w:rsidP="00697A6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BAE11" w14:textId="0D527B6E" w:rsidR="009B4DB6" w:rsidRPr="00697A69" w:rsidRDefault="009B4DB6" w:rsidP="00697A69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Федеральному закону № 152-ФЗ "О персональных данных", перед началом обработки персональных данных оператор обязан уведомить уполномоченный орган по защите прав субъектов персональных данных о своем намерении осуществлять обработку персональных данных. Исключение составляют случаи, прямо предусмотренные законом. Данное уведомление вносится в специальный </w:t>
            </w:r>
            <w:r w:rsidRPr="00697A6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_______________</w:t>
            </w: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который ведётся уполномоченным органом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4DB6" w14:paraId="52378A77" w14:textId="77777777" w:rsidTr="009B4DB6">
        <w:tc>
          <w:tcPr>
            <w:tcW w:w="515" w:type="pct"/>
          </w:tcPr>
          <w:p w14:paraId="12AAA007" w14:textId="0E903032" w:rsidR="009B4DB6" w:rsidRPr="007B6E71" w:rsidRDefault="009B4DB6" w:rsidP="00AF46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5" w:type="pct"/>
          </w:tcPr>
          <w:p w14:paraId="537CA458" w14:textId="77777777" w:rsidR="009B4DB6" w:rsidRDefault="009B4DB6" w:rsidP="00697A69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 задачу. Запишите ответ в виде числа.</w:t>
            </w:r>
          </w:p>
          <w:p w14:paraId="56D14259" w14:textId="77777777" w:rsidR="009B4DB6" w:rsidRPr="00AF4674" w:rsidRDefault="009B4DB6" w:rsidP="00697A6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995A3" w14:textId="77777777" w:rsidR="009B4DB6" w:rsidRDefault="009B4DB6" w:rsidP="00697A69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шифрования данных в </w:t>
            </w:r>
            <w:proofErr w:type="spellStart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-системе используется алгоритм AES-128. Определите длину ключа шифрования в битах, если известно, что AES-128 использует 10 раундов шифрования.</w:t>
            </w:r>
          </w:p>
          <w:p w14:paraId="409D5F0A" w14:textId="77777777" w:rsidR="009B4DB6" w:rsidRPr="00AF4674" w:rsidRDefault="009B4DB6" w:rsidP="00697A6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B0889" w14:textId="77777777" w:rsidR="009B4DB6" w:rsidRDefault="009B4DB6" w:rsidP="00697A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6C9F2C0" w14:textId="76A958A7" w:rsidR="009B4DB6" w:rsidRPr="00AF4674" w:rsidRDefault="009B4DB6" w:rsidP="00697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DB6" w14:paraId="529A8FEC" w14:textId="77777777" w:rsidTr="009B4DB6">
        <w:trPr>
          <w:trHeight w:val="3057"/>
        </w:trPr>
        <w:tc>
          <w:tcPr>
            <w:tcW w:w="515" w:type="pct"/>
          </w:tcPr>
          <w:p w14:paraId="18911642" w14:textId="4C95B160" w:rsidR="009B4DB6" w:rsidRPr="007B6E71" w:rsidRDefault="009B4DB6" w:rsidP="00AF46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5" w:type="pct"/>
          </w:tcPr>
          <w:p w14:paraId="1D8AE50B" w14:textId="64A7E410" w:rsidR="009B4DB6" w:rsidRDefault="009B4DB6" w:rsidP="00697A69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14C828B5" w14:textId="77777777" w:rsidR="009B4DB6" w:rsidRPr="00AF4674" w:rsidRDefault="009B4DB6" w:rsidP="00697A6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F98E7" w14:textId="7E6FA1BB" w:rsidR="009B4DB6" w:rsidRPr="00A857FE" w:rsidRDefault="009B4DB6" w:rsidP="00A857FE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ГОСТ Р 57580-2017, при осуществлении финансовых транзакций с использованием электронных средств платежа должна быть обеспечена _______________ транзакции, то есть невозможность отрицания факта её совершения какой-либо из сторон.</w:t>
            </w:r>
          </w:p>
        </w:tc>
      </w:tr>
      <w:tr w:rsidR="009B4DB6" w14:paraId="0B651F50" w14:textId="77777777" w:rsidTr="009B4DB6">
        <w:trPr>
          <w:trHeight w:val="4390"/>
        </w:trPr>
        <w:tc>
          <w:tcPr>
            <w:tcW w:w="515" w:type="pct"/>
          </w:tcPr>
          <w:p w14:paraId="7AA913E9" w14:textId="25C28718" w:rsidR="009B4DB6" w:rsidRPr="007B6E71" w:rsidRDefault="009B4DB6" w:rsidP="00AF46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5" w:type="pct"/>
          </w:tcPr>
          <w:p w14:paraId="1F9AFC2A" w14:textId="4A8BBB33" w:rsidR="009B4DB6" w:rsidRDefault="009B4DB6" w:rsidP="00697A69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 в порядке употребления в тексте.</w:t>
            </w:r>
          </w:p>
          <w:p w14:paraId="062EB960" w14:textId="77777777" w:rsidR="009B4DB6" w:rsidRPr="00AF4674" w:rsidRDefault="009B4DB6" w:rsidP="00697A6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DD059" w14:textId="3664B628" w:rsidR="009B4DB6" w:rsidRPr="00A857FE" w:rsidRDefault="009B4DB6" w:rsidP="00A857FE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 ETSI EN 303 645 устанавливает базовые требования безопасности для потребительских </w:t>
            </w:r>
            <w:proofErr w:type="spellStart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-устройств. Одним из ключевых требований является использование _______________ паролей по умолчанию, что означает, что каждое устройство должно иметь уникальный пароль, отличный от заводской установки. Другое важное требование — обеспечение возможности </w:t>
            </w:r>
            <w:r w:rsidRPr="00A857F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_______________</w:t>
            </w: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обновления программного обеспечения для устранения уязвимостей безопасности.</w:t>
            </w:r>
          </w:p>
        </w:tc>
      </w:tr>
      <w:tr w:rsidR="009B4DB6" w14:paraId="1218B832" w14:textId="77777777" w:rsidTr="009B4DB6">
        <w:trPr>
          <w:trHeight w:val="697"/>
        </w:trPr>
        <w:tc>
          <w:tcPr>
            <w:tcW w:w="515" w:type="pct"/>
          </w:tcPr>
          <w:p w14:paraId="5562AA8E" w14:textId="32C567AE" w:rsidR="009B4DB6" w:rsidRPr="007B6E71" w:rsidRDefault="009B4DB6" w:rsidP="00AF46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5" w:type="pct"/>
          </w:tcPr>
          <w:p w14:paraId="45F6E8EB" w14:textId="5176C09D" w:rsidR="009B4DB6" w:rsidRPr="00C1377E" w:rsidRDefault="009B4DB6" w:rsidP="00007BCE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0A38EDFA" w14:textId="77777777" w:rsidR="009B4DB6" w:rsidRPr="00C1377E" w:rsidRDefault="009B4DB6" w:rsidP="00007BC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255D7" w14:textId="77777777" w:rsidR="009B4DB6" w:rsidRPr="00C1377E" w:rsidRDefault="009B4DB6" w:rsidP="00007BCE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разрабатывает систему мониторинга пациентов в медицинской организации с использованием </w:t>
            </w:r>
            <w:proofErr w:type="spellStart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-датчиков, измеряющих жизненные показатели (пульс, температура, давление). Датчики передают данные по беспроводной сети на сервер медицинской информационной системы.</w:t>
            </w:r>
          </w:p>
          <w:p w14:paraId="328E22BE" w14:textId="77777777" w:rsidR="009B4DB6" w:rsidRPr="00C1377E" w:rsidRDefault="009B4DB6" w:rsidP="00007BC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B6AF5" w14:textId="77777777" w:rsidR="009B4DB6" w:rsidRDefault="009B4DB6" w:rsidP="00007BCE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Определите, к какой категории персональных данных согласно ФЗ-152, относятся обрабатываемые данные?</w:t>
            </w:r>
          </w:p>
          <w:p w14:paraId="326B61EB" w14:textId="77777777" w:rsidR="009B4DB6" w:rsidRDefault="009B4DB6" w:rsidP="00007BCE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35E659" w14:textId="7D733B6B" w:rsidR="009B4DB6" w:rsidRPr="00007BCE" w:rsidRDefault="009B4DB6" w:rsidP="00007BCE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9B4DB6" w14:paraId="11D25371" w14:textId="77777777" w:rsidTr="009B4DB6">
        <w:tc>
          <w:tcPr>
            <w:tcW w:w="515" w:type="pct"/>
          </w:tcPr>
          <w:p w14:paraId="70155BEF" w14:textId="5A274E62" w:rsidR="009B4DB6" w:rsidRPr="007B6E71" w:rsidRDefault="009B4DB6" w:rsidP="00AF46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5" w:type="pct"/>
          </w:tcPr>
          <w:p w14:paraId="0E8C0A7C" w14:textId="42CA2880" w:rsidR="009B4DB6" w:rsidRPr="00C1377E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1156AB7" w14:textId="77777777" w:rsidR="009B4DB6" w:rsidRPr="00C1377E" w:rsidRDefault="009B4DB6" w:rsidP="00DF5D8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934E7" w14:textId="6696D083" w:rsidR="009B4DB6" w:rsidRPr="00DF5D80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Проектируется </w:t>
            </w:r>
            <w:proofErr w:type="spellStart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-система для автоматизированного учёта показаний приборов учёта коммунальных ресурсов (вода, газ, электроэнергия) в многоквартирном доме. Система включает счётчики с </w:t>
            </w:r>
            <w:proofErr w:type="spellStart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радиомодулями</w:t>
            </w:r>
            <w:proofErr w:type="spellEnd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шлюз для сбора данных и облачную платформу обработки. Данные передаются по протоколу </w:t>
            </w:r>
            <w:proofErr w:type="spellStart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LoRaWAN</w:t>
            </w:r>
            <w:proofErr w:type="spellEnd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C5F05CC" w14:textId="77777777" w:rsidR="009B4DB6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угрозы безопасности, характерные для данной системы, учитывающие специфику протокола </w:t>
            </w:r>
            <w:proofErr w:type="spellStart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LoRaWAN</w:t>
            </w:r>
            <w:proofErr w:type="spellEnd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требования к защите персональных данных жителей.</w:t>
            </w:r>
          </w:p>
          <w:p w14:paraId="76C889B4" w14:textId="77777777" w:rsidR="009B4DB6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74DBD4" w14:textId="35586304" w:rsidR="009B4DB6" w:rsidRPr="00DF5D80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9B4DB6" w14:paraId="6A9C2BA1" w14:textId="77777777" w:rsidTr="009B4DB6">
        <w:trPr>
          <w:trHeight w:val="3905"/>
        </w:trPr>
        <w:tc>
          <w:tcPr>
            <w:tcW w:w="515" w:type="pct"/>
          </w:tcPr>
          <w:p w14:paraId="7B7A6578" w14:textId="30F6ED14" w:rsidR="009B4DB6" w:rsidRPr="007B6E71" w:rsidRDefault="009B4DB6" w:rsidP="00AF46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85" w:type="pct"/>
          </w:tcPr>
          <w:p w14:paraId="14D325A1" w14:textId="1ADB5CF5" w:rsidR="009B4DB6" w:rsidRPr="00C1377E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58398EA2" w14:textId="77777777" w:rsidR="009B4DB6" w:rsidRPr="00C1377E" w:rsidRDefault="009B4DB6" w:rsidP="00DF5D8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99A12" w14:textId="0193C03A" w:rsidR="009B4DB6" w:rsidRPr="00C1377E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стандарта ISO/IEC 27001, организация должна проводить регулярную оценку рисков информационной безопасности и выбирать меры их обработки.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не менее двух активов, подлежащих защите в процессе оценки рисков ИБ для </w:t>
            </w:r>
            <w:proofErr w:type="spellStart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C1377E">
              <w:rPr>
                <w:rFonts w:ascii="Times New Roman" w:eastAsia="Times New Roman" w:hAnsi="Times New Roman" w:cs="Times New Roman"/>
                <w:sz w:val="24"/>
                <w:szCs w:val="24"/>
              </w:rPr>
              <w:t>-системы видеонаблюдения с функциями распознавания лиц.</w:t>
            </w:r>
          </w:p>
          <w:p w14:paraId="3DB2607C" w14:textId="77777777" w:rsidR="009B4DB6" w:rsidRDefault="009B4DB6" w:rsidP="00DF5D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3A575" w14:textId="3C5F34AB" w:rsidR="009B4DB6" w:rsidRPr="00C1377E" w:rsidRDefault="009B4DB6" w:rsidP="00DF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A857FE">
              <w:rPr>
                <w:rFonts w:ascii="Times New Roman" w:hAnsi="Times New Roman" w:cs="Times New Roman"/>
                <w:sz w:val="24"/>
                <w:szCs w:val="24"/>
              </w:rPr>
              <w:t>:_</w:t>
            </w:r>
            <w:proofErr w:type="gramEnd"/>
            <w:r w:rsidRPr="00A857F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9B4DB6" w14:paraId="3E31239B" w14:textId="77777777" w:rsidTr="009B4DB6">
        <w:tc>
          <w:tcPr>
            <w:tcW w:w="515" w:type="pct"/>
          </w:tcPr>
          <w:p w14:paraId="2A6A71B1" w14:textId="0BF1EC30" w:rsidR="009B4DB6" w:rsidRPr="007B6E71" w:rsidRDefault="009B4DB6" w:rsidP="00AF46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85" w:type="pct"/>
          </w:tcPr>
          <w:p w14:paraId="13C8FF49" w14:textId="77777777" w:rsidR="009B4DB6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 задачу. Запишите ответ в виде числа.</w:t>
            </w:r>
          </w:p>
          <w:p w14:paraId="3CD36F2F" w14:textId="77777777" w:rsidR="009B4DB6" w:rsidRPr="00AF4674" w:rsidRDefault="009B4DB6" w:rsidP="00DF5D8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4965" w14:textId="77777777" w:rsidR="009B4DB6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разработке </w:t>
            </w:r>
            <w:proofErr w:type="spellStart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-устройства используется микроконтроллер с ограниченной памятью. Для хранения ключей шифрования выделено 256 байт. Определите максимальное количество пар ключей RSA-2048, которые можно разместить в отведённой памяти, если каждый ключ занимает 256 байт, а пара состоит из открытого и закрытого ключей.</w:t>
            </w:r>
          </w:p>
          <w:p w14:paraId="0ED5791A" w14:textId="77777777" w:rsidR="009B4DB6" w:rsidRPr="00AF4674" w:rsidRDefault="009B4DB6" w:rsidP="00DF5D8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86965" w14:textId="07930188" w:rsidR="009B4DB6" w:rsidRPr="00AF4674" w:rsidRDefault="009B4DB6" w:rsidP="00DF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67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9B4DB6" w14:paraId="1FB6EF8E" w14:textId="77777777" w:rsidTr="009B4DB6">
        <w:trPr>
          <w:trHeight w:val="4987"/>
        </w:trPr>
        <w:tc>
          <w:tcPr>
            <w:tcW w:w="515" w:type="pct"/>
          </w:tcPr>
          <w:p w14:paraId="37C7D677" w14:textId="77777777" w:rsidR="009B4DB6" w:rsidRPr="007B6E71" w:rsidRDefault="009B4DB6" w:rsidP="00AF46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E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85" w:type="pct"/>
          </w:tcPr>
          <w:p w14:paraId="76A22C16" w14:textId="555C7716" w:rsidR="009B4DB6" w:rsidRPr="007D097E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97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148BE84D" w14:textId="77777777" w:rsidR="009B4DB6" w:rsidRPr="007D097E" w:rsidRDefault="009B4DB6" w:rsidP="00DF5D8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24EDD" w14:textId="77777777" w:rsidR="009B4DB6" w:rsidRPr="007D097E" w:rsidRDefault="009B4DB6" w:rsidP="00DF5D8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D0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эксплуатирует </w:t>
            </w:r>
            <w:proofErr w:type="spellStart"/>
            <w:r w:rsidRPr="007D097E"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7D097E">
              <w:rPr>
                <w:rFonts w:ascii="Times New Roman" w:eastAsia="Times New Roman" w:hAnsi="Times New Roman" w:cs="Times New Roman"/>
                <w:sz w:val="24"/>
                <w:szCs w:val="24"/>
              </w:rPr>
              <w:t>-платформу, которая признана объектом критической информационной инфраструктуры (КИИ) в соответствии с Федеральным законом № 187-ФЗ. Платформа управляет системами жизнеобеспечения медицинского учреждения: вентиляцией, электроснабжением медицинского оборудования, мониторингом пациентов реанимационного отделения.</w:t>
            </w:r>
          </w:p>
          <w:p w14:paraId="5510F069" w14:textId="11886F19" w:rsidR="009B4DB6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перечень</w:t>
            </w:r>
            <w:r w:rsidRPr="007D0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 реагирования на инциденты безопасности </w:t>
            </w:r>
            <w:proofErr w:type="spellStart"/>
            <w:r w:rsidRPr="007D097E">
              <w:rPr>
                <w:rFonts w:ascii="Times New Roman" w:eastAsia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7D097E">
              <w:rPr>
                <w:rFonts w:ascii="Times New Roman" w:eastAsia="Times New Roman" w:hAnsi="Times New Roman" w:cs="Times New Roman"/>
                <w:sz w:val="24"/>
                <w:szCs w:val="24"/>
              </w:rPr>
              <w:t>-платформы.</w:t>
            </w:r>
          </w:p>
          <w:p w14:paraId="0E2C465A" w14:textId="77777777" w:rsidR="009B4DB6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7B67E7" w14:textId="76219185" w:rsidR="009B4DB6" w:rsidRPr="00DF5D80" w:rsidRDefault="009B4DB6" w:rsidP="00DF5D80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</w:tbl>
    <w:p w14:paraId="0EB4927A" w14:textId="77777777" w:rsidR="00CD6B2B" w:rsidRPr="00AF4674" w:rsidRDefault="00CD6B2B" w:rsidP="00862F9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6B2B" w:rsidRPr="00AF4674" w:rsidSect="00CA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42672" w14:textId="77777777" w:rsidR="00105AAA" w:rsidRDefault="00105AAA" w:rsidP="00D72269">
      <w:pPr>
        <w:spacing w:after="0" w:line="240" w:lineRule="auto"/>
      </w:pPr>
      <w:r>
        <w:separator/>
      </w:r>
    </w:p>
  </w:endnote>
  <w:endnote w:type="continuationSeparator" w:id="0">
    <w:p w14:paraId="6C1F0376" w14:textId="77777777" w:rsidR="00105AAA" w:rsidRDefault="00105AAA" w:rsidP="00D7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4168E" w14:textId="77777777" w:rsidR="00105AAA" w:rsidRDefault="00105AAA" w:rsidP="00D72269">
      <w:pPr>
        <w:spacing w:after="0" w:line="240" w:lineRule="auto"/>
      </w:pPr>
      <w:r>
        <w:separator/>
      </w:r>
    </w:p>
  </w:footnote>
  <w:footnote w:type="continuationSeparator" w:id="0">
    <w:p w14:paraId="6558CBF4" w14:textId="77777777" w:rsidR="00105AAA" w:rsidRDefault="00105AAA" w:rsidP="00D7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A6A"/>
    <w:multiLevelType w:val="hybridMultilevel"/>
    <w:tmpl w:val="2EEC9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59C"/>
    <w:multiLevelType w:val="hybridMultilevel"/>
    <w:tmpl w:val="FCA29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313AF"/>
    <w:multiLevelType w:val="hybridMultilevel"/>
    <w:tmpl w:val="9FFCE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67C9"/>
    <w:multiLevelType w:val="hybridMultilevel"/>
    <w:tmpl w:val="D408F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D23D7"/>
    <w:multiLevelType w:val="hybridMultilevel"/>
    <w:tmpl w:val="2E7CB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50F3E"/>
    <w:multiLevelType w:val="hybridMultilevel"/>
    <w:tmpl w:val="3B547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77BFE"/>
    <w:multiLevelType w:val="hybridMultilevel"/>
    <w:tmpl w:val="D72E9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47911"/>
    <w:multiLevelType w:val="hybridMultilevel"/>
    <w:tmpl w:val="B4E4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B07EA"/>
    <w:multiLevelType w:val="hybridMultilevel"/>
    <w:tmpl w:val="A4EC8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37732"/>
    <w:multiLevelType w:val="hybridMultilevel"/>
    <w:tmpl w:val="04348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02904"/>
    <w:multiLevelType w:val="multilevel"/>
    <w:tmpl w:val="5B089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963866"/>
    <w:multiLevelType w:val="hybridMultilevel"/>
    <w:tmpl w:val="D5DE3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918E8"/>
    <w:multiLevelType w:val="multilevel"/>
    <w:tmpl w:val="7E56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9F4D3C"/>
    <w:multiLevelType w:val="hybridMultilevel"/>
    <w:tmpl w:val="30327D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83FCC"/>
    <w:multiLevelType w:val="hybridMultilevel"/>
    <w:tmpl w:val="65B65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B76F5"/>
    <w:multiLevelType w:val="hybridMultilevel"/>
    <w:tmpl w:val="CF78D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73B35"/>
    <w:multiLevelType w:val="multilevel"/>
    <w:tmpl w:val="1C7A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C4A5A"/>
    <w:multiLevelType w:val="multilevel"/>
    <w:tmpl w:val="4542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62545F"/>
    <w:multiLevelType w:val="hybridMultilevel"/>
    <w:tmpl w:val="27B49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56B3A"/>
    <w:multiLevelType w:val="multilevel"/>
    <w:tmpl w:val="9094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080A2C"/>
    <w:multiLevelType w:val="hybridMultilevel"/>
    <w:tmpl w:val="9006D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83473"/>
    <w:multiLevelType w:val="hybridMultilevel"/>
    <w:tmpl w:val="98C2C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25488"/>
    <w:multiLevelType w:val="hybridMultilevel"/>
    <w:tmpl w:val="B4E4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60913"/>
    <w:multiLevelType w:val="multilevel"/>
    <w:tmpl w:val="9094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262155"/>
    <w:multiLevelType w:val="hybridMultilevel"/>
    <w:tmpl w:val="F58A4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E5E85"/>
    <w:multiLevelType w:val="hybridMultilevel"/>
    <w:tmpl w:val="27E609AC"/>
    <w:lvl w:ilvl="0" w:tplc="6F2C43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B198B"/>
    <w:multiLevelType w:val="hybridMultilevel"/>
    <w:tmpl w:val="15A6C472"/>
    <w:lvl w:ilvl="0" w:tplc="ED848B7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F2D5B"/>
    <w:multiLevelType w:val="multilevel"/>
    <w:tmpl w:val="6BA2C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0C6687"/>
    <w:multiLevelType w:val="hybridMultilevel"/>
    <w:tmpl w:val="0D6C2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F6A0C"/>
    <w:multiLevelType w:val="hybridMultilevel"/>
    <w:tmpl w:val="AA5C2F02"/>
    <w:lvl w:ilvl="0" w:tplc="C16AB4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B3207"/>
    <w:multiLevelType w:val="multilevel"/>
    <w:tmpl w:val="D130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122C96"/>
    <w:multiLevelType w:val="hybridMultilevel"/>
    <w:tmpl w:val="77CEA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97076"/>
    <w:multiLevelType w:val="hybridMultilevel"/>
    <w:tmpl w:val="4D54E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80B7B"/>
    <w:multiLevelType w:val="hybridMultilevel"/>
    <w:tmpl w:val="62F82C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FA27BD"/>
    <w:multiLevelType w:val="hybridMultilevel"/>
    <w:tmpl w:val="8D300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4299A"/>
    <w:multiLevelType w:val="hybridMultilevel"/>
    <w:tmpl w:val="0CBE22DE"/>
    <w:lvl w:ilvl="0" w:tplc="FCDAC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E460F"/>
    <w:multiLevelType w:val="hybridMultilevel"/>
    <w:tmpl w:val="CADE41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1A629C"/>
    <w:multiLevelType w:val="hybridMultilevel"/>
    <w:tmpl w:val="7B002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7"/>
  </w:num>
  <w:num w:numId="3">
    <w:abstractNumId w:val="7"/>
  </w:num>
  <w:num w:numId="4">
    <w:abstractNumId w:val="16"/>
  </w:num>
  <w:num w:numId="5">
    <w:abstractNumId w:val="27"/>
  </w:num>
  <w:num w:numId="6">
    <w:abstractNumId w:val="22"/>
  </w:num>
  <w:num w:numId="7">
    <w:abstractNumId w:val="12"/>
  </w:num>
  <w:num w:numId="8">
    <w:abstractNumId w:val="10"/>
  </w:num>
  <w:num w:numId="9">
    <w:abstractNumId w:val="23"/>
  </w:num>
  <w:num w:numId="10">
    <w:abstractNumId w:val="19"/>
  </w:num>
  <w:num w:numId="11">
    <w:abstractNumId w:val="29"/>
  </w:num>
  <w:num w:numId="12">
    <w:abstractNumId w:val="6"/>
  </w:num>
  <w:num w:numId="13">
    <w:abstractNumId w:val="30"/>
  </w:num>
  <w:num w:numId="14">
    <w:abstractNumId w:val="34"/>
  </w:num>
  <w:num w:numId="15">
    <w:abstractNumId w:val="21"/>
  </w:num>
  <w:num w:numId="16">
    <w:abstractNumId w:val="4"/>
  </w:num>
  <w:num w:numId="17">
    <w:abstractNumId w:val="18"/>
  </w:num>
  <w:num w:numId="18">
    <w:abstractNumId w:val="32"/>
  </w:num>
  <w:num w:numId="19">
    <w:abstractNumId w:val="28"/>
  </w:num>
  <w:num w:numId="20">
    <w:abstractNumId w:val="14"/>
  </w:num>
  <w:num w:numId="21">
    <w:abstractNumId w:val="2"/>
  </w:num>
  <w:num w:numId="22">
    <w:abstractNumId w:val="31"/>
  </w:num>
  <w:num w:numId="23">
    <w:abstractNumId w:val="37"/>
  </w:num>
  <w:num w:numId="24">
    <w:abstractNumId w:val="3"/>
  </w:num>
  <w:num w:numId="25">
    <w:abstractNumId w:val="24"/>
  </w:num>
  <w:num w:numId="26">
    <w:abstractNumId w:val="1"/>
  </w:num>
  <w:num w:numId="27">
    <w:abstractNumId w:val="9"/>
  </w:num>
  <w:num w:numId="28">
    <w:abstractNumId w:val="8"/>
  </w:num>
  <w:num w:numId="29">
    <w:abstractNumId w:val="15"/>
  </w:num>
  <w:num w:numId="30">
    <w:abstractNumId w:val="0"/>
  </w:num>
  <w:num w:numId="31">
    <w:abstractNumId w:val="13"/>
  </w:num>
  <w:num w:numId="32">
    <w:abstractNumId w:val="11"/>
  </w:num>
  <w:num w:numId="33">
    <w:abstractNumId w:val="36"/>
  </w:num>
  <w:num w:numId="34">
    <w:abstractNumId w:val="5"/>
  </w:num>
  <w:num w:numId="35">
    <w:abstractNumId w:val="26"/>
  </w:num>
  <w:num w:numId="36">
    <w:abstractNumId w:val="20"/>
  </w:num>
  <w:num w:numId="37">
    <w:abstractNumId w:val="33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5D"/>
    <w:rsid w:val="00001CB6"/>
    <w:rsid w:val="00004111"/>
    <w:rsid w:val="00007BCE"/>
    <w:rsid w:val="000300D8"/>
    <w:rsid w:val="00063631"/>
    <w:rsid w:val="00064D6C"/>
    <w:rsid w:val="0007765D"/>
    <w:rsid w:val="00081CB2"/>
    <w:rsid w:val="00092F11"/>
    <w:rsid w:val="00096B56"/>
    <w:rsid w:val="000B0642"/>
    <w:rsid w:val="000E69A9"/>
    <w:rsid w:val="00103324"/>
    <w:rsid w:val="00105AAA"/>
    <w:rsid w:val="00114537"/>
    <w:rsid w:val="00115B54"/>
    <w:rsid w:val="00136081"/>
    <w:rsid w:val="001439E9"/>
    <w:rsid w:val="001442EB"/>
    <w:rsid w:val="00157A02"/>
    <w:rsid w:val="00161DF5"/>
    <w:rsid w:val="001706E8"/>
    <w:rsid w:val="00174B33"/>
    <w:rsid w:val="0019369A"/>
    <w:rsid w:val="00195708"/>
    <w:rsid w:val="001A6A53"/>
    <w:rsid w:val="001A6CA4"/>
    <w:rsid w:val="001C7021"/>
    <w:rsid w:val="001D0ED7"/>
    <w:rsid w:val="001D237A"/>
    <w:rsid w:val="00203150"/>
    <w:rsid w:val="0020511F"/>
    <w:rsid w:val="002051FC"/>
    <w:rsid w:val="00210111"/>
    <w:rsid w:val="00232AFE"/>
    <w:rsid w:val="00233F8D"/>
    <w:rsid w:val="002378E1"/>
    <w:rsid w:val="00245DDE"/>
    <w:rsid w:val="0026551C"/>
    <w:rsid w:val="00280917"/>
    <w:rsid w:val="00281B4B"/>
    <w:rsid w:val="00284B67"/>
    <w:rsid w:val="0028500F"/>
    <w:rsid w:val="00291BA6"/>
    <w:rsid w:val="002A7D38"/>
    <w:rsid w:val="002B62BC"/>
    <w:rsid w:val="002F2C3F"/>
    <w:rsid w:val="00310086"/>
    <w:rsid w:val="003919A2"/>
    <w:rsid w:val="00392F0E"/>
    <w:rsid w:val="0039731C"/>
    <w:rsid w:val="003A087E"/>
    <w:rsid w:val="003B21DA"/>
    <w:rsid w:val="003D3EEA"/>
    <w:rsid w:val="003D6703"/>
    <w:rsid w:val="00417E91"/>
    <w:rsid w:val="00434CC6"/>
    <w:rsid w:val="004379AC"/>
    <w:rsid w:val="004729F1"/>
    <w:rsid w:val="004744E3"/>
    <w:rsid w:val="00480E23"/>
    <w:rsid w:val="00486D27"/>
    <w:rsid w:val="004C58F7"/>
    <w:rsid w:val="004E6528"/>
    <w:rsid w:val="004F245A"/>
    <w:rsid w:val="00516650"/>
    <w:rsid w:val="00516E56"/>
    <w:rsid w:val="005216E2"/>
    <w:rsid w:val="00542399"/>
    <w:rsid w:val="00584AA9"/>
    <w:rsid w:val="00590736"/>
    <w:rsid w:val="005B5D3E"/>
    <w:rsid w:val="005C413E"/>
    <w:rsid w:val="005E05B2"/>
    <w:rsid w:val="005F3EEE"/>
    <w:rsid w:val="00615A00"/>
    <w:rsid w:val="006256FB"/>
    <w:rsid w:val="00625BED"/>
    <w:rsid w:val="00642269"/>
    <w:rsid w:val="006606C8"/>
    <w:rsid w:val="006624BC"/>
    <w:rsid w:val="00662CB9"/>
    <w:rsid w:val="006762ED"/>
    <w:rsid w:val="00693049"/>
    <w:rsid w:val="0069655B"/>
    <w:rsid w:val="00697A69"/>
    <w:rsid w:val="006B67E1"/>
    <w:rsid w:val="006C0AB6"/>
    <w:rsid w:val="006C44BB"/>
    <w:rsid w:val="006D3EB7"/>
    <w:rsid w:val="006E60F1"/>
    <w:rsid w:val="00720D32"/>
    <w:rsid w:val="00735B8B"/>
    <w:rsid w:val="007375D0"/>
    <w:rsid w:val="00742052"/>
    <w:rsid w:val="0074601D"/>
    <w:rsid w:val="00767D11"/>
    <w:rsid w:val="00791388"/>
    <w:rsid w:val="00795EC5"/>
    <w:rsid w:val="00797DAF"/>
    <w:rsid w:val="007B0972"/>
    <w:rsid w:val="007B3D24"/>
    <w:rsid w:val="007B6E71"/>
    <w:rsid w:val="007B7463"/>
    <w:rsid w:val="007D097E"/>
    <w:rsid w:val="007D68BA"/>
    <w:rsid w:val="007D71F8"/>
    <w:rsid w:val="008224A2"/>
    <w:rsid w:val="00824857"/>
    <w:rsid w:val="0084468B"/>
    <w:rsid w:val="00862F9A"/>
    <w:rsid w:val="00867534"/>
    <w:rsid w:val="0087572C"/>
    <w:rsid w:val="00882B10"/>
    <w:rsid w:val="00892369"/>
    <w:rsid w:val="0089485E"/>
    <w:rsid w:val="008C1DAF"/>
    <w:rsid w:val="008D3456"/>
    <w:rsid w:val="008E2BB4"/>
    <w:rsid w:val="00906F63"/>
    <w:rsid w:val="00920C91"/>
    <w:rsid w:val="00930303"/>
    <w:rsid w:val="00937243"/>
    <w:rsid w:val="00942157"/>
    <w:rsid w:val="00943F7A"/>
    <w:rsid w:val="00944A34"/>
    <w:rsid w:val="00952AF8"/>
    <w:rsid w:val="009631B7"/>
    <w:rsid w:val="009646C0"/>
    <w:rsid w:val="00985D7F"/>
    <w:rsid w:val="009B3A21"/>
    <w:rsid w:val="009B4DB6"/>
    <w:rsid w:val="009E4ADC"/>
    <w:rsid w:val="009E694F"/>
    <w:rsid w:val="009E6ED5"/>
    <w:rsid w:val="00A023D1"/>
    <w:rsid w:val="00A2199E"/>
    <w:rsid w:val="00A6131A"/>
    <w:rsid w:val="00A70D10"/>
    <w:rsid w:val="00A7125D"/>
    <w:rsid w:val="00A857FE"/>
    <w:rsid w:val="00AC67A9"/>
    <w:rsid w:val="00AF4674"/>
    <w:rsid w:val="00B05BD2"/>
    <w:rsid w:val="00B1492B"/>
    <w:rsid w:val="00B15E24"/>
    <w:rsid w:val="00B25E73"/>
    <w:rsid w:val="00B26716"/>
    <w:rsid w:val="00B31546"/>
    <w:rsid w:val="00B327D1"/>
    <w:rsid w:val="00B523F4"/>
    <w:rsid w:val="00B563FC"/>
    <w:rsid w:val="00B66DA9"/>
    <w:rsid w:val="00B81280"/>
    <w:rsid w:val="00BB76FF"/>
    <w:rsid w:val="00BE0641"/>
    <w:rsid w:val="00BE157B"/>
    <w:rsid w:val="00C1377E"/>
    <w:rsid w:val="00C1472A"/>
    <w:rsid w:val="00C710FE"/>
    <w:rsid w:val="00C863D9"/>
    <w:rsid w:val="00CA1383"/>
    <w:rsid w:val="00CB29C6"/>
    <w:rsid w:val="00CB5EFC"/>
    <w:rsid w:val="00CD1A92"/>
    <w:rsid w:val="00CD6B2B"/>
    <w:rsid w:val="00D04941"/>
    <w:rsid w:val="00D1591E"/>
    <w:rsid w:val="00D24B6B"/>
    <w:rsid w:val="00D2653E"/>
    <w:rsid w:val="00D56C37"/>
    <w:rsid w:val="00D7138A"/>
    <w:rsid w:val="00D72269"/>
    <w:rsid w:val="00D725CC"/>
    <w:rsid w:val="00D84706"/>
    <w:rsid w:val="00DB3D21"/>
    <w:rsid w:val="00DF5D80"/>
    <w:rsid w:val="00E07B91"/>
    <w:rsid w:val="00E1212F"/>
    <w:rsid w:val="00E16C4B"/>
    <w:rsid w:val="00E61EEA"/>
    <w:rsid w:val="00E64741"/>
    <w:rsid w:val="00E93FEA"/>
    <w:rsid w:val="00E9595B"/>
    <w:rsid w:val="00EA0495"/>
    <w:rsid w:val="00EC4EFD"/>
    <w:rsid w:val="00EF6516"/>
    <w:rsid w:val="00F0676D"/>
    <w:rsid w:val="00F15748"/>
    <w:rsid w:val="00F26E23"/>
    <w:rsid w:val="00F33506"/>
    <w:rsid w:val="00F53896"/>
    <w:rsid w:val="00F73B2D"/>
    <w:rsid w:val="00F86595"/>
    <w:rsid w:val="00FB30EB"/>
    <w:rsid w:val="00FC6819"/>
    <w:rsid w:val="00FE6106"/>
    <w:rsid w:val="00FF034E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6F3E"/>
  <w15:chartTrackingRefBased/>
  <w15:docId w15:val="{E061DE18-8779-4E27-8920-78525493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99E"/>
    <w:pPr>
      <w:ind w:left="720"/>
      <w:contextualSpacing/>
    </w:pPr>
  </w:style>
  <w:style w:type="character" w:styleId="a4">
    <w:name w:val="Strong"/>
    <w:basedOn w:val="a0"/>
    <w:uiPriority w:val="22"/>
    <w:qFormat/>
    <w:rsid w:val="00A2199E"/>
    <w:rPr>
      <w:b/>
      <w:bCs/>
    </w:rPr>
  </w:style>
  <w:style w:type="table" w:styleId="a5">
    <w:name w:val="Table Grid"/>
    <w:basedOn w:val="a1"/>
    <w:uiPriority w:val="39"/>
    <w:rsid w:val="00516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8D3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C44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B66DA9"/>
    <w:rPr>
      <w:rFonts w:ascii="Courier New" w:eastAsia="Times New Roman" w:hAnsi="Courier New" w:cs="Courier New"/>
      <w:sz w:val="20"/>
      <w:szCs w:val="20"/>
    </w:rPr>
  </w:style>
  <w:style w:type="character" w:styleId="a6">
    <w:name w:val="Emphasis"/>
    <w:basedOn w:val="a0"/>
    <w:uiPriority w:val="20"/>
    <w:qFormat/>
    <w:rsid w:val="00136081"/>
    <w:rPr>
      <w:i/>
      <w:iCs/>
    </w:rPr>
  </w:style>
  <w:style w:type="paragraph" w:styleId="a7">
    <w:name w:val="header"/>
    <w:basedOn w:val="a"/>
    <w:link w:val="a8"/>
    <w:uiPriority w:val="99"/>
    <w:unhideWhenUsed/>
    <w:rsid w:val="00D72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269"/>
  </w:style>
  <w:style w:type="paragraph" w:styleId="a9">
    <w:name w:val="footer"/>
    <w:basedOn w:val="a"/>
    <w:link w:val="aa"/>
    <w:uiPriority w:val="99"/>
    <w:unhideWhenUsed/>
    <w:rsid w:val="00D72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2561</Words>
  <Characters>14600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RUT MIIT</Company>
  <LinksUpToDate>false</LinksUpToDate>
  <CharactersWithSpaces>17127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Коннова Татьяна Вадимовна</dc:creator>
  <cp:keywords/>
  <dc:description/>
  <cp:lastModifiedBy>Стретий Александр Юрьевич</cp:lastModifiedBy>
  <cp:revision>2</cp:revision>
  <dcterms:created xsi:type="dcterms:W3CDTF">2026-08-06T12:10:00Z</dcterms:created>
  <dcterms:modified xsi:type="dcterms:W3CDTF">2026-08-06T12:10:00Z</dcterms:modified>
</cp:coreProperties>
</file>