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91F97" w14:textId="77777777" w:rsidR="00357AA5" w:rsidRDefault="00357AA5" w:rsidP="00357AA5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Теоретические вопросы</w:t>
      </w:r>
    </w:p>
    <w:p w14:paraId="59DDAAD0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Роль аналитики данных в современной транспортной отрасли.</w:t>
      </w:r>
      <w:r>
        <w:rPr>
          <w:rFonts w:ascii="Segoe UI" w:hAnsi="Segoe UI" w:cs="Segoe UI"/>
          <w:color w:val="0F1115"/>
        </w:rPr>
        <w:t> Структура транспортной отрасли: виды транспорта, инфраструктура, управление. Ключевые вызовы и направления цифровой трансформации.</w:t>
      </w:r>
    </w:p>
    <w:p w14:paraId="27EEC7EE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Источники данных на транспорте.</w:t>
      </w:r>
      <w:r>
        <w:rPr>
          <w:rFonts w:ascii="Segoe UI" w:hAnsi="Segoe UI" w:cs="Segoe UI"/>
          <w:color w:val="0F1115"/>
        </w:rPr>
        <w:t xml:space="preserve"> Сенсоры, GPS-треки, билетные системы, </w:t>
      </w:r>
      <w:proofErr w:type="spellStart"/>
      <w:r>
        <w:rPr>
          <w:rFonts w:ascii="Segoe UI" w:hAnsi="Segoe UI" w:cs="Segoe UI"/>
          <w:color w:val="0F1115"/>
        </w:rPr>
        <w:t>IoT</w:t>
      </w:r>
      <w:proofErr w:type="spellEnd"/>
      <w:r>
        <w:rPr>
          <w:rFonts w:ascii="Segoe UI" w:hAnsi="Segoe UI" w:cs="Segoe UI"/>
          <w:color w:val="0F1115"/>
        </w:rPr>
        <w:t>-устройства. Обзор задач стратегической аналитики.</w:t>
      </w:r>
    </w:p>
    <w:p w14:paraId="0E78AB30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Основы моделирования ИТ-систем на транспорте.</w:t>
      </w:r>
      <w:r>
        <w:rPr>
          <w:rFonts w:ascii="Segoe UI" w:hAnsi="Segoe UI" w:cs="Segoe UI"/>
          <w:color w:val="0F1115"/>
        </w:rPr>
        <w:t> Архитектура, компоненты, взаимодействие. Принципы описания устройства и функционирования ИТ-продуктов.</w:t>
      </w:r>
    </w:p>
    <w:p w14:paraId="464C0CFB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Моделирование транспортных аналитических систем.</w:t>
      </w:r>
      <w:r>
        <w:rPr>
          <w:rFonts w:ascii="Segoe UI" w:hAnsi="Segoe UI" w:cs="Segoe UI"/>
          <w:color w:val="0F1115"/>
        </w:rPr>
        <w:t> Интеграция аналитических решений в существующую транспортную инфраструктуру. Стандарты и методологии проектирования ИТ-систем.</w:t>
      </w:r>
    </w:p>
    <w:p w14:paraId="6E9ACA07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Задачи прогнозирования в транспортной отрасли.</w:t>
      </w:r>
      <w:r>
        <w:rPr>
          <w:rFonts w:ascii="Segoe UI" w:hAnsi="Segoe UI" w:cs="Segoe UI"/>
          <w:color w:val="0F1115"/>
        </w:rPr>
        <w:t> Прогнозирование пассажиропотока, загрузки инфраструктуры и спроса на транспортные услуги. Учёт сезонности, праздников и внешних факторов.</w:t>
      </w:r>
    </w:p>
    <w:p w14:paraId="43456E5F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Методы прогнозирования пассажиропотока.</w:t>
      </w:r>
      <w:r>
        <w:rPr>
          <w:rFonts w:ascii="Segoe UI" w:hAnsi="Segoe UI" w:cs="Segoe UI"/>
          <w:color w:val="0F1115"/>
        </w:rPr>
        <w:t xml:space="preserve"> Классические методы временных рядов, линейная регрессия, случайный лес, градиентный </w:t>
      </w:r>
      <w:proofErr w:type="spellStart"/>
      <w:r>
        <w:rPr>
          <w:rFonts w:ascii="Segoe UI" w:hAnsi="Segoe UI" w:cs="Segoe UI"/>
          <w:color w:val="0F1115"/>
        </w:rPr>
        <w:t>бустинг</w:t>
      </w:r>
      <w:proofErr w:type="spellEnd"/>
      <w:r>
        <w:rPr>
          <w:rFonts w:ascii="Segoe UI" w:hAnsi="Segoe UI" w:cs="Segoe UI"/>
          <w:color w:val="0F1115"/>
        </w:rPr>
        <w:t>. Сравнение и выбор оптимальной модели.</w:t>
      </w:r>
    </w:p>
    <w:p w14:paraId="59A807DB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Задачи оптимизации на транспорте.</w:t>
      </w:r>
      <w:r>
        <w:rPr>
          <w:rFonts w:ascii="Segoe UI" w:hAnsi="Segoe UI" w:cs="Segoe UI"/>
          <w:color w:val="0F1115"/>
        </w:rPr>
        <w:t> Оптимизация маршрутов движения, расписаний и графиков. Управление транспортными потоками. Применение методов машинного обучения для оптимизации.</w:t>
      </w:r>
    </w:p>
    <w:p w14:paraId="1E423221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Роль глубокого обучения в решении транспортных задач.</w:t>
      </w:r>
      <w:r>
        <w:rPr>
          <w:rFonts w:ascii="Segoe UI" w:hAnsi="Segoe UI" w:cs="Segoe UI"/>
          <w:color w:val="0F1115"/>
        </w:rPr>
        <w:t> Обзор стандартных библиотек для глубокого обучения (</w:t>
      </w:r>
      <w:proofErr w:type="spellStart"/>
      <w:r>
        <w:rPr>
          <w:rFonts w:ascii="Segoe UI" w:hAnsi="Segoe UI" w:cs="Segoe UI"/>
          <w:color w:val="0F1115"/>
        </w:rPr>
        <w:t>PyTorch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TensorFlow</w:t>
      </w:r>
      <w:proofErr w:type="spellEnd"/>
      <w:r>
        <w:rPr>
          <w:rFonts w:ascii="Segoe UI" w:hAnsi="Segoe UI" w:cs="Segoe UI"/>
          <w:color w:val="0F1115"/>
        </w:rPr>
        <w:t>). Преимущества и ограничения.</w:t>
      </w:r>
    </w:p>
    <w:p w14:paraId="6C89E019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Свёрточные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нейронные сети (CNN) для анализа транспортных потоков.</w:t>
      </w:r>
      <w:r>
        <w:rPr>
          <w:rFonts w:ascii="Segoe UI" w:hAnsi="Segoe UI" w:cs="Segoe UI"/>
          <w:color w:val="0F1115"/>
        </w:rPr>
        <w:t> Применение, визуализация потоков, выявление аномалий.</w:t>
      </w:r>
    </w:p>
    <w:p w14:paraId="0066FD32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Рекуррентные нейронные сети и LSTM для прогнозирования временных рядов.</w:t>
      </w:r>
      <w:r>
        <w:rPr>
          <w:rFonts w:ascii="Segoe UI" w:hAnsi="Segoe UI" w:cs="Segoe UI"/>
          <w:color w:val="0F1115"/>
        </w:rPr>
        <w:t xml:space="preserve"> Настройка архитектуры и </w:t>
      </w:r>
      <w:proofErr w:type="spellStart"/>
      <w:r>
        <w:rPr>
          <w:rFonts w:ascii="Segoe UI" w:hAnsi="Segoe UI" w:cs="Segoe UI"/>
          <w:color w:val="0F1115"/>
        </w:rPr>
        <w:t>гиперпараметров</w:t>
      </w:r>
      <w:proofErr w:type="spellEnd"/>
      <w:r>
        <w:rPr>
          <w:rFonts w:ascii="Segoe UI" w:hAnsi="Segoe UI" w:cs="Segoe UI"/>
          <w:color w:val="0F1115"/>
        </w:rPr>
        <w:t>. Сравнение с классическими методами.</w:t>
      </w:r>
    </w:p>
    <w:p w14:paraId="0A0C200A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Трансформеры для анализа транспортных данных.</w:t>
      </w:r>
      <w:r>
        <w:rPr>
          <w:rFonts w:ascii="Segoe UI" w:hAnsi="Segoe UI" w:cs="Segoe UI"/>
          <w:color w:val="0F1115"/>
        </w:rPr>
        <w:t> Применение для прогнозирования, сравнение с LSTM и классическими методами, оценка качества и интерпретация результатов.</w:t>
      </w:r>
    </w:p>
    <w:p w14:paraId="0E35CDF1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Роль </w:t>
      </w:r>
      <w:proofErr w:type="spellStart"/>
      <w:r>
        <w:rPr>
          <w:rStyle w:val="a3"/>
          <w:rFonts w:ascii="Segoe UI" w:hAnsi="Segoe UI" w:cs="Segoe UI"/>
          <w:color w:val="0F1115"/>
        </w:rPr>
        <w:t>геопространственных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данных в транспортной аналитике.</w:t>
      </w:r>
      <w:r>
        <w:rPr>
          <w:rFonts w:ascii="Segoe UI" w:hAnsi="Segoe UI" w:cs="Segoe UI"/>
          <w:color w:val="0F1115"/>
        </w:rPr>
        <w:t xml:space="preserve"> Обработка GPS-треков и данных геолокации. Анализ транспортной доступности и покрытия. Инструменты </w:t>
      </w:r>
      <w:proofErr w:type="spellStart"/>
      <w:r>
        <w:rPr>
          <w:rFonts w:ascii="Segoe UI" w:hAnsi="Segoe UI" w:cs="Segoe UI"/>
          <w:color w:val="0F1115"/>
        </w:rPr>
        <w:t>геопространственной</w:t>
      </w:r>
      <w:proofErr w:type="spellEnd"/>
      <w:r>
        <w:rPr>
          <w:rFonts w:ascii="Segoe UI" w:hAnsi="Segoe UI" w:cs="Segoe UI"/>
          <w:color w:val="0F1115"/>
        </w:rPr>
        <w:t xml:space="preserve"> аналитики.</w:t>
      </w:r>
    </w:p>
    <w:p w14:paraId="412A6225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Управление транспортной инфраструктурой на основе данных.</w:t>
      </w:r>
      <w:r>
        <w:rPr>
          <w:rFonts w:ascii="Segoe UI" w:hAnsi="Segoe UI" w:cs="Segoe UI"/>
          <w:color w:val="0F1115"/>
        </w:rPr>
        <w:t> Мониторинг состояния инфраструктуры, анализ загрузки, прогнозирование износа и планирование ремонтов. Кейсы управления инфраструктурой.</w:t>
      </w:r>
    </w:p>
    <w:p w14:paraId="1203FA9A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>Роль аналитики в поддержке стратегических решений.</w:t>
      </w:r>
      <w:r>
        <w:rPr>
          <w:rFonts w:ascii="Segoe UI" w:hAnsi="Segoe UI" w:cs="Segoe UI"/>
          <w:color w:val="0F1115"/>
        </w:rPr>
        <w:t> Разработка рекомендаций на основе аналитических моделей. Визуализация результатов для лиц, принимающих решения. Оценка эффективности принятых решений.</w:t>
      </w:r>
    </w:p>
    <w:p w14:paraId="3DB196F3" w14:textId="77777777" w:rsidR="00357AA5" w:rsidRDefault="00357AA5" w:rsidP="00357AA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Будущие направления развития транспортной аналитики.</w:t>
      </w:r>
      <w:r>
        <w:rPr>
          <w:rFonts w:ascii="Segoe UI" w:hAnsi="Segoe UI" w:cs="Segoe UI"/>
          <w:color w:val="0F1115"/>
        </w:rPr>
        <w:t> Кейсы внедрения стратегической аналитики на транспорте. Тренды и перспективы.</w:t>
      </w:r>
    </w:p>
    <w:p w14:paraId="60F8BA2C" w14:textId="77777777" w:rsidR="00357AA5" w:rsidRDefault="00357AA5" w:rsidP="00357AA5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Практико-ориентированные вопросы</w:t>
      </w:r>
    </w:p>
    <w:p w14:paraId="410B1847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Установка и настройка среды для транспортной аналитики.</w:t>
      </w:r>
      <w:r>
        <w:rPr>
          <w:rFonts w:ascii="Segoe UI" w:hAnsi="Segoe UI" w:cs="Segoe UI"/>
          <w:color w:val="0F1115"/>
        </w:rPr>
        <w:t xml:space="preserve"> Как настроить библиотеки для анализа транспортных данных и работы с </w:t>
      </w:r>
      <w:proofErr w:type="spellStart"/>
      <w:r>
        <w:rPr>
          <w:rFonts w:ascii="Segoe UI" w:hAnsi="Segoe UI" w:cs="Segoe UI"/>
          <w:color w:val="0F1115"/>
        </w:rPr>
        <w:t>геопространственными</w:t>
      </w:r>
      <w:proofErr w:type="spellEnd"/>
      <w:r>
        <w:rPr>
          <w:rFonts w:ascii="Segoe UI" w:hAnsi="Segoe UI" w:cs="Segoe UI"/>
          <w:color w:val="0F1115"/>
        </w:rPr>
        <w:t xml:space="preserve"> данными? Как загрузить и </w:t>
      </w:r>
      <w:proofErr w:type="spellStart"/>
      <w:r>
        <w:rPr>
          <w:rFonts w:ascii="Segoe UI" w:hAnsi="Segoe UI" w:cs="Segoe UI"/>
          <w:color w:val="0F1115"/>
        </w:rPr>
        <w:t>предобработать</w:t>
      </w:r>
      <w:proofErr w:type="spellEnd"/>
      <w:r>
        <w:rPr>
          <w:rFonts w:ascii="Segoe UI" w:hAnsi="Segoe UI" w:cs="Segoe UI"/>
          <w:color w:val="0F1115"/>
        </w:rPr>
        <w:t xml:space="preserve"> транспортные </w:t>
      </w:r>
      <w:proofErr w:type="spellStart"/>
      <w:r>
        <w:rPr>
          <w:rFonts w:ascii="Segoe UI" w:hAnsi="Segoe UI" w:cs="Segoe UI"/>
          <w:color w:val="0F1115"/>
        </w:rPr>
        <w:t>датасеты</w:t>
      </w:r>
      <w:proofErr w:type="spellEnd"/>
      <w:r>
        <w:rPr>
          <w:rFonts w:ascii="Segoe UI" w:hAnsi="Segoe UI" w:cs="Segoe UI"/>
          <w:color w:val="0F1115"/>
        </w:rPr>
        <w:t>?</w:t>
      </w:r>
    </w:p>
    <w:p w14:paraId="61AF4404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Знакомство с транспортными данными.</w:t>
      </w:r>
      <w:r>
        <w:rPr>
          <w:rFonts w:ascii="Segoe UI" w:hAnsi="Segoe UI" w:cs="Segoe UI"/>
          <w:color w:val="0F1115"/>
        </w:rPr>
        <w:t xml:space="preserve"> Как провести обзор открытых транспортных </w:t>
      </w:r>
      <w:proofErr w:type="spellStart"/>
      <w:r>
        <w:rPr>
          <w:rFonts w:ascii="Segoe UI" w:hAnsi="Segoe UI" w:cs="Segoe UI"/>
          <w:color w:val="0F1115"/>
        </w:rPr>
        <w:t>датасетов</w:t>
      </w:r>
      <w:proofErr w:type="spellEnd"/>
      <w:r>
        <w:rPr>
          <w:rFonts w:ascii="Segoe UI" w:hAnsi="Segoe UI" w:cs="Segoe UI"/>
          <w:color w:val="0F1115"/>
        </w:rPr>
        <w:t>, анализ структуры и состава данных, визуализацию и выявление закономерностей и аномалий?</w:t>
      </w:r>
    </w:p>
    <w:p w14:paraId="1BD140B2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Предобработка транспортных данных.</w:t>
      </w:r>
      <w:r>
        <w:rPr>
          <w:rFonts w:ascii="Segoe UI" w:hAnsi="Segoe UI" w:cs="Segoe UI"/>
          <w:color w:val="0F1115"/>
        </w:rPr>
        <w:t> Как очистить данные от шумов и выбросов, обработать пропуски, выполнить нормализацию и стандартизацию, подготовить данные для моделирования?</w:t>
      </w:r>
    </w:p>
    <w:p w14:paraId="45ABAE14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Прогнозирование пассажиропотока: базовые модели.</w:t>
      </w:r>
      <w:r>
        <w:rPr>
          <w:rFonts w:ascii="Segoe UI" w:hAnsi="Segoe UI" w:cs="Segoe UI"/>
          <w:color w:val="0F1115"/>
        </w:rPr>
        <w:t> Как применить линейную регрессию и методы временных рядов для прогнозирования? Как оценить качество прогнозов и интерпретировать результаты?</w:t>
      </w:r>
    </w:p>
    <w:p w14:paraId="6641FEB1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Прогнозирование пассажиропотока: методы машинного обучения.</w:t>
      </w:r>
      <w:r>
        <w:rPr>
          <w:rFonts w:ascii="Segoe UI" w:hAnsi="Segoe UI" w:cs="Segoe UI"/>
          <w:color w:val="0F1115"/>
        </w:rPr>
        <w:t xml:space="preserve"> Как применить случайный лес и градиентный </w:t>
      </w:r>
      <w:proofErr w:type="spellStart"/>
      <w:r>
        <w:rPr>
          <w:rFonts w:ascii="Segoe UI" w:hAnsi="Segoe UI" w:cs="Segoe UI"/>
          <w:color w:val="0F1115"/>
        </w:rPr>
        <w:t>бустинг</w:t>
      </w:r>
      <w:proofErr w:type="spellEnd"/>
      <w:r>
        <w:rPr>
          <w:rFonts w:ascii="Segoe UI" w:hAnsi="Segoe UI" w:cs="Segoe UI"/>
          <w:color w:val="0F1115"/>
        </w:rPr>
        <w:t>? Как сравнить качество моделей и выбрать оптимальную?</w:t>
      </w:r>
    </w:p>
    <w:p w14:paraId="0CD4CCCE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Прогнозирование спроса с использованием LSTM.</w:t>
      </w:r>
      <w:r>
        <w:rPr>
          <w:rFonts w:ascii="Segoe UI" w:hAnsi="Segoe UI" w:cs="Segoe UI"/>
          <w:color w:val="0F1115"/>
        </w:rPr>
        <w:t xml:space="preserve"> Как настроить архитектуру и </w:t>
      </w:r>
      <w:proofErr w:type="spellStart"/>
      <w:r>
        <w:rPr>
          <w:rFonts w:ascii="Segoe UI" w:hAnsi="Segoe UI" w:cs="Segoe UI"/>
          <w:color w:val="0F1115"/>
        </w:rPr>
        <w:t>гиперпараметры</w:t>
      </w:r>
      <w:proofErr w:type="spellEnd"/>
      <w:r>
        <w:rPr>
          <w:rFonts w:ascii="Segoe UI" w:hAnsi="Segoe UI" w:cs="Segoe UI"/>
          <w:color w:val="0F1115"/>
        </w:rPr>
        <w:t xml:space="preserve"> LSTM? Как сравнить с классическими методами и оценить качество прогнозов?</w:t>
      </w:r>
    </w:p>
    <w:p w14:paraId="5AC1C204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Прогнозирование загрузки инфраструктуры.</w:t>
      </w:r>
      <w:r>
        <w:rPr>
          <w:rFonts w:ascii="Segoe UI" w:hAnsi="Segoe UI" w:cs="Segoe UI"/>
          <w:color w:val="0F1115"/>
        </w:rPr>
        <w:t> Как применить методы прогнозирования для инфраструктуры, проанализировать сезонность и тренды, спрогнозировать пиковые нагрузки и интерпретировать результаты?</w:t>
      </w:r>
    </w:p>
    <w:p w14:paraId="563D02B8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Оптимизация маршрутов с использованием методов машинного обучения.</w:t>
      </w:r>
      <w:r>
        <w:rPr>
          <w:rFonts w:ascii="Segoe UI" w:hAnsi="Segoe UI" w:cs="Segoe UI"/>
          <w:color w:val="0F1115"/>
        </w:rPr>
        <w:t> Как применить методы кластеризации для анализа маршрутов, оптимизировать маршруты с учётом загрузки, визуализировать оптимальные маршруты и оценить эффективность оптимизации?</w:t>
      </w:r>
    </w:p>
    <w:p w14:paraId="7D9E42ED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Анализ транспортных потоков с использованием CNN и </w:t>
      </w:r>
      <w:proofErr w:type="spellStart"/>
      <w:r>
        <w:rPr>
          <w:rStyle w:val="a3"/>
          <w:rFonts w:ascii="Segoe UI" w:hAnsi="Segoe UI" w:cs="Segoe UI"/>
          <w:color w:val="0F1115"/>
        </w:rPr>
        <w:t>геопространственная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аналитика.</w:t>
      </w:r>
      <w:r>
        <w:rPr>
          <w:rFonts w:ascii="Segoe UI" w:hAnsi="Segoe UI" w:cs="Segoe UI"/>
          <w:color w:val="0F1115"/>
        </w:rPr>
        <w:t> Как применить CNN для анализа потоков и выявления аномалий? Как обработать GPS-треки, визуализировать маршруты, проанализировать скорость и время в пути, выявить отклонения от маршрутов?</w:t>
      </w:r>
    </w:p>
    <w:p w14:paraId="3B7A887E" w14:textId="77777777" w:rsidR="00357AA5" w:rsidRDefault="00357AA5" w:rsidP="00357AA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Комплексный проект: от задачи до защиты.</w:t>
      </w:r>
      <w:r>
        <w:rPr>
          <w:rFonts w:ascii="Segoe UI" w:hAnsi="Segoe UI" w:cs="Segoe UI"/>
          <w:color w:val="0F1115"/>
        </w:rPr>
        <w:t> Опишите этапы выполнения комплексного проекта: формулировка транспортной задачи на основе реального кейса, сбор и предобработка данных, разработка и обучение модели, оценка качества и интерпретация результатов, подготовка аналитического отчёта и презентации, защита проекта.</w:t>
      </w:r>
    </w:p>
    <w:p w14:paraId="66D31021" w14:textId="77777777" w:rsidR="00357AA5" w:rsidRDefault="00357AA5" w:rsidP="00357AA5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lastRenderedPageBreak/>
        <w:t>Дополнительные практико-ориентированные вопросы</w:t>
      </w:r>
    </w:p>
    <w:p w14:paraId="4A1EB155" w14:textId="77777777" w:rsidR="00357AA5" w:rsidRDefault="00357AA5" w:rsidP="00357AA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Анализ транспортной доступности.</w:t>
      </w:r>
      <w:r>
        <w:rPr>
          <w:rFonts w:ascii="Segoe UI" w:hAnsi="Segoe UI" w:cs="Segoe UI"/>
          <w:color w:val="0F1115"/>
        </w:rPr>
        <w:t> Как оценить покрытие транспортной сети, проанализировать доступность остановок и станций, выявить зоны с недостаточной доступностью и визуализировать результаты?</w:t>
      </w:r>
    </w:p>
    <w:p w14:paraId="1685E093" w14:textId="77777777" w:rsidR="00357AA5" w:rsidRDefault="00357AA5" w:rsidP="00357AA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Моделирование ИТ-систем для транспортной аналитики.</w:t>
      </w:r>
      <w:r>
        <w:rPr>
          <w:rFonts w:ascii="Segoe UI" w:hAnsi="Segoe UI" w:cs="Segoe UI"/>
          <w:color w:val="0F1115"/>
        </w:rPr>
        <w:t> Как разработать архитектуру аналитической системы, смоделировать компоненты и взаимодействия, описать требования к системе и документировать архитектуру?</w:t>
      </w:r>
    </w:p>
    <w:p w14:paraId="290520F3" w14:textId="77777777" w:rsidR="00357AA5" w:rsidRDefault="00357AA5" w:rsidP="00357AA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Визуализация транспортной аналитики.</w:t>
      </w:r>
      <w:r>
        <w:rPr>
          <w:rFonts w:ascii="Segoe UI" w:hAnsi="Segoe UI" w:cs="Segoe UI"/>
          <w:color w:val="0F1115"/>
        </w:rPr>
        <w:t xml:space="preserve"> Как создать </w:t>
      </w:r>
      <w:proofErr w:type="spellStart"/>
      <w:r>
        <w:rPr>
          <w:rFonts w:ascii="Segoe UI" w:hAnsi="Segoe UI" w:cs="Segoe UI"/>
          <w:color w:val="0F1115"/>
        </w:rPr>
        <w:t>дашборды</w:t>
      </w:r>
      <w:proofErr w:type="spellEnd"/>
      <w:r>
        <w:rPr>
          <w:rFonts w:ascii="Segoe UI" w:hAnsi="Segoe UI" w:cs="Segoe UI"/>
          <w:color w:val="0F1115"/>
        </w:rPr>
        <w:t xml:space="preserve"> для мониторинга транспортных показателей, визуализировать прогнозы и сценарии, подготовить аналитические отчёты и настроить автоматическую визуализацию?</w:t>
      </w:r>
    </w:p>
    <w:p w14:paraId="44CDD0EF" w14:textId="77777777" w:rsidR="00357AA5" w:rsidRDefault="00357AA5" w:rsidP="00357AA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Формулировка рекомендаций для принятия решений.</w:t>
      </w:r>
      <w:r>
        <w:rPr>
          <w:rFonts w:ascii="Segoe UI" w:hAnsi="Segoe UI" w:cs="Segoe UI"/>
          <w:color w:val="0F1115"/>
        </w:rPr>
        <w:t> Как проанализировать результаты моделей, сформулировать обоснованные рекомендации, подготовить презентацию для лиц, принимающих решения, и оценить эффективность рекомендаций?</w:t>
      </w:r>
    </w:p>
    <w:p w14:paraId="26D545AE" w14:textId="77777777" w:rsidR="00357AA5" w:rsidRDefault="00357AA5" w:rsidP="00357AA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Применение трансформеров для анализа транспортных данных.</w:t>
      </w:r>
      <w:r>
        <w:rPr>
          <w:rFonts w:ascii="Segoe UI" w:hAnsi="Segoe UI" w:cs="Segoe UI"/>
          <w:color w:val="0F1115"/>
        </w:rPr>
        <w:t> Как применить трансформеры для прогнозирования, сравнить с LSTM и классическими методами, оценить качество и интерпретировать результаты?</w:t>
      </w:r>
    </w:p>
    <w:p w14:paraId="46D68C9E" w14:textId="77777777" w:rsidR="001D681F" w:rsidRPr="00357AA5" w:rsidRDefault="001D681F" w:rsidP="00357AA5"/>
    <w:sectPr w:rsidR="001D681F" w:rsidRPr="00357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25AD7"/>
    <w:multiLevelType w:val="multilevel"/>
    <w:tmpl w:val="676AE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C0060"/>
    <w:multiLevelType w:val="multilevel"/>
    <w:tmpl w:val="0E088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F15039"/>
    <w:multiLevelType w:val="multilevel"/>
    <w:tmpl w:val="A3E04F5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F06E4A"/>
    <w:multiLevelType w:val="multilevel"/>
    <w:tmpl w:val="DC008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ED2D45"/>
    <w:multiLevelType w:val="multilevel"/>
    <w:tmpl w:val="C1849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C50329"/>
    <w:multiLevelType w:val="multilevel"/>
    <w:tmpl w:val="FC00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4826AD"/>
    <w:multiLevelType w:val="multilevel"/>
    <w:tmpl w:val="D68E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9F4021"/>
    <w:multiLevelType w:val="multilevel"/>
    <w:tmpl w:val="F71228B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523076"/>
    <w:multiLevelType w:val="multilevel"/>
    <w:tmpl w:val="9A7E4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6B"/>
    <w:rsid w:val="001D681F"/>
    <w:rsid w:val="00357AA5"/>
    <w:rsid w:val="00393B23"/>
    <w:rsid w:val="00C35AAD"/>
    <w:rsid w:val="00DC596B"/>
    <w:rsid w:val="00F4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2B46"/>
  <w15:chartTrackingRefBased/>
  <w15:docId w15:val="{3DEF9C0A-1E78-49C3-92AF-C5F80788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7A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93B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3B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93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93B23"/>
    <w:rPr>
      <w:b/>
      <w:bCs/>
    </w:rPr>
  </w:style>
  <w:style w:type="character" w:styleId="a4">
    <w:name w:val="Hyperlink"/>
    <w:basedOn w:val="a0"/>
    <w:uiPriority w:val="99"/>
    <w:semiHidden/>
    <w:unhideWhenUsed/>
    <w:rsid w:val="00393B2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57A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Анастасия Витальевна</dc:creator>
  <cp:keywords/>
  <dc:description/>
  <cp:lastModifiedBy>Крутова Ольга Андреевна</cp:lastModifiedBy>
  <cp:revision>3</cp:revision>
  <dcterms:created xsi:type="dcterms:W3CDTF">2026-07-15T09:54:00Z</dcterms:created>
  <dcterms:modified xsi:type="dcterms:W3CDTF">2026-09-15T10:07:00Z</dcterms:modified>
</cp:coreProperties>
</file>