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76" w:lineRule="auto"/>
        <w:jc w:val="center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Оценочные материалы, применяемые при проведении промежуточной аттестации по дисциплине (модулю) </w:t>
      </w:r>
      <w:r>
        <w:rPr>
          <w:rFonts w:ascii="Times New Roman" w:eastAsia="Times New Roman" w:hAnsi="Times New Roman" w:cs="Times New Roman"/>
          <w:b/>
          <w:bCs/>
        </w:rPr>
        <w:br/>
        <w:t xml:space="preserve">«ТЕХНОЛОГИИ </w:t>
      </w:r>
      <w:r w:rsidR="00333254">
        <w:rPr>
          <w:rFonts w:ascii="Times New Roman" w:eastAsia="Times New Roman" w:hAnsi="Times New Roman" w:cs="Times New Roman"/>
          <w:b/>
          <w:bCs/>
        </w:rPr>
        <w:t>БОЛЬШИХ ДАННЫХ</w:t>
      </w:r>
      <w:r>
        <w:rPr>
          <w:rFonts w:ascii="Times New Roman" w:eastAsia="Times New Roman" w:hAnsi="Times New Roman" w:cs="Times New Roman"/>
          <w:b/>
          <w:bCs/>
        </w:rPr>
        <w:t>»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закрытого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на выполнение теста обучающемуся дается 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каждый обучающийся решает 10 тестовых заданий, выбранных из базы тестовых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при ответе на каждое задание обучающийся должен выбрать один или все правильные ответы, согласно указанию перед каждым тестовым заданием;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  <w:r>
        <w:rPr>
          <w:rFonts w:ascii="Times New Roman" w:hAnsi="Times New Roman"/>
        </w:rPr>
        <w:t>- тестирование проводится с использованием тестов на бумажном или электронном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- критерии оценивания: «отлично»  – 9-10 правильных ответов, «хорошо»  – 7-8 правильных ответов, «удовлетворительно»  – 5-6 правильных ответов, «неудовлетворительно – 4 и менее правильных ответов. </w:t>
      </w:r>
    </w:p>
    <w:p w:rsidR="00254223" w:rsidRDefault="0025422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Инструкция для выполнения заданий открытого типа: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каждому обучающемуся выдается два задания открытого типа на бумажном носителе;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время на подготовку развернутого ответа на полученные задания – 15-20 минут;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развернутый ответ по каждому заданию обучающийся озвучивает преподавателю в процессе своего ответа;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- критерии оценивания: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>«неудовлетворительно» - обучающийся не показал знания по изучаемому материалу.</w:t>
      </w:r>
    </w:p>
    <w:p w:rsidR="00254223" w:rsidRDefault="007112EE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Семестр изучения: </w:t>
      </w:r>
      <w:r w:rsidR="00F11147">
        <w:rPr>
          <w:rFonts w:ascii="Times New Roman" w:hAnsi="Times New Roman"/>
          <w:b/>
          <w:bCs/>
        </w:rPr>
        <w:t>3</w:t>
      </w:r>
    </w:p>
    <w:p w:rsidR="002C5153" w:rsidRDefault="002C5153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Владение методами и алгоритмами решения задач обработки данных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Знает: </w:t>
      </w:r>
      <w:r w:rsidRPr="00116E6F">
        <w:rPr>
          <w:rFonts w:ascii="Times New Roman" w:hAnsi="Times New Roman"/>
        </w:rPr>
        <w:t>технологии построения распределенных баз данных</w:t>
      </w:r>
      <w:r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Умеет: разрабатывать </w:t>
      </w:r>
      <w:r w:rsidRPr="00116E6F">
        <w:rPr>
          <w:rFonts w:ascii="Times New Roman" w:hAnsi="Times New Roman"/>
        </w:rPr>
        <w:t>запросы для больших баз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</w:t>
      </w:r>
      <w:r w:rsidRPr="00116E6F">
        <w:rPr>
          <w:rFonts w:ascii="Times New Roman" w:hAnsi="Times New Roman"/>
        </w:rPr>
        <w:t>языками запросов к большим базам данных, средствами проектирования моделей данных</w:t>
      </w:r>
      <w:r>
        <w:rPr>
          <w:rFonts w:ascii="Times New Roman" w:hAnsi="Times New Roman"/>
        </w:rPr>
        <w:t>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Текст задания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Чем характеризуются большие данные?</w:t>
            </w:r>
          </w:p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Объем, скорость</w:t>
            </w:r>
            <w:r>
              <w:rPr>
                <w:lang w:val="ru-RU"/>
              </w:rPr>
              <w:br/>
              <w:t>2. Многообразие, достоверность</w:t>
            </w:r>
            <w:r>
              <w:rPr>
                <w:lang w:val="ru-RU"/>
              </w:rPr>
              <w:br/>
              <w:t>3. Применение только реляционных СУБД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Источниками больших данных являются:</w:t>
            </w:r>
          </w:p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lastRenderedPageBreak/>
              <w:t>(Выберите все правильные ответы)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Веб-сайты</w:t>
            </w:r>
            <w:r>
              <w:rPr>
                <w:lang w:val="ru-RU"/>
              </w:rPr>
              <w:br/>
              <w:t>2. Социальные сети</w:t>
            </w:r>
            <w:r>
              <w:rPr>
                <w:lang w:val="ru-RU"/>
              </w:rPr>
              <w:br/>
              <w:t>3. Информация о продажах товаров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Какими знаниями должен владеть специалист в области науки о данных?</w:t>
            </w:r>
          </w:p>
          <w:p w:rsidR="00F11147" w:rsidRDefault="00F11147" w:rsidP="00971E39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Математическая статистика</w:t>
            </w:r>
            <w:r>
              <w:rPr>
                <w:lang w:val="ru-RU"/>
              </w:rPr>
              <w:br/>
              <w:t>2. Разработка программ обработки данных</w:t>
            </w:r>
            <w:r>
              <w:rPr>
                <w:lang w:val="ru-RU"/>
              </w:rPr>
              <w:br/>
              <w:t>3. Предметная область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предпоследний этап процесса обработки данных.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Исследование данных</w:t>
            </w:r>
            <w:r>
              <w:rPr>
                <w:lang w:val="ru-RU"/>
              </w:rPr>
              <w:br/>
              <w:t>2. Определение цели исследования</w:t>
            </w:r>
            <w:r>
              <w:rPr>
                <w:lang w:val="ru-RU"/>
              </w:rPr>
              <w:br/>
              <w:t>3. Подготовка данных</w:t>
            </w:r>
            <w:r>
              <w:rPr>
                <w:lang w:val="ru-RU"/>
              </w:rPr>
              <w:br/>
              <w:t>4. Сбор данных</w:t>
            </w:r>
            <w:r>
              <w:rPr>
                <w:lang w:val="ru-RU"/>
              </w:rPr>
              <w:br/>
              <w:t>5. Отображение и автоматизация</w:t>
            </w:r>
            <w:r>
              <w:rPr>
                <w:lang w:val="ru-RU"/>
              </w:rPr>
              <w:br/>
              <w:t>6. Моделирование данных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используются для описания модели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RPr="00527A36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Списки, структуры</w:t>
            </w:r>
            <w:r>
              <w:rPr>
                <w:lang w:val="ru-RU"/>
              </w:rPr>
              <w:br/>
              <w:t>2. Строки, столбцы</w:t>
            </w:r>
            <w:r>
              <w:rPr>
                <w:lang w:val="ru-RU"/>
              </w:rPr>
              <w:br/>
              <w:t>3. Объекты</w:t>
            </w:r>
            <w:r>
              <w:rPr>
                <w:lang w:val="ru-RU"/>
              </w:rPr>
              <w:br/>
              <w:t>4. Пространство ключей</w:t>
            </w:r>
            <w:r>
              <w:rPr>
                <w:lang w:val="ru-RU"/>
              </w:rPr>
              <w:br/>
              <w:t>5. Кластер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Множество допустимых значений ключевых столбцов</w:t>
            </w:r>
            <w:r>
              <w:rPr>
                <w:lang w:val="ru-RU"/>
              </w:rPr>
              <w:br/>
              <w:t>2. Аналог реляционной базы данных</w:t>
            </w:r>
            <w:r>
              <w:rPr>
                <w:lang w:val="ru-RU"/>
              </w:rPr>
              <w:br/>
              <w:t>3. Аналог индекса в реляционной таблице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С помощью какого оператора создается пространство ключей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RPr="00ED4406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ED4406" w:rsidRDefault="00F11147" w:rsidP="00971E39">
            <w:r>
              <w:t>1. CREATE KEYSPACE</w:t>
            </w:r>
            <w:r>
              <w:rPr>
                <w:rFonts w:eastAsia="Times New Roman" w:cs="Times New Roman"/>
              </w:rPr>
              <w:br/>
            </w:r>
            <w:r>
              <w:t>2. CREATE DATABASE</w:t>
            </w:r>
            <w:r>
              <w:rPr>
                <w:rFonts w:eastAsia="Times New Roman" w:cs="Times New Roman"/>
              </w:rPr>
              <w:br/>
            </w:r>
            <w:r>
              <w:t>3. CREATE KEYSPACE IF NOT EXISTS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элементы присутствуют в описании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RPr="00527A36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Описание строк</w:t>
            </w:r>
            <w:r>
              <w:rPr>
                <w:lang w:val="ru-RU"/>
              </w:rPr>
              <w:br/>
              <w:t>2. Описание столбцов</w:t>
            </w:r>
            <w:r>
              <w:rPr>
                <w:lang w:val="ru-RU"/>
              </w:rPr>
              <w:br/>
              <w:t>3. Описание первичного ключа</w:t>
            </w:r>
            <w:r>
              <w:rPr>
                <w:lang w:val="ru-RU"/>
              </w:rPr>
              <w:br/>
              <w:t>4. Описание уникального ключа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Из каких частей состоит первичный ключ таблицы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Ключ кластера</w:t>
            </w:r>
            <w:r>
              <w:rPr>
                <w:lang w:val="ru-RU"/>
              </w:rPr>
              <w:br/>
              <w:t>2. Ключ раздела</w:t>
            </w:r>
            <w:r>
              <w:rPr>
                <w:lang w:val="ru-RU"/>
              </w:rPr>
              <w:br/>
              <w:t>3. Кластерные столбцы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Каждая строка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имеет уникальное значение следующих столбцов: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Первичного ключа</w:t>
            </w:r>
            <w:r>
              <w:rPr>
                <w:lang w:val="ru-RU"/>
              </w:rPr>
              <w:br/>
              <w:t>2. Ключа раздела</w:t>
            </w:r>
            <w:r>
              <w:rPr>
                <w:lang w:val="ru-RU"/>
              </w:rPr>
              <w:br/>
              <w:t>3. Набора значений кластерных столбцов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столбцы являются обязательными для каждой строки таблицы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Все столбцы</w:t>
            </w:r>
            <w:r>
              <w:rPr>
                <w:lang w:val="ru-RU"/>
              </w:rPr>
              <w:br/>
              <w:t>2. Столбцы первичного ключа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RP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lang w:val="ru-RU"/>
              </w:rPr>
            </w:pPr>
            <w:r>
              <w:rPr>
                <w:lang w:val="ru-RU"/>
              </w:rPr>
              <w:t>1. Таблица, формируемая на основе запроса, которая постоянно хранится в базе данных</w:t>
            </w:r>
            <w:r>
              <w:rPr>
                <w:lang w:val="ru-RU"/>
              </w:rPr>
              <w:br/>
              <w:t>2. Таблица, которая при обращении к ней формируется на основе запроса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3417E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Требуется ли обновлять материализованное представление с помощью специального запроса при обновлении таблицы, на основе которой сформировано материализованное представление?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по не ключевым столбцам без использования ALLOW FILTERING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527A36" w:rsidRDefault="00F11147" w:rsidP="00971E39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Должен ли первичный ключ материализованного представления включать в себя первичный ключ таблицы, на основе которой сформировано материализованное представление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11147" w:rsidRDefault="00F11147" w:rsidP="00971E39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11147" w:rsidTr="00971E39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Default="00F11147" w:rsidP="00971E39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</w:tbl>
    <w:p w:rsidR="00F11147" w:rsidRDefault="00F11147" w:rsidP="00F11147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Возможен ли поиск в таблице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без использования ALLOW FILTERING, если в запросе не указан ключ раздела?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С помощью какого оператора языка CQL происходит загрузка новых данных в таблицу?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SELECT</w:t>
            </w:r>
            <w:r>
              <w:rPr>
                <w:rFonts w:eastAsia="Times New Roman" w:cs="Times New Roman"/>
              </w:rPr>
              <w:br/>
            </w:r>
            <w:r>
              <w:t>2. CREATE</w:t>
            </w:r>
            <w:r>
              <w:rPr>
                <w:rFonts w:eastAsia="Times New Roman" w:cs="Times New Roman"/>
              </w:rPr>
              <w:br/>
            </w:r>
            <w:r>
              <w:t>3. INSERT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>
              <w:rPr>
                <w:lang w:val="ru-RU"/>
              </w:rPr>
              <w:t>UPDATE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виды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Параллельное</w:t>
            </w:r>
            <w:r>
              <w:rPr>
                <w:lang w:val="ru-RU"/>
              </w:rPr>
              <w:br/>
              <w:t>2. Вертикальное</w:t>
            </w:r>
            <w:r>
              <w:rPr>
                <w:lang w:val="ru-RU"/>
              </w:rPr>
              <w:br/>
              <w:t>3. Горизонтальное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существуют способы масштабирования данных?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Репликация</w:t>
            </w:r>
            <w:r>
              <w:rPr>
                <w:lang w:val="ru-RU"/>
              </w:rPr>
              <w:br/>
              <w:t>2. Верификация</w:t>
            </w:r>
            <w:r>
              <w:rPr>
                <w:lang w:val="ru-RU"/>
              </w:rPr>
              <w:br/>
              <w:t xml:space="preserve">3. </w:t>
            </w:r>
            <w:proofErr w:type="spellStart"/>
            <w:r>
              <w:rPr>
                <w:lang w:val="ru-RU"/>
              </w:rPr>
              <w:t>Шардинг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Укажите архитектурный элемент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, который содержит внутри себя все остальные элементы.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Кластер</w:t>
            </w:r>
            <w:r>
              <w:rPr>
                <w:lang w:val="ru-RU"/>
              </w:rPr>
              <w:br/>
              <w:t>2. Узел</w:t>
            </w:r>
            <w:r>
              <w:rPr>
                <w:lang w:val="ru-RU"/>
              </w:rPr>
              <w:br/>
              <w:t>3. Центр обработки данных</w:t>
            </w:r>
            <w:r>
              <w:rPr>
                <w:lang w:val="ru-RU"/>
              </w:rPr>
              <w:br/>
              <w:t>4. Стойка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любой распределенной системе согласно теореме CAP можно гарантировать одновременное выполнение только одного из следующих подмножеств требований к данным?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3417E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Согласованность, доступность, устойчивость</w:t>
            </w:r>
            <w:r>
              <w:rPr>
                <w:lang w:val="ru-RU"/>
              </w:rPr>
              <w:br/>
              <w:t>2. Согласованность, доступность</w:t>
            </w:r>
            <w:r>
              <w:rPr>
                <w:lang w:val="ru-RU"/>
              </w:rPr>
              <w:br/>
              <w:t>3. Согласованность, устойчивость</w:t>
            </w:r>
            <w:r>
              <w:rPr>
                <w:lang w:val="ru-RU"/>
              </w:rPr>
              <w:br/>
              <w:t>4. Доступность, устойчивость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22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чего используется протокол распространения сплетен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поиска информации</w:t>
            </w:r>
            <w:r>
              <w:rPr>
                <w:lang w:val="ru-RU"/>
              </w:rPr>
              <w:br/>
              <w:t>2. Для обнаружения отказов</w:t>
            </w:r>
            <w:r>
              <w:rPr>
                <w:lang w:val="ru-RU"/>
              </w:rPr>
              <w:br/>
              <w:t>3. Для репликации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23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определяет в какой узел кластера поместить строку таблицы?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По значению всего первичного ключа</w:t>
            </w:r>
            <w:r>
              <w:rPr>
                <w:lang w:val="ru-RU"/>
              </w:rPr>
              <w:br/>
              <w:t>2. По значению только кластерных столбцов</w:t>
            </w:r>
            <w:r>
              <w:rPr>
                <w:lang w:val="ru-RU"/>
              </w:rPr>
              <w:br/>
              <w:t>3. По значению ключа раздела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24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репликация данных?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Размещение данных на одном из узлов кластера</w:t>
            </w:r>
            <w:r>
              <w:rPr>
                <w:lang w:val="ru-RU"/>
              </w:rPr>
              <w:br/>
              <w:t>2. Размещение одних и тех же данных на нескольких узлах кластера</w:t>
            </w:r>
            <w:r>
              <w:rPr>
                <w:lang w:val="ru-RU"/>
              </w:rPr>
              <w:br/>
              <w:t>3. Дублирование данных таблицы в материализованном представлении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Какие уровни согласованности данных существуют в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1. ONE, TWO, THREE, FOUR, FIVE</w:t>
            </w:r>
            <w:r>
              <w:rPr>
                <w:rFonts w:eastAsia="Times New Roman" w:cs="Times New Roman"/>
              </w:rPr>
              <w:br/>
            </w:r>
            <w:r>
              <w:t>2. ONE, TWO, THREE</w:t>
            </w:r>
            <w:r>
              <w:rPr>
                <w:rFonts w:eastAsia="Times New Roman" w:cs="Times New Roman"/>
              </w:rPr>
              <w:br/>
            </w:r>
            <w:r>
              <w:t>3. QUORUM</w:t>
            </w:r>
            <w:r>
              <w:rPr>
                <w:rFonts w:eastAsia="Times New Roman" w:cs="Times New Roman"/>
              </w:rPr>
              <w:br/>
            </w:r>
            <w:r>
              <w:t xml:space="preserve">4. </w:t>
            </w:r>
            <w:r w:rsidRPr="00ED4406">
              <w:t>ANY</w:t>
            </w:r>
            <w:r w:rsidRPr="00ED4406">
              <w:rPr>
                <w:rFonts w:eastAsia="Times New Roman" w:cs="Times New Roman"/>
              </w:rPr>
              <w:br/>
            </w:r>
            <w:r w:rsidRPr="00ED4406">
              <w:t xml:space="preserve">5. </w:t>
            </w:r>
            <w:r>
              <w:rPr>
                <w:lang w:val="ru-RU"/>
              </w:rPr>
              <w:t>ALL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Для чего используется набор данных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Для хранения таблиц данных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2. Для хранения материализованных представлений в системе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Для хранения в системе Spark распределенных таблиц, состоящих из строк с именованными столбцами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Можно ли записать в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таблицу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Объект какого класса используется для установки соединения с базой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Spark?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 xml:space="preserve">1. </w:t>
            </w:r>
            <w:proofErr w:type="spellStart"/>
            <w:r>
              <w:t>CassandraSession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2. </w:t>
            </w:r>
            <w:proofErr w:type="spellStart"/>
            <w:r>
              <w:t>SparkCassandra</w:t>
            </w:r>
            <w:proofErr w:type="spellEnd"/>
            <w:r>
              <w:rPr>
                <w:rFonts w:eastAsia="Times New Roman" w:cs="Times New Roman"/>
              </w:rPr>
              <w:br/>
            </w:r>
            <w:r>
              <w:t xml:space="preserve">3. </w:t>
            </w:r>
            <w:proofErr w:type="spellStart"/>
            <w:r>
              <w:t>SparkSession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29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Для выполнения SQL-запросов к таблицам </w:t>
            </w:r>
            <w:proofErr w:type="spellStart"/>
            <w:r>
              <w:rPr>
                <w:lang w:val="ru-RU"/>
              </w:rPr>
              <w:t>Cassandra</w:t>
            </w:r>
            <w:proofErr w:type="spellEnd"/>
            <w:r>
              <w:rPr>
                <w:lang w:val="ru-RU"/>
              </w:rPr>
              <w:t xml:space="preserve"> в Spark необходимо: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Сформировать объект </w:t>
            </w:r>
            <w:proofErr w:type="spellStart"/>
            <w:r>
              <w:rPr>
                <w:lang w:val="ru-RU"/>
              </w:rPr>
              <w:t>DataFrame</w:t>
            </w:r>
            <w:proofErr w:type="spellEnd"/>
            <w:r>
              <w:rPr>
                <w:lang w:val="ru-RU"/>
              </w:rPr>
              <w:t xml:space="preserve"> с данными таблицы</w:t>
            </w:r>
            <w:r>
              <w:rPr>
                <w:lang w:val="ru-RU"/>
              </w:rPr>
              <w:br/>
              <w:t>2. Зарегистрировать таблицу как временное представление</w:t>
            </w:r>
            <w:r>
              <w:rPr>
                <w:lang w:val="ru-RU"/>
              </w:rPr>
              <w:br/>
              <w:t>3. Сформировать материализованное представление на основе таблицы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417E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Spark возможно выполнение следующих SQL-запросов: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Только запросов к одной таблице</w:t>
            </w:r>
            <w:r>
              <w:rPr>
                <w:lang w:val="ru-RU"/>
              </w:rPr>
              <w:br/>
              <w:t>2. Запросов, использующих несколько таблиц</w:t>
            </w:r>
            <w:r>
              <w:rPr>
                <w:lang w:val="ru-RU"/>
              </w:rPr>
              <w:br/>
              <w:t>3. Запросов с условиями на не ключевые столбцы таблицы</w:t>
            </w:r>
            <w:r>
              <w:rPr>
                <w:lang w:val="ru-RU"/>
              </w:rPr>
              <w:br/>
              <w:t>4. Использование функций агрегирования</w:t>
            </w:r>
          </w:p>
        </w:tc>
      </w:tr>
    </w:tbl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lastRenderedPageBreak/>
        <w:t>Перечень заданий открытого типа:</w:t>
      </w:r>
    </w:p>
    <w:p w:rsidR="00F11147" w:rsidRDefault="00F11147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8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8134"/>
      </w:tblGrid>
      <w:tr w:rsidR="00F11147" w:rsidRPr="008B0C5B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большие данные и какими характеристиками они описываются?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источники формируют большие данные в современном мире?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В чём разница между анализом данных и интеллектуальным анализом данных (Data Mining)?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изучает наука о данных (Data Science) и какие компетенции нужны специалисту?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Опишите этапы процесса обработки данных от постановки задачи до автоматизации.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анализируются в задачах науки о данных?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Приведите примеры практического применения науки о данных в бизнесе.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исследовательский и подтверждающий анализ данных?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задачи решает этап подготовки данных в процессе анализа?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методы моделирования данных применяются на практике?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текстовая аналитика отличается от других методов анализа данных?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перспективы роста объёмов данных прогнозируются аналитиками?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пространство ключей (</w:t>
            </w:r>
            <w:proofErr w:type="spellStart"/>
            <w:r w:rsidRPr="008B0C5B">
              <w:rPr>
                <w:rFonts w:cs="Times New Roman"/>
                <w:lang w:val="ru-RU"/>
              </w:rPr>
              <w:t>keyspace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)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чего оно используется?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стратегии репликации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они отличаются?</w:t>
            </w:r>
          </w:p>
        </w:tc>
      </w:tr>
      <w:tr w:rsidR="00F11147" w:rsidRPr="00F11147" w:rsidTr="00971E39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8B0C5B" w:rsidRDefault="00F11147" w:rsidP="00971E39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8134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11147" w:rsidRPr="002C5153" w:rsidRDefault="00F11147" w:rsidP="00971E39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Из каких компонентов состоит первичный ключ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какова их роль?</w:t>
            </w:r>
          </w:p>
        </w:tc>
      </w:tr>
    </w:tbl>
    <w:p w:rsidR="00F11147" w:rsidRDefault="00F11147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F11147"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материализованное представление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зачем оно нужно?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требования предъявляются к первичному ключу материализованного представления?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INSERT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дополнительные параметры он поддерживает?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типы коллекций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с ними работать?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ограничения имеет оператор SELECT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при работе с большими таблицами?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21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Для чего используется опция ALLOW FILTERING и когда её применение оправдано?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создать и использовать индекс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для поиска по неключевым столбцам?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типы данных используются в CQL для хранения временных значений?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оператор UPDATE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условия можно задавать?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инструменты необходимы для работы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на языке Python?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подключение к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выполнить простой запрос из Python?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пространство ключей из Python-скрипта?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создать таблицу и материализованное представление из Python?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загрузить данные в таблицу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Python-скрипта?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F11147" w:rsidRDefault="00F11147" w:rsidP="007E7228">
            <w:pPr>
              <w:rPr>
                <w:rFonts w:cs="Times New Roman"/>
                <w:lang w:val="ru-RU"/>
              </w:rPr>
            </w:pPr>
            <w:r>
              <w:rPr>
                <w:rFonts w:cs="Times New Roman"/>
                <w:lang w:val="ru-RU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C26161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выполнить поиск данных в таблице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 и обработать результат?</w:t>
            </w:r>
          </w:p>
        </w:tc>
      </w:tr>
    </w:tbl>
    <w:p w:rsidR="00C26161" w:rsidRDefault="00C26161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9F2350" w:rsidRDefault="009F2350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F64E5E">
        <w:rPr>
          <w:rFonts w:ascii="Times New Roman" w:hAnsi="Times New Roman"/>
          <w:b/>
          <w:bCs/>
        </w:rPr>
        <w:t>7</w:t>
      </w:r>
      <w:r>
        <w:rPr>
          <w:rFonts w:ascii="Times New Roman" w:hAnsi="Times New Roman"/>
        </w:rPr>
        <w:t xml:space="preserve"> - </w:t>
      </w:r>
      <w:r w:rsidR="00F64E5E" w:rsidRPr="00F64E5E">
        <w:rPr>
          <w:rFonts w:ascii="Times New Roman" w:hAnsi="Times New Roman"/>
        </w:rPr>
        <w:t>Применение перспективных методов исследования и решения профессиональных задач на основе знания мировых тенденций развития вычислительной техники и информационных технологий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анализа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для анализа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Владеет: программными средствами анализа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29094F" w:rsidRDefault="0029094F" w:rsidP="0029094F"/>
    <w:tbl>
      <w:tblPr>
        <w:tblStyle w:val="TableNormal"/>
        <w:tblW w:w="867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243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29094F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Функция распределения данных по узлам сети</w:t>
            </w:r>
            <w:r>
              <w:rPr>
                <w:lang w:val="ru-RU"/>
              </w:rPr>
              <w:br/>
              <w:t>2. Программная модель для распределенных вычислений</w:t>
            </w:r>
            <w:r>
              <w:rPr>
                <w:lang w:val="ru-RU"/>
              </w:rPr>
              <w:br/>
              <w:t>3. Алгоритм поиска данных в распределенной базе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map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>1. map: (k1, v1) -&gt; [(k2, v2)]</w:t>
            </w:r>
            <w:r>
              <w:rPr>
                <w:rFonts w:eastAsia="Times New Roman" w:cs="Times New Roman"/>
              </w:rPr>
              <w:br/>
            </w:r>
            <w:r>
              <w:t>2. map: (k1, v1) -&gt; max(k2, v2)</w:t>
            </w:r>
            <w:r>
              <w:rPr>
                <w:rFonts w:eastAsia="Times New Roman" w:cs="Times New Roman"/>
              </w:rPr>
              <w:br/>
            </w:r>
            <w:r>
              <w:t>3. map: (k1, v1) -&gt; min(k2, v2)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Функция </w:t>
            </w:r>
            <w:proofErr w:type="spellStart"/>
            <w:r>
              <w:rPr>
                <w:lang w:val="ru-RU"/>
              </w:rPr>
              <w:t>reduce</w:t>
            </w:r>
            <w:proofErr w:type="spellEnd"/>
            <w:r>
              <w:rPr>
                <w:lang w:val="ru-RU"/>
              </w:rPr>
              <w:t xml:space="preserve"> выполняет следующее преобразование:</w:t>
            </w:r>
          </w:p>
          <w:p w:rsidR="00F80184" w:rsidRDefault="00F80184" w:rsidP="007E7228">
            <w:r>
              <w:rPr>
                <w:lang w:val="ru-RU"/>
              </w:rPr>
              <w:lastRenderedPageBreak/>
              <w:t>(Выберите один правильный ответ)</w:t>
            </w:r>
          </w:p>
        </w:tc>
      </w:tr>
      <w:tr w:rsidR="00F80184" w:rsidRPr="00ED440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ED4406" w:rsidRDefault="00F80184" w:rsidP="007E7228">
            <w:r>
              <w:t xml:space="preserve">1. reduce: (k2, [v1, v2, …, </w:t>
            </w:r>
            <w:proofErr w:type="spellStart"/>
            <w:r>
              <w:t>vn</w:t>
            </w:r>
            <w:proofErr w:type="spellEnd"/>
            <w:r>
              <w:t>]) -&gt; [(k3, v3)]</w:t>
            </w:r>
            <w:r>
              <w:rPr>
                <w:rFonts w:eastAsia="Times New Roman" w:cs="Times New Roman"/>
              </w:rPr>
              <w:br/>
            </w:r>
            <w:r>
              <w:t xml:space="preserve">2.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max(v1, v2, …, </w:t>
            </w:r>
            <w:proofErr w:type="spellStart"/>
            <w:r>
              <w:t>vn</w:t>
            </w:r>
            <w:proofErr w:type="spellEnd"/>
            <w:r>
              <w:t>))</w:t>
            </w:r>
            <w:r>
              <w:rPr>
                <w:rFonts w:eastAsia="Times New Roman" w:cs="Times New Roman"/>
              </w:rPr>
              <w:br/>
            </w:r>
            <w:r>
              <w:t xml:space="preserve">3. reduce: (k2, [v1, v2, …, </w:t>
            </w:r>
            <w:proofErr w:type="spellStart"/>
            <w:r>
              <w:t>vn</w:t>
            </w:r>
            <w:proofErr w:type="spellEnd"/>
            <w:r>
              <w:t xml:space="preserve">]) -&gt; (k2, min(v1, v2, …, </w:t>
            </w:r>
            <w:proofErr w:type="spellStart"/>
            <w:r>
              <w:t>vn</w:t>
            </w:r>
            <w:proofErr w:type="spellEnd"/>
            <w:r>
              <w:t>))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делает главный контроллер в технологии </w:t>
            </w:r>
            <w:proofErr w:type="spellStart"/>
            <w:r>
              <w:rPr>
                <w:lang w:val="ru-RU"/>
              </w:rPr>
              <w:t>MapReduce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 xml:space="preserve">1. Собирает все пары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), с одинаковым ключом</w:t>
            </w:r>
            <w:r>
              <w:rPr>
                <w:lang w:val="ru-RU"/>
              </w:rPr>
              <w:br/>
              <w:t xml:space="preserve">2. Суммирует значения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 xml:space="preserve"> из пар (k2, </w:t>
            </w:r>
            <w:proofErr w:type="spellStart"/>
            <w:r>
              <w:rPr>
                <w:lang w:val="ru-RU"/>
              </w:rPr>
              <w:t>vi</w:t>
            </w:r>
            <w:proofErr w:type="spellEnd"/>
            <w:r>
              <w:rPr>
                <w:lang w:val="ru-RU"/>
              </w:rPr>
              <w:t>) с одинаковыми ключами</w:t>
            </w:r>
            <w:r>
              <w:rPr>
                <w:lang w:val="ru-RU"/>
              </w:rPr>
              <w:br/>
              <w:t>3. Посылает результат редукторам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35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умножении матрицы на вектор редуктор выполняет функцию: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Умножения элементов матрицы на элементы вектора</w:t>
            </w:r>
            <w:r>
              <w:rPr>
                <w:lang w:val="ru-RU"/>
              </w:rPr>
              <w:br/>
              <w:t>2. Суммирования всех элементов списка, соответствующего ключу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36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При выполнении операции естественного соединения редуктор выполняет действия: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Для каждого кортежа (a, b) отношения R порождает пару (b, (</w:t>
            </w:r>
            <w:proofErr w:type="spellStart"/>
            <w:r>
              <w:rPr>
                <w:lang w:val="ru-RU"/>
              </w:rPr>
              <w:t>R,a</w:t>
            </w:r>
            <w:proofErr w:type="spellEnd"/>
            <w:r>
              <w:rPr>
                <w:lang w:val="ru-RU"/>
              </w:rPr>
              <w:t>))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Формирует все комбинации a и c, встречающиеся в (b, [(</w:t>
            </w:r>
            <w:proofErr w:type="spellStart"/>
            <w:r>
              <w:rPr>
                <w:lang w:val="ru-RU"/>
              </w:rPr>
              <w:t>R,a</w:t>
            </w:r>
            <w:proofErr w:type="spellEnd"/>
            <w:r>
              <w:rPr>
                <w:lang w:val="ru-RU"/>
              </w:rPr>
              <w:t>), … (</w:t>
            </w:r>
            <w:proofErr w:type="spellStart"/>
            <w:r>
              <w:rPr>
                <w:lang w:val="ru-RU"/>
              </w:rPr>
              <w:t>S,c</w:t>
            </w:r>
            <w:proofErr w:type="spellEnd"/>
            <w:r>
              <w:rPr>
                <w:lang w:val="ru-RU"/>
              </w:rPr>
              <w:t>)]).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37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 xml:space="preserve"> определяется по формуле: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Мощность объединения двух множеств деленная на мощность пересечения двух множеств</w:t>
            </w:r>
            <w:r>
              <w:rPr>
                <w:lang w:val="ru-RU"/>
              </w:rPr>
              <w:br/>
              <w:t>2. Мощность пересечения двух множеств деленная на мощность объединения двух множеств</w:t>
            </w:r>
            <w:r>
              <w:rPr>
                <w:lang w:val="ru-RU"/>
              </w:rPr>
              <w:br/>
              <w:t>3. Мощность пересечения двух множеств умноженная на мощность объединения двух множеств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38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Чем больше сходство множеств, тем коэффициент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больше</w:t>
            </w:r>
            <w:r>
              <w:rPr>
                <w:lang w:val="ru-RU"/>
              </w:rPr>
              <w:br/>
              <w:t>2. меньше</w:t>
            </w:r>
            <w:r>
              <w:rPr>
                <w:lang w:val="ru-RU"/>
              </w:rPr>
              <w:br/>
              <w:t>3. остается неизменным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39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k-</w:t>
            </w:r>
            <w:proofErr w:type="spellStart"/>
            <w:r>
              <w:rPr>
                <w:lang w:val="ru-RU"/>
              </w:rPr>
              <w:t>шингл</w:t>
            </w:r>
            <w:proofErr w:type="spellEnd"/>
            <w:r>
              <w:rPr>
                <w:lang w:val="ru-RU"/>
              </w:rPr>
              <w:t>?</w:t>
            </w:r>
          </w:p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Любое предложение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Любое слово документа длины k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3. Любая подстрока документа длины k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40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каком случае элемент характеристической матрицы равен 1?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Элемент строки не принадлежит множеству, которое соответствует столбцу</w:t>
            </w:r>
            <w:r>
              <w:rPr>
                <w:lang w:val="ru-RU"/>
              </w:rPr>
              <w:br/>
              <w:t>2. Элемент строки принадлежит множеству, которое соответствует столбцу</w:t>
            </w:r>
            <w:r>
              <w:rPr>
                <w:lang w:val="ru-RU"/>
              </w:rPr>
              <w:br/>
              <w:t>3. Если элемент строки принадлежит всем множествам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lastRenderedPageBreak/>
              <w:t>41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Что такое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 xml:space="preserve"> множества S?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073AF6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Номер первой строки характеристической матрицы, полученной после случайной перестановки ее строк, считая сверху, в которой значение столбца, соответствующего множеству, равно единице</w:t>
            </w:r>
            <w:r>
              <w:rPr>
                <w:lang w:val="ru-RU"/>
              </w:rPr>
              <w:br/>
              <w:t>2. Результат функции хэширования минимального значения элемента множества S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42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 xml:space="preserve">Есть ли связь между </w:t>
            </w:r>
            <w:proofErr w:type="spellStart"/>
            <w:r>
              <w:rPr>
                <w:lang w:val="ru-RU"/>
              </w:rPr>
              <w:t>минхэшем</w:t>
            </w:r>
            <w:proofErr w:type="spellEnd"/>
            <w:r>
              <w:rPr>
                <w:lang w:val="ru-RU"/>
              </w:rPr>
              <w:t xml:space="preserve"> множеств и коэффициентом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Да</w:t>
            </w:r>
            <w:r>
              <w:rPr>
                <w:lang w:val="ru-RU"/>
              </w:rPr>
              <w:br/>
              <w:t>2. Нет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43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Что такое матрица сигнатур?</w:t>
            </w:r>
          </w:p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Матрица, в которой каждый столбец, соответствующий множеству, состоит из значений хэш-функции от его элементов</w:t>
            </w:r>
            <w:r>
              <w:rPr>
                <w:lang w:val="ru-RU"/>
              </w:rPr>
              <w:br/>
              <w:t xml:space="preserve">2. Матрица, в которой каждый столбец, соответствующий множеству, состоит из значений </w:t>
            </w:r>
            <w:proofErr w:type="spellStart"/>
            <w:r>
              <w:rPr>
                <w:lang w:val="ru-RU"/>
              </w:rPr>
              <w:t>минхэш</w:t>
            </w:r>
            <w:proofErr w:type="spellEnd"/>
            <w:r>
              <w:rPr>
                <w:lang w:val="ru-RU"/>
              </w:rPr>
              <w:t>-функций этого множества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44</w:t>
            </w:r>
          </w:p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Укажите второе из действий в алгоритме определения похожих документов.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2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29094F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Для каждого документа строим множество k-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2. Строим матрицу сигнатур для хэш-функций h1, h2, … </w:t>
            </w:r>
            <w:proofErr w:type="spellStart"/>
            <w:r>
              <w:rPr>
                <w:lang w:val="ru-RU"/>
              </w:rPr>
              <w:t>hn</w:t>
            </w:r>
            <w:proofErr w:type="spellEnd"/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 xml:space="preserve">3. Строим характеристическую матрицу для множеств </w:t>
            </w:r>
            <w:proofErr w:type="spellStart"/>
            <w:r>
              <w:rPr>
                <w:lang w:val="ru-RU"/>
              </w:rPr>
              <w:t>шинглов</w:t>
            </w:r>
            <w:proofErr w:type="spellEnd"/>
            <w:r>
              <w:rPr>
                <w:lang w:val="ru-RU"/>
              </w:rPr>
              <w:br/>
              <w:t xml:space="preserve">4. Для каждой пары документов вычисляем оценку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</w:p>
        </w:tc>
      </w:tr>
    </w:tbl>
    <w:p w:rsidR="0029094F" w:rsidRPr="0029094F" w:rsidRDefault="0029094F" w:rsidP="0029094F">
      <w:pPr>
        <w:rPr>
          <w:lang w:val="ru-RU"/>
        </w:rPr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3B355F" w:rsidRPr="008B0C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преимущества даёт использование подготовленных выражений (</w:t>
            </w:r>
            <w:proofErr w:type="spellStart"/>
            <w:r w:rsidRPr="008B0C5B">
              <w:rPr>
                <w:rFonts w:cs="Times New Roman"/>
                <w:lang w:val="ru-RU"/>
              </w:rPr>
              <w:t>prepared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statements</w:t>
            </w:r>
            <w:proofErr w:type="spellEnd"/>
            <w:r w:rsidRPr="008B0C5B">
              <w:rPr>
                <w:rFonts w:cs="Times New Roman"/>
                <w:lang w:val="ru-RU"/>
              </w:rPr>
              <w:t>) в Python?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проверить существование пространства ключей перед его созданием из Python?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работать с коллекциями (</w:t>
            </w:r>
            <w:proofErr w:type="spellStart"/>
            <w:r w:rsidRPr="008B0C5B">
              <w:rPr>
                <w:rFonts w:cs="Times New Roman"/>
                <w:lang w:val="ru-RU"/>
              </w:rPr>
              <w:t>set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list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,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>) при вставке данных из Python?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обрабатывать ошибки при работе с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из Python?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с данными поддерживаются в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через Python API?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закрыть соединение с кластером </w:t>
            </w:r>
            <w:proofErr w:type="spellStart"/>
            <w:r w:rsidRPr="008B0C5B">
              <w:rPr>
                <w:rFonts w:cs="Times New Roman"/>
                <w:lang w:val="ru-RU"/>
              </w:rPr>
              <w:t>Cassandra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после завершения работы скрипта?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модель программирования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для каких задач она предназначена?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Опишите последовательность этапов обработки данных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.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map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данные она преобразует?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Какую роль выполняет главный контроллер в архитектуре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функция </w:t>
            </w:r>
            <w:proofErr w:type="spellStart"/>
            <w:r w:rsidRPr="008B0C5B">
              <w:rPr>
                <w:rFonts w:cs="Times New Roman"/>
                <w:lang w:val="ru-RU"/>
              </w:rPr>
              <w:t>reduce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какие операции она обычно выполняет?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умножение матрицы на вектор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 решается проблема, если вектор не помещается в оперативную память при умножении матрицы на вектор?</w:t>
            </w:r>
          </w:p>
        </w:tc>
      </w:tr>
      <w:tr w:rsidR="003B355F" w:rsidRPr="00F11147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71485B" w:rsidRDefault="003B355F" w:rsidP="0036218B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умножение матриц реализуется через два последовательных шага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3B355F" w:rsidRPr="0071485B" w:rsidTr="0036218B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3B355F" w:rsidRPr="008B0C5B" w:rsidRDefault="003B355F" w:rsidP="0036218B">
            <w:pPr>
              <w:rPr>
                <w:rFonts w:cs="Times New Roman"/>
              </w:rPr>
            </w:pPr>
            <w:r w:rsidRPr="008B0C5B">
              <w:rPr>
                <w:rFonts w:cs="Times New Roman"/>
                <w:lang w:val="ru-RU"/>
              </w:rPr>
              <w:t xml:space="preserve">Какие операции реляционной алгебры могут быть реализованы с помощью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</w:tbl>
    <w:p w:rsidR="003B355F" w:rsidRDefault="003B355F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b/>
          <w:bCs/>
        </w:rPr>
        <w:t>Компетенция</w:t>
      </w:r>
      <w:r>
        <w:rPr>
          <w:rFonts w:ascii="Times New Roman" w:hAnsi="Times New Roman"/>
        </w:rPr>
        <w:t xml:space="preserve">: 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</w:rPr>
        <w:t>ПК-</w:t>
      </w:r>
      <w:r w:rsidR="0001614D">
        <w:rPr>
          <w:rFonts w:ascii="Times New Roman" w:hAnsi="Times New Roman"/>
          <w:b/>
          <w:bCs/>
        </w:rPr>
        <w:t>8</w:t>
      </w:r>
      <w:r>
        <w:rPr>
          <w:rFonts w:ascii="Times New Roman" w:hAnsi="Times New Roman"/>
        </w:rPr>
        <w:t xml:space="preserve"> - </w:t>
      </w:r>
      <w:r w:rsidR="0001614D" w:rsidRPr="0001614D">
        <w:rPr>
          <w:rFonts w:ascii="Times New Roman" w:hAnsi="Times New Roman"/>
        </w:rPr>
        <w:t>Понимание подходов к верификации моделей программного обеспечения</w:t>
      </w:r>
      <w:r>
        <w:rPr>
          <w:rFonts w:ascii="Times New Roman" w:hAnsi="Times New Roman"/>
        </w:rPr>
        <w:t>;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</w:rPr>
        <w:t xml:space="preserve">Результаты обучения: 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Знает: методы верификации данных.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>Умеет: разрабатывать программы сравнения</w:t>
      </w:r>
      <w:r w:rsidRPr="00116E6F">
        <w:rPr>
          <w:rFonts w:ascii="Times New Roman" w:hAnsi="Times New Roman"/>
        </w:rPr>
        <w:t xml:space="preserve"> данных</w:t>
      </w:r>
      <w:r w:rsidRPr="00C0096B">
        <w:rPr>
          <w:rFonts w:ascii="Times New Roman" w:hAnsi="Times New Roman"/>
        </w:rPr>
        <w:t>.</w:t>
      </w:r>
    </w:p>
    <w:p w:rsidR="00C822FF" w:rsidRDefault="00C822FF" w:rsidP="00C822FF">
      <w:pPr>
        <w:pStyle w:val="A6"/>
        <w:tabs>
          <w:tab w:val="left" w:pos="2418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</w:rPr>
        <w:t xml:space="preserve">Владеет: программными средствами </w:t>
      </w:r>
      <w:r w:rsidR="00784207">
        <w:rPr>
          <w:rFonts w:ascii="Times New Roman" w:hAnsi="Times New Roman"/>
        </w:rPr>
        <w:t>для верификации</w:t>
      </w:r>
      <w:r>
        <w:rPr>
          <w:rFonts w:ascii="Times New Roman" w:hAnsi="Times New Roman"/>
        </w:rPr>
        <w:t xml:space="preserve"> данных.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закрытого типа:</w:t>
      </w: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</w:p>
    <w:p w:rsidR="00073AF6" w:rsidRDefault="00073AF6" w:rsidP="00073AF6"/>
    <w:tbl>
      <w:tblPr>
        <w:tblStyle w:val="TableNormal"/>
        <w:tblW w:w="8815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430"/>
        <w:gridCol w:w="8385"/>
      </w:tblGrid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t>N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Текст задания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45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В чем заключается задача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>1. В вычислении значений Y функции F по вектору признаков X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В построении функции F, которая наилучшим образом предсказывает значение Y по вектору признаков X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46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073AF6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На основе какого набора строится модель, позволяющая прогнозировать результирующие значения?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1. Набора, содержащего все имеющиеся данные о значениях X и Y</w:t>
            </w:r>
            <w:r>
              <w:rPr>
                <w:rFonts w:eastAsia="Times New Roman" w:cs="Times New Roman"/>
                <w:lang w:val="ru-RU"/>
              </w:rPr>
              <w:br/>
            </w:r>
            <w:r>
              <w:rPr>
                <w:lang w:val="ru-RU"/>
              </w:rPr>
              <w:t>2. Тестового набора данных</w:t>
            </w:r>
            <w:r>
              <w:rPr>
                <w:lang w:val="ru-RU"/>
              </w:rPr>
              <w:br/>
              <w:t>3. Обучающего набора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47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 производится оценка построенной модели в задаче машинного обучения?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С помощью коэффициента </w:t>
            </w:r>
            <w:proofErr w:type="spellStart"/>
            <w:r>
              <w:rPr>
                <w:lang w:val="ru-RU"/>
              </w:rPr>
              <w:t>Жаккара</w:t>
            </w:r>
            <w:proofErr w:type="spellEnd"/>
            <w:r>
              <w:rPr>
                <w:lang w:val="ru-RU"/>
              </w:rPr>
              <w:t>, учитывающего различие прогнозного и целевого значения признака</w:t>
            </w:r>
            <w:r>
              <w:rPr>
                <w:lang w:val="ru-RU"/>
              </w:rPr>
              <w:br/>
              <w:t>2. С помощью метрик, учитывающих различие прогнозного и целевого значения признака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48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Какие из формул соответствуют модели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71649A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4.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</w:t>
            </w:r>
            <w:r>
              <w:rPr>
                <w:lang w:val="ru-RU"/>
              </w:rPr>
              <w:t xml:space="preserve">+ </w:t>
            </w:r>
            <w:proofErr w:type="spellStart"/>
            <w:r>
              <w:rPr>
                <w:lang w:val="ru-RU"/>
              </w:rPr>
              <w:t>bkxik</w:t>
            </w:r>
            <w:proofErr w:type="spellEnd"/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49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Какая из формул соответствует простой линейной регрессии?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 w:rsidRPr="00326407">
              <w:t xml:space="preserve">1.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b2xi2 + … + </w:t>
            </w:r>
            <w:proofErr w:type="spellStart"/>
            <w:r w:rsidRPr="00326407">
              <w:t>bkxik</w:t>
            </w:r>
            <w:proofErr w:type="spellEnd"/>
            <w:r w:rsidRPr="00326407">
              <w:t xml:space="preserve">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2.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 + </w:t>
            </w:r>
            <w:proofErr w:type="spellStart"/>
            <w:r w:rsidRPr="00326407">
              <w:t>ei</w:t>
            </w:r>
            <w:proofErr w:type="spellEnd"/>
            <w:r w:rsidRPr="00326407">
              <w:rPr>
                <w:rFonts w:eastAsia="Times New Roman" w:cs="Times New Roman"/>
              </w:rPr>
              <w:br/>
            </w:r>
            <w:r w:rsidRPr="00326407">
              <w:t xml:space="preserve">3. </w:t>
            </w:r>
            <w:proofErr w:type="spellStart"/>
            <w:r w:rsidRPr="00326407">
              <w:t>yi</w:t>
            </w:r>
            <w:proofErr w:type="spellEnd"/>
            <w:r w:rsidRPr="00326407">
              <w:t xml:space="preserve"> = b0 + b1xi1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:lang w:val="ru-RU"/>
              </w:rPr>
              <w:t>50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rFonts w:eastAsia="Times New Roman" w:cs="Times New Roman"/>
                <w:lang w:val="ru-RU"/>
              </w:rPr>
            </w:pPr>
            <w:r>
              <w:rPr>
                <w:lang w:val="ru-RU"/>
              </w:rPr>
              <w:t>Можно ли построить график предсказанных значений для:</w:t>
            </w:r>
          </w:p>
          <w:p w:rsidR="00F80184" w:rsidRDefault="00F80184" w:rsidP="007E7228">
            <w:r>
              <w:rPr>
                <w:lang w:val="ru-RU"/>
              </w:rPr>
              <w:t>(Выберите один правильный ответ)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326407" w:rsidRDefault="00F80184" w:rsidP="007E7228">
            <w:pPr>
              <w:rPr>
                <w:lang w:val="ru-RU"/>
              </w:rPr>
            </w:pPr>
            <w:r>
              <w:rPr>
                <w:lang w:val="ru-RU"/>
              </w:rPr>
              <w:t xml:space="preserve">1. Множественной линейной регрессии </w:t>
            </w:r>
            <w:proofErr w:type="spellStart"/>
            <w:r>
              <w:rPr>
                <w:lang w:val="ru-RU"/>
              </w:rPr>
              <w:t>yi</w:t>
            </w:r>
            <w:proofErr w:type="spellEnd"/>
            <w:r>
              <w:rPr>
                <w:lang w:val="ru-RU"/>
              </w:rPr>
              <w:t xml:space="preserve"> = b0 + b1xi1 + b2xi2 + … </w:t>
            </w:r>
            <w:r w:rsidRPr="0071649A">
              <w:rPr>
                <w:lang w:val="ru-RU"/>
              </w:rPr>
              <w:t xml:space="preserve">+ </w:t>
            </w:r>
            <w:proofErr w:type="spellStart"/>
            <w:r>
              <w:t>bkxik</w:t>
            </w:r>
            <w:proofErr w:type="spellEnd"/>
            <w:r w:rsidRPr="0071649A">
              <w:rPr>
                <w:lang w:val="ru-RU"/>
              </w:rPr>
              <w:t xml:space="preserve"> + </w:t>
            </w:r>
            <w:proofErr w:type="spellStart"/>
            <w:r>
              <w:t>ei</w:t>
            </w:r>
            <w:proofErr w:type="spellEnd"/>
            <w:r w:rsidRPr="0071649A">
              <w:rPr>
                <w:lang w:val="ru-RU"/>
              </w:rPr>
              <w:t xml:space="preserve">, </w:t>
            </w:r>
            <w:r>
              <w:rPr>
                <w:lang w:val="ru-RU"/>
              </w:rPr>
              <w:t>где</w:t>
            </w:r>
            <w:r w:rsidRPr="0071649A">
              <w:rPr>
                <w:lang w:val="ru-RU"/>
              </w:rPr>
              <w:t xml:space="preserve"> </w:t>
            </w:r>
            <w:r>
              <w:t>k</w:t>
            </w:r>
            <w:r w:rsidRPr="0071649A">
              <w:rPr>
                <w:lang w:val="ru-RU"/>
              </w:rPr>
              <w:t xml:space="preserve"> &gt; 3</w:t>
            </w:r>
            <w:r w:rsidRPr="0071649A">
              <w:rPr>
                <w:rFonts w:eastAsia="Times New Roman" w:cs="Times New Roman"/>
                <w:lang w:val="ru-RU"/>
              </w:rPr>
              <w:br/>
            </w:r>
            <w:r w:rsidRPr="0071649A">
              <w:rPr>
                <w:lang w:val="ru-RU"/>
              </w:rPr>
              <w:t xml:space="preserve">2. </w:t>
            </w:r>
            <w:r>
              <w:rPr>
                <w:lang w:val="ru-RU"/>
              </w:rPr>
              <w:t>Простой линейной регрессии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51</w:t>
            </w:r>
          </w:p>
        </w:tc>
        <w:tc>
          <w:tcPr>
            <w:tcW w:w="8385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Чем отличается исследовательский анализ данных от подтверждающего анализа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направлен на обнаружение ранее неизвестных зависимостей без заранее сформулированных гипотез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Подтверждающий анализ предназначен для проверки или опровержения конкретных гипотез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сформулированных до начала исследования</w:t>
            </w:r>
          </w:p>
          <w:p w:rsidR="00F80184" w:rsidRPr="00326407" w:rsidRDefault="00F80184">
            <w:pPr>
              <w:numPr>
                <w:ilvl w:val="0"/>
                <w:numId w:val="2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Исследовательский анализ всегда использует только машинное обучение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 подтверждающий — только статистические методы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52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Какие типы данных относятся к потоковым данным в контексте больших данных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Данные сетевого трафика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требующие обработки в реальном времени для поиска уязвимостей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Показания датчиков интернета вещей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поступающие непрерывно с высокой скоростью</w:t>
            </w:r>
          </w:p>
          <w:p w:rsidR="00F80184" w:rsidRPr="00326407" w:rsidRDefault="00F80184">
            <w:pPr>
              <w:numPr>
                <w:ilvl w:val="0"/>
                <w:numId w:val="4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Архивные данные научных статей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хранящиеся в распределённых хранилищах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53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стратегии репликации данных поддерживает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в каких случаях их следует применять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SimpleStrategy</w:t>
            </w:r>
            <w:proofErr w:type="spellEnd"/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подходит для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одноцентровых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развёртываний и размещает реплики в соседние узлы кластера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NetworkTopologyStrategy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рекомендуется для распределённых систем с несколькими географически удалёнными дата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центрами и позволяет задать разные коэффициенты репликации для каждого ЦОД</w:t>
            </w:r>
          </w:p>
          <w:p w:rsidR="00F80184" w:rsidRPr="00ED4406" w:rsidRDefault="00F80184">
            <w:pPr>
              <w:numPr>
                <w:ilvl w:val="0"/>
                <w:numId w:val="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LinearStrategy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используется для линейного распределения данных по узлам в пределах одного центра обработки данных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54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операции поддерживаются для работы с коллекциями типа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Добавление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+: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+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new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Удаление элементов с помощью оператора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=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- {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‘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old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@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mail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ru</w:t>
            </w:r>
            <w:proofErr w:type="spellEnd"/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'}</w:t>
            </w:r>
          </w:p>
          <w:p w:rsidR="00F80184" w:rsidRPr="00326407" w:rsidRDefault="00F80184">
            <w:pPr>
              <w:numPr>
                <w:ilvl w:val="0"/>
                <w:numId w:val="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Обращение к элементу по индексу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SELECT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emails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[0]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FROM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table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55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Какие преимущества даёт использование подготовленных выражений 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prepared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statements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при работе с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Повышение производительности за счёт однократной компиляции запроса на стороне сервера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Защита от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SQL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-инъекций благодаря строгой типизации параметров</w:t>
            </w:r>
          </w:p>
          <w:p w:rsidR="00F80184" w:rsidRPr="00326407" w:rsidRDefault="00F80184">
            <w:pPr>
              <w:numPr>
                <w:ilvl w:val="0"/>
                <w:numId w:val="8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Автоматическое создание материализованных представлений для ускорения поиска по неключевым столбцам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56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правильно обработать ошибки при работе с кластером </w:t>
            </w:r>
            <w:r>
              <w:rPr>
                <w:lang w:val="it-IT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Cassandra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из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Python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скрипта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Использовать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блок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try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-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except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перехватом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исключений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из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модуля</w:t>
            </w:r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cassandra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(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NoHostAvailable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proofErr w:type="spellStart"/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InvalidRequest</w:t>
            </w:r>
            <w:proofErr w:type="spellEnd"/>
            <w:r w:rsidRPr="00326407"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)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блоке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finally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закрыть соединения методами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session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и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cluster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.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shutdown</w:t>
            </w:r>
            <w:r w:rsidRPr="00ED4406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корректного освобождения ресурсов</w:t>
            </w:r>
          </w:p>
          <w:p w:rsidR="00F80184" w:rsidRPr="00326407" w:rsidRDefault="00F80184">
            <w:pPr>
              <w:numPr>
                <w:ilvl w:val="0"/>
                <w:numId w:val="10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Игнорировать исключения и продолжать выполнение скрипта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так как драйвер автоматически восстанавливает соединение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57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Какую роль выполняет этап «перемешивания» </w:t>
            </w:r>
            <w:r>
              <w:rPr>
                <w:lang w:val="fr-FR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(shuffle)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в архитектуре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Главный контроллер собирает все пары с одинаковым ключом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сгенерированные различными распределителями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и группирует их для передачи редукторам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распределения нагрузки между редукторами используется хеш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-функция от значения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2,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определяющая номер целевого редуктора</w:t>
            </w:r>
          </w:p>
          <w:p w:rsidR="00F80184" w:rsidRPr="00326407" w:rsidRDefault="00F80184">
            <w:pPr>
              <w:numPr>
                <w:ilvl w:val="0"/>
                <w:numId w:val="11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 этом этапе выполняется финальное суммирование значений для получения результата обработки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58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реализуется операция проекции отношения через модель 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MapReduce?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:lang w:val="nl-NL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map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для каждого кортежа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генерирует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— проекция кортежа на заданное подмножество атрибутов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получает для каждого ключа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список одинаковых значений и преобразует его в единственную пару 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1,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t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1),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удаляя дубликаты кортежей</w:t>
            </w:r>
          </w:p>
          <w:p w:rsidR="00F80184" w:rsidRPr="00326407" w:rsidRDefault="00F80184">
            <w:pPr>
              <w:numPr>
                <w:ilvl w:val="0"/>
                <w:numId w:val="13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Функция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reduce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выполняет суммирование всех числовых атрибутов проецируемых кортежей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59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Как выбрать оптимальный 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для анализа сходства документов</w:t>
            </w:r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Для больших документов (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научные статьи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рекомендуется использовать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=9,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чтобы вероятность случайного появления любого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была мала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lastRenderedPageBreak/>
              <w:t xml:space="preserve">Для коротких документов (письма,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сообщения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достаточно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=5,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так как при большом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k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множество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шинглов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будет слишком разреженным</w:t>
            </w:r>
          </w:p>
          <w:p w:rsidR="00F80184" w:rsidRPr="00326407" w:rsidRDefault="00F80184">
            <w:pPr>
              <w:numPr>
                <w:ilvl w:val="0"/>
                <w:numId w:val="15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Размер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шингла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должен быть равен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3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независимо от типа и длины документа</w:t>
            </w:r>
          </w:p>
        </w:tc>
      </w:tr>
      <w:tr w:rsidR="00F80184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>
            <w:r>
              <w:rPr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60</w:t>
            </w:r>
          </w:p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 w:rsidP="007E7228">
            <w:pPr>
              <w:tabs>
                <w:tab w:val="left" w:pos="1440"/>
                <w:tab w:val="left" w:pos="2880"/>
                <w:tab w:val="left" w:pos="4320"/>
              </w:tabs>
              <w:suppressAutoHyphens/>
              <w:outlineLvl w:val="0"/>
              <w:rPr>
                <w:rFonts w:eastAsia="Times New Roman" w:cs="Times New Roman"/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Чем отличается 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от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zh-TW" w:eastAsia="zh-TW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?</w:t>
            </w:r>
          </w:p>
          <w:p w:rsidR="00F80184" w:rsidRDefault="00F80184" w:rsidP="007E7228">
            <w:r>
              <w:rPr>
                <w:lang w:val="ru-RU"/>
              </w:rPr>
              <w:t>(Выберите все правильные ответы)</w:t>
            </w:r>
          </w:p>
        </w:tc>
      </w:tr>
      <w:tr w:rsidR="00F80184" w:rsidRPr="00F11147" w:rsidTr="00CA5641">
        <w:trPr>
          <w:trHeight w:val="20"/>
        </w:trPr>
        <w:tc>
          <w:tcPr>
            <w:tcW w:w="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Default="00F80184" w:rsidP="007E7228"/>
        </w:tc>
        <w:tc>
          <w:tcPr>
            <w:tcW w:w="8385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определяется как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d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 = 1 –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(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x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,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y</w:t>
            </w:r>
            <w:r w:rsidRPr="0071649A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),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где </w:t>
            </w:r>
            <w:r>
              <w:rPr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SIM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— коэффициент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является метрикой и удовлетворяет всем четырём аксиомам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: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положительность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нулевое расстояние для одинаковых объектов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, </w:t>
            </w: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симметричность и неравенство треугольника</w:t>
            </w:r>
          </w:p>
          <w:p w:rsidR="00F80184" w:rsidRPr="00326407" w:rsidRDefault="00F80184">
            <w:pPr>
              <w:numPr>
                <w:ilvl w:val="0"/>
                <w:numId w:val="17"/>
              </w:numPr>
              <w:suppressAutoHyphens/>
              <w:outlineLvl w:val="0"/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</w:pPr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Расстояние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всегда больше коэффициента </w:t>
            </w:r>
            <w:proofErr w:type="spellStart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Жаккара</w:t>
            </w:r>
            <w:proofErr w:type="spellEnd"/>
            <w:r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на константное значение </w:t>
            </w:r>
            <w:r w:rsidRPr="00326407">
              <w:rPr>
                <w:lang w:val="ru-RU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0.5</w:t>
            </w:r>
          </w:p>
        </w:tc>
      </w:tr>
    </w:tbl>
    <w:p w:rsidR="00073AF6" w:rsidRDefault="00073AF6" w:rsidP="00073AF6">
      <w:pPr>
        <w:pStyle w:val="a7"/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</w:pPr>
    </w:p>
    <w:p w:rsidR="00321C86" w:rsidRDefault="00321C86" w:rsidP="00321C86">
      <w:pPr>
        <w:pStyle w:val="A6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left="2" w:hanging="2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jc w:val="both"/>
        <w:rPr>
          <w:rFonts w:ascii="Times New Roman" w:eastAsia="Times New Roman" w:hAnsi="Times New Roman" w:cs="Times New Roman"/>
        </w:rPr>
      </w:pPr>
    </w:p>
    <w:p w:rsidR="00321C86" w:rsidRDefault="00321C86" w:rsidP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Перечень заданий открытого типа:</w:t>
      </w:r>
    </w:p>
    <w:p w:rsidR="00321C86" w:rsidRDefault="00321C86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p w:rsidR="0071485B" w:rsidRPr="008B0C5B" w:rsidRDefault="0071485B" w:rsidP="0071485B">
      <w:pPr>
        <w:rPr>
          <w:rFonts w:cs="Times New Roman"/>
        </w:rPr>
      </w:pPr>
    </w:p>
    <w:p w:rsidR="0071485B" w:rsidRPr="0071485B" w:rsidRDefault="0071485B" w:rsidP="0071485B">
      <w:pPr>
        <w:rPr>
          <w:rFonts w:cs="Times New Roman"/>
          <w:lang w:val="ru-RU"/>
        </w:rPr>
      </w:pPr>
    </w:p>
    <w:tbl>
      <w:tblPr>
        <w:tblStyle w:val="TableNormal"/>
        <w:tblW w:w="8671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679"/>
        <w:gridCol w:w="7992"/>
      </w:tblGrid>
      <w:tr w:rsidR="00F80184" w:rsidRPr="008B0C5B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</w:rPr>
              <w:t>N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proofErr w:type="spellStart"/>
            <w:r w:rsidRPr="008B0C5B">
              <w:rPr>
                <w:rFonts w:cs="Times New Roman"/>
              </w:rPr>
              <w:t>Текст</w:t>
            </w:r>
            <w:proofErr w:type="spellEnd"/>
            <w:r w:rsidRPr="008B0C5B">
              <w:rPr>
                <w:rFonts w:cs="Times New Roman"/>
              </w:rPr>
              <w:t xml:space="preserve"> </w:t>
            </w:r>
            <w:proofErr w:type="spellStart"/>
            <w:r w:rsidRPr="008B0C5B">
              <w:rPr>
                <w:rFonts w:cs="Times New Roman"/>
              </w:rPr>
              <w:t>задания</w:t>
            </w:r>
            <w:proofErr w:type="spellEnd"/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операция селекции (выборки) в модели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операция проекции в реализации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реализуется естественное соединение отношений R(A,B) и S(B,C) через </w:t>
            </w:r>
            <w:proofErr w:type="spellStart"/>
            <w:r w:rsidRPr="008B0C5B">
              <w:rPr>
                <w:rFonts w:cs="Times New Roman"/>
                <w:lang w:val="ru-RU"/>
              </w:rPr>
              <w:t>MapReduce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шинглы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они используются для представления документов?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выбрать оптимальный размер </w:t>
            </w:r>
            <w:proofErr w:type="spellStart"/>
            <w:r w:rsidRPr="008B0C5B">
              <w:rPr>
                <w:rFonts w:cs="Times New Roman"/>
                <w:lang w:val="ru-RU"/>
              </w:rPr>
              <w:t>шингла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k для анализа документов?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коэффициент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вычисляется для двух множеств?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как он связан с коэффициентом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строится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 множества и зачем она нужна?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вычисляется оценка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по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-сигнатурам двух документов?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10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Что такое LSH (</w:t>
            </w:r>
            <w:proofErr w:type="spellStart"/>
            <w:r w:rsidRPr="008B0C5B">
              <w:rPr>
                <w:rFonts w:cs="Times New Roman"/>
                <w:lang w:val="ru-RU"/>
              </w:rPr>
              <w:t>locality-sensitive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</w:t>
            </w:r>
            <w:proofErr w:type="spellStart"/>
            <w:r w:rsidRPr="008B0C5B">
              <w:rPr>
                <w:rFonts w:cs="Times New Roman"/>
                <w:lang w:val="ru-RU"/>
              </w:rPr>
              <w:t>hashing</w:t>
            </w:r>
            <w:proofErr w:type="spellEnd"/>
            <w:r w:rsidRPr="008B0C5B">
              <w:rPr>
                <w:rFonts w:cs="Times New Roman"/>
                <w:lang w:val="ru-RU"/>
              </w:rPr>
              <w:t>) и для чего он применяется?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11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 работает LSH для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</w:t>
            </w:r>
            <w:proofErr w:type="spellEnd"/>
            <w:r w:rsidRPr="008B0C5B">
              <w:rPr>
                <w:rFonts w:cs="Times New Roman"/>
                <w:lang w:val="ru-RU"/>
              </w:rPr>
              <w:t>-сигнатур?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12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Что такое расстояние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чем оно отличается от коэффициента </w:t>
            </w:r>
            <w:proofErr w:type="spellStart"/>
            <w:r w:rsidRPr="008B0C5B">
              <w:rPr>
                <w:rFonts w:cs="Times New Roman"/>
                <w:lang w:val="ru-RU"/>
              </w:rPr>
              <w:t>Жаккара</w:t>
            </w:r>
            <w:proofErr w:type="spellEnd"/>
            <w:r w:rsidRPr="008B0C5B">
              <w:rPr>
                <w:rFonts w:cs="Times New Roman"/>
                <w:lang w:val="ru-RU"/>
              </w:rPr>
              <w:t>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Какие проблемы возникают при прямом сравнении всех пар документов и как их решает комбинация </w:t>
            </w:r>
            <w:proofErr w:type="spellStart"/>
            <w:r w:rsidRPr="008B0C5B">
              <w:rPr>
                <w:rFonts w:cs="Times New Roman"/>
                <w:lang w:val="ru-RU"/>
              </w:rPr>
              <w:t>минхэша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и LSH?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14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 xml:space="preserve">Почему хранение самих </w:t>
            </w:r>
            <w:proofErr w:type="spellStart"/>
            <w:r w:rsidRPr="008B0C5B">
              <w:rPr>
                <w:rFonts w:cs="Times New Roman"/>
                <w:lang w:val="ru-RU"/>
              </w:rPr>
              <w:t>шинглов</w:t>
            </w:r>
            <w:proofErr w:type="spellEnd"/>
            <w:r w:rsidRPr="008B0C5B">
              <w:rPr>
                <w:rFonts w:cs="Times New Roman"/>
                <w:lang w:val="ru-RU"/>
              </w:rPr>
              <w:t xml:space="preserve"> неэффективно и как решается эта проблема?</w:t>
            </w:r>
          </w:p>
        </w:tc>
      </w:tr>
      <w:tr w:rsidR="00F80184" w:rsidRPr="00F11147" w:rsidTr="00CA5641">
        <w:trPr>
          <w:trHeight w:val="20"/>
        </w:trPr>
        <w:tc>
          <w:tcPr>
            <w:tcW w:w="679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8B0C5B" w:rsidRDefault="00F80184" w:rsidP="007E7228">
            <w:pPr>
              <w:rPr>
                <w:rFonts w:cs="Times New Roman"/>
              </w:rPr>
            </w:pPr>
            <w:r w:rsidRPr="008B0C5B">
              <w:rPr>
                <w:rFonts w:cs="Times New Roman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15</w:t>
            </w:r>
          </w:p>
        </w:tc>
        <w:tc>
          <w:tcPr>
            <w:tcW w:w="7992" w:type="dxa"/>
            <w:tcBorders>
              <w:top w:val="single" w:sz="8" w:space="0" w:color="9A9A9A"/>
              <w:left w:val="single" w:sz="8" w:space="0" w:color="9A9A9A"/>
              <w:bottom w:val="single" w:sz="8" w:space="0" w:color="9A9A9A"/>
              <w:right w:val="single" w:sz="8" w:space="0" w:color="9A9A9A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F80184" w:rsidRPr="0071485B" w:rsidRDefault="00F80184" w:rsidP="007E7228">
            <w:pPr>
              <w:rPr>
                <w:rFonts w:cs="Times New Roman"/>
                <w:lang w:val="ru-RU"/>
              </w:rPr>
            </w:pPr>
            <w:r w:rsidRPr="008B0C5B">
              <w:rPr>
                <w:rFonts w:cs="Times New Roman"/>
                <w:lang w:val="ru-RU"/>
              </w:rPr>
              <w:t>Какие области применения имеет поиск похожих документов?</w:t>
            </w:r>
          </w:p>
        </w:tc>
      </w:tr>
    </w:tbl>
    <w:p w:rsidR="0071485B" w:rsidRPr="0071485B" w:rsidRDefault="0071485B" w:rsidP="0071485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eastAsia="Helvetica" w:cs="Times New Roman"/>
          <w:lang w:val="ru-RU"/>
        </w:rPr>
      </w:pPr>
    </w:p>
    <w:p w:rsidR="0071485B" w:rsidRPr="0071485B" w:rsidRDefault="0071485B" w:rsidP="0071485B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cs="Times New Roman"/>
          <w:lang w:val="ru-RU"/>
        </w:rPr>
      </w:pPr>
    </w:p>
    <w:p w:rsidR="0071485B" w:rsidRDefault="0071485B">
      <w:pPr>
        <w:pStyle w:val="A6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132"/>
        </w:tabs>
        <w:spacing w:before="0" w:line="240" w:lineRule="auto"/>
        <w:ind w:firstLine="709"/>
        <w:jc w:val="both"/>
        <w:rPr>
          <w:rFonts w:ascii="Times New Roman" w:hAnsi="Times New Roman"/>
          <w:b/>
          <w:bCs/>
        </w:rPr>
      </w:pPr>
    </w:p>
    <w:sectPr w:rsidR="0071485B">
      <w:headerReference w:type="default" r:id="rId7"/>
      <w:footerReference w:type="default" r:id="rId8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31D8C" w:rsidRDefault="00E31D8C">
      <w:r>
        <w:separator/>
      </w:r>
    </w:p>
  </w:endnote>
  <w:endnote w:type="continuationSeparator" w:id="0">
    <w:p w:rsidR="00E31D8C" w:rsidRDefault="00E31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Helvetica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5"/>
      <w:jc w:val="center"/>
    </w:pPr>
    <w:r>
      <w:fldChar w:fldCharType="begin"/>
    </w:r>
    <w:r>
      <w:instrText xml:space="preserve"> PAGE </w:instrText>
    </w:r>
    <w:r>
      <w:fldChar w:fldCharType="separate"/>
    </w:r>
    <w:r w:rsidR="00382FBC">
      <w:rPr>
        <w:noProof/>
      </w:rPr>
      <w:t>12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31D8C" w:rsidRDefault="00E31D8C">
      <w:r>
        <w:separator/>
      </w:r>
    </w:p>
  </w:footnote>
  <w:footnote w:type="continuationSeparator" w:id="0">
    <w:p w:rsidR="00E31D8C" w:rsidRDefault="00E31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2EE" w:rsidRDefault="007112EE">
    <w:pPr>
      <w:pStyle w:val="a4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8399B"/>
    <w:multiLevelType w:val="hybridMultilevel"/>
    <w:tmpl w:val="5E3A5B78"/>
    <w:lvl w:ilvl="0" w:tplc="A73AD5C6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3461D3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ED4F2E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5B4CA1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11E3E54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5E6E022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3DCE6E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978B3FA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62C8B1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15B27B6A"/>
    <w:multiLevelType w:val="hybridMultilevel"/>
    <w:tmpl w:val="DF6AA206"/>
    <w:lvl w:ilvl="0" w:tplc="37E479AE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7582F0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9E2B5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DAA4D8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A64E13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96AC484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85E170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E60F83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70FB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18010392"/>
    <w:multiLevelType w:val="hybridMultilevel"/>
    <w:tmpl w:val="2D160AA2"/>
    <w:lvl w:ilvl="0" w:tplc="2996A45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66487B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A56C9B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3AA412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2F460EE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488EC4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EB82644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19C0DE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73C2A26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2236153"/>
    <w:multiLevelType w:val="hybridMultilevel"/>
    <w:tmpl w:val="E93645B4"/>
    <w:styleLink w:val="37"/>
    <w:lvl w:ilvl="0" w:tplc="78AAADAC">
      <w:start w:val="1"/>
      <w:numFmt w:val="bullet"/>
      <w:lvlText w:val="-"/>
      <w:lvlJc w:val="left"/>
      <w:pPr>
        <w:tabs>
          <w:tab w:val="num" w:pos="1440"/>
        </w:tabs>
        <w:ind w:left="374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23A10F6">
      <w:start w:val="1"/>
      <w:numFmt w:val="bullet"/>
      <w:lvlText w:val="o"/>
      <w:lvlJc w:val="left"/>
      <w:pPr>
        <w:tabs>
          <w:tab w:val="num" w:pos="2143"/>
        </w:tabs>
        <w:ind w:left="107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429732">
      <w:start w:val="1"/>
      <w:numFmt w:val="bullet"/>
      <w:lvlText w:val="▪"/>
      <w:lvlJc w:val="left"/>
      <w:pPr>
        <w:tabs>
          <w:tab w:val="num" w:pos="2863"/>
        </w:tabs>
        <w:ind w:left="17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F4E2C28">
      <w:start w:val="1"/>
      <w:numFmt w:val="bullet"/>
      <w:lvlText w:val="·"/>
      <w:lvlJc w:val="left"/>
      <w:pPr>
        <w:tabs>
          <w:tab w:val="num" w:pos="3583"/>
        </w:tabs>
        <w:ind w:left="251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054F1A0">
      <w:start w:val="1"/>
      <w:numFmt w:val="bullet"/>
      <w:lvlText w:val="o"/>
      <w:lvlJc w:val="left"/>
      <w:pPr>
        <w:tabs>
          <w:tab w:val="num" w:pos="4303"/>
        </w:tabs>
        <w:ind w:left="323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BD8EB92">
      <w:start w:val="1"/>
      <w:numFmt w:val="bullet"/>
      <w:lvlText w:val="▪"/>
      <w:lvlJc w:val="left"/>
      <w:pPr>
        <w:tabs>
          <w:tab w:val="num" w:pos="5023"/>
        </w:tabs>
        <w:ind w:left="395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E966C68">
      <w:start w:val="1"/>
      <w:numFmt w:val="bullet"/>
      <w:lvlText w:val="·"/>
      <w:lvlJc w:val="left"/>
      <w:pPr>
        <w:tabs>
          <w:tab w:val="num" w:pos="5743"/>
        </w:tabs>
        <w:ind w:left="4677" w:firstLine="692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DDC2B80">
      <w:start w:val="1"/>
      <w:numFmt w:val="bullet"/>
      <w:lvlText w:val="o"/>
      <w:lvlJc w:val="left"/>
      <w:pPr>
        <w:tabs>
          <w:tab w:val="num" w:pos="6463"/>
        </w:tabs>
        <w:ind w:left="539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506D6F0">
      <w:start w:val="1"/>
      <w:numFmt w:val="bullet"/>
      <w:lvlText w:val="▪"/>
      <w:lvlJc w:val="left"/>
      <w:pPr>
        <w:tabs>
          <w:tab w:val="num" w:pos="7183"/>
        </w:tabs>
        <w:ind w:left="6117" w:firstLine="69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B785D37"/>
    <w:multiLevelType w:val="hybridMultilevel"/>
    <w:tmpl w:val="A8263ED4"/>
    <w:lvl w:ilvl="0" w:tplc="B99C1F3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C3C9528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F6ED54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D1AB5D6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36ACDA0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889F1C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E9E41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B36305E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41EC53A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2D164DB9"/>
    <w:multiLevelType w:val="hybridMultilevel"/>
    <w:tmpl w:val="E5CAF7F6"/>
    <w:lvl w:ilvl="0" w:tplc="20F226D4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2109EC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3E4CCA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93400EA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EFC446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B2A902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C9A76F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384F68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DAE360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3200DA2"/>
    <w:multiLevelType w:val="hybridMultilevel"/>
    <w:tmpl w:val="705E6030"/>
    <w:lvl w:ilvl="0" w:tplc="8532721A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7A22B6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D8CCB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D3EEC48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2E59B8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9C4C22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0620F4E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55257EE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800C832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378D6BC1"/>
    <w:multiLevelType w:val="hybridMultilevel"/>
    <w:tmpl w:val="40067A0E"/>
    <w:lvl w:ilvl="0" w:tplc="E86E462A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64A18CC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FAE69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30289D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438CF7A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99806B8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AE6C26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E1E2F76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D80818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3E8239C9"/>
    <w:multiLevelType w:val="hybridMultilevel"/>
    <w:tmpl w:val="3634D5B4"/>
    <w:lvl w:ilvl="0" w:tplc="D0C473B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3A22EA6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9F41DE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E4EB0E0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39EA65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03A8666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5C0366E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29CB368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C3817B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3FA31F41"/>
    <w:multiLevelType w:val="hybridMultilevel"/>
    <w:tmpl w:val="6126840C"/>
    <w:lvl w:ilvl="0" w:tplc="5406EA16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ED078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3C1D5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A9C54D4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CA61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02E1610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0EC04FA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C8C685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ACCC9F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53E83352"/>
    <w:multiLevelType w:val="hybridMultilevel"/>
    <w:tmpl w:val="29E0F752"/>
    <w:lvl w:ilvl="0" w:tplc="C9601A7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C6284A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576EF76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48073E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FB0E8F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FD8AF7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C0622E8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FE0FA4A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642DA08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551E2FEC"/>
    <w:multiLevelType w:val="hybridMultilevel"/>
    <w:tmpl w:val="7D246C2A"/>
    <w:lvl w:ilvl="0" w:tplc="E272EE20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6CC142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1A0D734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8AD37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EFEAA5E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CA435E0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954E7F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AB276F2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A76D0A0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552700F6"/>
    <w:multiLevelType w:val="hybridMultilevel"/>
    <w:tmpl w:val="1A6287DE"/>
    <w:lvl w:ilvl="0" w:tplc="C3FA09E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76EED5C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9667D0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1FECE9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CDEBAC6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50E79C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FA6A012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5734B7F4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B36E1E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5DB81913"/>
    <w:multiLevelType w:val="hybridMultilevel"/>
    <w:tmpl w:val="505E95B0"/>
    <w:lvl w:ilvl="0" w:tplc="E612FFB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E6E12F8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17CB95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D163F0C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996F31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2C00C0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E3016AC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08BC98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DC0154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 w15:restartNumberingAfterBreak="0">
    <w:nsid w:val="67834A8D"/>
    <w:multiLevelType w:val="hybridMultilevel"/>
    <w:tmpl w:val="88908D24"/>
    <w:lvl w:ilvl="0" w:tplc="0EAC3DCE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9C82980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6639A2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0926CAE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1DC6C12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D2AF6A8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A74CA2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C7A5906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CA726E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 w15:restartNumberingAfterBreak="0">
    <w:nsid w:val="68BB29D8"/>
    <w:multiLevelType w:val="hybridMultilevel"/>
    <w:tmpl w:val="165C14B6"/>
    <w:lvl w:ilvl="0" w:tplc="0FC0B750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44D60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2307CDC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6F22AF8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056F6A2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9221CF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5647E7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00E1E42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92BADC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61F481C"/>
    <w:multiLevelType w:val="hybridMultilevel"/>
    <w:tmpl w:val="463E29EC"/>
    <w:lvl w:ilvl="0" w:tplc="9274E3FC">
      <w:start w:val="1"/>
      <w:numFmt w:val="decimal"/>
      <w:lvlText w:val="%1."/>
      <w:lvlJc w:val="left"/>
      <w:pPr>
        <w:tabs>
          <w:tab w:val="left" w:pos="1440"/>
          <w:tab w:val="left" w:pos="288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3497C2">
      <w:start w:val="1"/>
      <w:numFmt w:val="decimal"/>
      <w:lvlText w:val="%2."/>
      <w:lvlJc w:val="left"/>
      <w:pPr>
        <w:tabs>
          <w:tab w:val="left" w:pos="1440"/>
          <w:tab w:val="left" w:pos="288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5A8E0BE">
      <w:start w:val="1"/>
      <w:numFmt w:val="decimal"/>
      <w:lvlText w:val="%3."/>
      <w:lvlJc w:val="left"/>
      <w:pPr>
        <w:tabs>
          <w:tab w:val="left" w:pos="1440"/>
          <w:tab w:val="left" w:pos="288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5B849A0">
      <w:start w:val="1"/>
      <w:numFmt w:val="decimal"/>
      <w:lvlText w:val="%4."/>
      <w:lvlJc w:val="left"/>
      <w:pPr>
        <w:tabs>
          <w:tab w:val="left" w:pos="1440"/>
          <w:tab w:val="left" w:pos="288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984EAF0">
      <w:start w:val="1"/>
      <w:numFmt w:val="decimal"/>
      <w:lvlText w:val="%5."/>
      <w:lvlJc w:val="left"/>
      <w:pPr>
        <w:tabs>
          <w:tab w:val="left" w:pos="1440"/>
          <w:tab w:val="left" w:pos="288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8263E9A">
      <w:start w:val="1"/>
      <w:numFmt w:val="decimal"/>
      <w:lvlText w:val="%6."/>
      <w:lvlJc w:val="left"/>
      <w:pPr>
        <w:tabs>
          <w:tab w:val="left" w:pos="1440"/>
          <w:tab w:val="left" w:pos="288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4C4ABA">
      <w:start w:val="1"/>
      <w:numFmt w:val="decimal"/>
      <w:lvlText w:val="%7."/>
      <w:lvlJc w:val="left"/>
      <w:pPr>
        <w:tabs>
          <w:tab w:val="left" w:pos="1440"/>
          <w:tab w:val="left" w:pos="288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998353C">
      <w:start w:val="1"/>
      <w:numFmt w:val="decimal"/>
      <w:lvlText w:val="%8."/>
      <w:lvlJc w:val="left"/>
      <w:pPr>
        <w:tabs>
          <w:tab w:val="left" w:pos="1440"/>
          <w:tab w:val="left" w:pos="288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8FC1BE6">
      <w:start w:val="1"/>
      <w:numFmt w:val="decimal"/>
      <w:lvlText w:val="%9."/>
      <w:lvlJc w:val="left"/>
      <w:pPr>
        <w:tabs>
          <w:tab w:val="left" w:pos="1440"/>
          <w:tab w:val="left" w:pos="288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FA362DF"/>
    <w:multiLevelType w:val="hybridMultilevel"/>
    <w:tmpl w:val="B3160486"/>
    <w:lvl w:ilvl="0" w:tplc="FD4E5BEC">
      <w:start w:val="1"/>
      <w:numFmt w:val="decimal"/>
      <w:lvlText w:val="%1."/>
      <w:lvlJc w:val="left"/>
      <w:pPr>
        <w:tabs>
          <w:tab w:val="left" w:pos="1440"/>
          <w:tab w:val="left" w:pos="2880"/>
          <w:tab w:val="left" w:pos="4320"/>
        </w:tabs>
        <w:ind w:left="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44EF5A4">
      <w:start w:val="1"/>
      <w:numFmt w:val="decimal"/>
      <w:lvlText w:val="%2."/>
      <w:lvlJc w:val="left"/>
      <w:pPr>
        <w:tabs>
          <w:tab w:val="left" w:pos="1440"/>
          <w:tab w:val="left" w:pos="2880"/>
          <w:tab w:val="left" w:pos="4320"/>
        </w:tabs>
        <w:ind w:left="1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F72552E">
      <w:start w:val="1"/>
      <w:numFmt w:val="decimal"/>
      <w:lvlText w:val="%3."/>
      <w:lvlJc w:val="left"/>
      <w:pPr>
        <w:tabs>
          <w:tab w:val="left" w:pos="1440"/>
          <w:tab w:val="left" w:pos="2880"/>
          <w:tab w:val="left" w:pos="4320"/>
        </w:tabs>
        <w:ind w:left="1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380569C">
      <w:start w:val="1"/>
      <w:numFmt w:val="decimal"/>
      <w:lvlText w:val="%4."/>
      <w:lvlJc w:val="left"/>
      <w:pPr>
        <w:tabs>
          <w:tab w:val="left" w:pos="1440"/>
          <w:tab w:val="left" w:pos="2880"/>
          <w:tab w:val="left" w:pos="4320"/>
        </w:tabs>
        <w:ind w:left="2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64E06A8">
      <w:start w:val="1"/>
      <w:numFmt w:val="decimal"/>
      <w:lvlText w:val="%5."/>
      <w:lvlJc w:val="left"/>
      <w:pPr>
        <w:tabs>
          <w:tab w:val="left" w:pos="1440"/>
          <w:tab w:val="left" w:pos="2880"/>
          <w:tab w:val="left" w:pos="4320"/>
        </w:tabs>
        <w:ind w:left="34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CCEC26E">
      <w:start w:val="1"/>
      <w:numFmt w:val="decimal"/>
      <w:lvlText w:val="%6."/>
      <w:lvlJc w:val="left"/>
      <w:pPr>
        <w:tabs>
          <w:tab w:val="left" w:pos="1440"/>
          <w:tab w:val="left" w:pos="2880"/>
          <w:tab w:val="left" w:pos="4320"/>
        </w:tabs>
        <w:ind w:left="42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A7C4412">
      <w:start w:val="1"/>
      <w:numFmt w:val="decimal"/>
      <w:lvlText w:val="%7."/>
      <w:lvlJc w:val="left"/>
      <w:pPr>
        <w:tabs>
          <w:tab w:val="left" w:pos="1440"/>
          <w:tab w:val="left" w:pos="2880"/>
          <w:tab w:val="left" w:pos="4320"/>
        </w:tabs>
        <w:ind w:left="50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8548F20">
      <w:start w:val="1"/>
      <w:numFmt w:val="decimal"/>
      <w:lvlText w:val="%8."/>
      <w:lvlJc w:val="left"/>
      <w:pPr>
        <w:tabs>
          <w:tab w:val="left" w:pos="1440"/>
          <w:tab w:val="left" w:pos="2880"/>
          <w:tab w:val="left" w:pos="4320"/>
        </w:tabs>
        <w:ind w:left="58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16A48A4">
      <w:start w:val="1"/>
      <w:numFmt w:val="decimal"/>
      <w:lvlText w:val="%9."/>
      <w:lvlJc w:val="left"/>
      <w:pPr>
        <w:tabs>
          <w:tab w:val="left" w:pos="1440"/>
          <w:tab w:val="left" w:pos="2880"/>
          <w:tab w:val="left" w:pos="4320"/>
        </w:tabs>
        <w:ind w:left="6653" w:hanging="25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554272403">
    <w:abstractNumId w:val="3"/>
  </w:num>
  <w:num w:numId="2" w16cid:durableId="1927684063">
    <w:abstractNumId w:val="10"/>
  </w:num>
  <w:num w:numId="3" w16cid:durableId="1429278362">
    <w:abstractNumId w:val="12"/>
  </w:num>
  <w:num w:numId="4" w16cid:durableId="1803696580">
    <w:abstractNumId w:val="9"/>
  </w:num>
  <w:num w:numId="5" w16cid:durableId="1400052220">
    <w:abstractNumId w:val="4"/>
  </w:num>
  <w:num w:numId="6" w16cid:durableId="289671476">
    <w:abstractNumId w:val="16"/>
  </w:num>
  <w:num w:numId="7" w16cid:durableId="841627273">
    <w:abstractNumId w:val="7"/>
  </w:num>
  <w:num w:numId="8" w16cid:durableId="1427068870">
    <w:abstractNumId w:val="8"/>
  </w:num>
  <w:num w:numId="9" w16cid:durableId="2100128037">
    <w:abstractNumId w:val="6"/>
  </w:num>
  <w:num w:numId="10" w16cid:durableId="1903717335">
    <w:abstractNumId w:val="1"/>
  </w:num>
  <w:num w:numId="11" w16cid:durableId="1638295690">
    <w:abstractNumId w:val="2"/>
  </w:num>
  <w:num w:numId="12" w16cid:durableId="1121149638">
    <w:abstractNumId w:val="0"/>
  </w:num>
  <w:num w:numId="13" w16cid:durableId="233518468">
    <w:abstractNumId w:val="17"/>
  </w:num>
  <w:num w:numId="14" w16cid:durableId="1404454683">
    <w:abstractNumId w:val="13"/>
  </w:num>
  <w:num w:numId="15" w16cid:durableId="615714580">
    <w:abstractNumId w:val="15"/>
  </w:num>
  <w:num w:numId="16" w16cid:durableId="914509081">
    <w:abstractNumId w:val="14"/>
  </w:num>
  <w:num w:numId="17" w16cid:durableId="212891043">
    <w:abstractNumId w:val="5"/>
  </w:num>
  <w:num w:numId="18" w16cid:durableId="1309895387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4223"/>
    <w:rsid w:val="0001614D"/>
    <w:rsid w:val="00060AA7"/>
    <w:rsid w:val="000726E0"/>
    <w:rsid w:val="00073AF6"/>
    <w:rsid w:val="0008790D"/>
    <w:rsid w:val="00116E6F"/>
    <w:rsid w:val="00136701"/>
    <w:rsid w:val="001F28B9"/>
    <w:rsid w:val="00232B7A"/>
    <w:rsid w:val="00254223"/>
    <w:rsid w:val="002744BC"/>
    <w:rsid w:val="00285027"/>
    <w:rsid w:val="0029094F"/>
    <w:rsid w:val="002B2DA7"/>
    <w:rsid w:val="002C5153"/>
    <w:rsid w:val="0030642E"/>
    <w:rsid w:val="00321C86"/>
    <w:rsid w:val="00326407"/>
    <w:rsid w:val="00333254"/>
    <w:rsid w:val="003417E6"/>
    <w:rsid w:val="00382FBC"/>
    <w:rsid w:val="00384FCE"/>
    <w:rsid w:val="003B355F"/>
    <w:rsid w:val="004273E3"/>
    <w:rsid w:val="004E1E87"/>
    <w:rsid w:val="00527A36"/>
    <w:rsid w:val="00582B24"/>
    <w:rsid w:val="005A0266"/>
    <w:rsid w:val="005C2192"/>
    <w:rsid w:val="00657CC1"/>
    <w:rsid w:val="006B0F5A"/>
    <w:rsid w:val="007112EE"/>
    <w:rsid w:val="0071485B"/>
    <w:rsid w:val="00784207"/>
    <w:rsid w:val="007A1B1E"/>
    <w:rsid w:val="00822016"/>
    <w:rsid w:val="009309EF"/>
    <w:rsid w:val="009F2350"/>
    <w:rsid w:val="009F2937"/>
    <w:rsid w:val="009F63C0"/>
    <w:rsid w:val="00A918BC"/>
    <w:rsid w:val="00C0096B"/>
    <w:rsid w:val="00C20FDE"/>
    <w:rsid w:val="00C26161"/>
    <w:rsid w:val="00C822FF"/>
    <w:rsid w:val="00CA5641"/>
    <w:rsid w:val="00CE3435"/>
    <w:rsid w:val="00D228EE"/>
    <w:rsid w:val="00D244B2"/>
    <w:rsid w:val="00D40DF5"/>
    <w:rsid w:val="00D75EF5"/>
    <w:rsid w:val="00DA2A80"/>
    <w:rsid w:val="00E31D8C"/>
    <w:rsid w:val="00EC370E"/>
    <w:rsid w:val="00EE4341"/>
    <w:rsid w:val="00F11147"/>
    <w:rsid w:val="00F25A88"/>
    <w:rsid w:val="00F64E5E"/>
    <w:rsid w:val="00F8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2501C"/>
  <w15:docId w15:val="{4B967534-ABE6-4059-8828-3F56C1A8B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Arial Unicode MS"/>
      <w:color w:val="000000"/>
      <w:sz w:val="24"/>
      <w:szCs w:val="24"/>
      <w:u w:color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footer"/>
    <w:pPr>
      <w:tabs>
        <w:tab w:val="center" w:pos="4677"/>
        <w:tab w:val="right" w:pos="9355"/>
      </w:tabs>
    </w:pPr>
    <w:rPr>
      <w:rFonts w:cs="Arial Unicode MS"/>
      <w:color w:val="000000"/>
      <w:sz w:val="24"/>
      <w:szCs w:val="24"/>
      <w:u w:color="000000"/>
      <w:lang w:val="en-US"/>
    </w:rPr>
  </w:style>
  <w:style w:type="paragraph" w:customStyle="1" w:styleId="A6">
    <w:name w:val="По умолчанию A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2">
    <w:name w:val="Стиль2"/>
    <w:pPr>
      <w:tabs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1">
    <w:name w:val="Стиль1"/>
    <w:pPr>
      <w:tabs>
        <w:tab w:val="left" w:pos="360"/>
        <w:tab w:val="left" w:pos="720"/>
      </w:tabs>
    </w:pPr>
    <w:rPr>
      <w:rFonts w:cs="Arial Unicode MS"/>
      <w:color w:val="000000"/>
      <w:sz w:val="24"/>
      <w:szCs w:val="24"/>
      <w:u w:color="000000"/>
    </w:rPr>
  </w:style>
  <w:style w:type="paragraph" w:styleId="a7">
    <w:name w:val="Body Text"/>
    <w:rPr>
      <w:rFonts w:ascii="Helvetica Neue" w:eastAsia="Helvetica Neue" w:hAnsi="Helvetica Neue" w:cs="Helvetica Neue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Default">
    <w:name w:val="Default"/>
    <w:rPr>
      <w:rFonts w:cs="Arial Unicode MS"/>
      <w:color w:val="000000"/>
      <w:sz w:val="24"/>
      <w:szCs w:val="24"/>
      <w:u w:color="000000"/>
    </w:rPr>
  </w:style>
  <w:style w:type="numbering" w:customStyle="1" w:styleId="37">
    <w:name w:val="Импортированный стиль 37"/>
    <w:pPr>
      <w:numPr>
        <w:numId w:val="1"/>
      </w:numPr>
    </w:pPr>
  </w:style>
  <w:style w:type="table" w:styleId="a8">
    <w:name w:val="Table Grid"/>
    <w:basedOn w:val="a1"/>
    <w:uiPriority w:val="39"/>
    <w:rsid w:val="00EE434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.0"/>
    <w:basedOn w:val="a3"/>
    <w:rsid w:val="00073AF6"/>
    <w:rPr>
      <w:outline w:val="0"/>
      <w:color w:val="0563C1"/>
      <w:u w:val="single" w:color="0563C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14</Pages>
  <Words>3367</Words>
  <Characters>19192</Characters>
  <Application>Microsoft Office Word</Application>
  <DocSecurity>0</DocSecurity>
  <Lines>159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Давыдовский Михаил Альбинович</dc:creator>
  <cp:lastModifiedBy>Давыдовский Михаил Альбинович</cp:lastModifiedBy>
  <cp:revision>50</cp:revision>
  <dcterms:created xsi:type="dcterms:W3CDTF">2026-01-27T12:30:00Z</dcterms:created>
  <dcterms:modified xsi:type="dcterms:W3CDTF">2026-06-04T13:07:00Z</dcterms:modified>
</cp:coreProperties>
</file>