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17" w:rsidRDefault="00B32A17" w:rsidP="00B32A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32A17" w:rsidRDefault="00B32A17" w:rsidP="00B32A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A17" w:rsidRDefault="00B32A17" w:rsidP="00B32A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«Технология водоподготовки»</w:t>
      </w:r>
    </w:p>
    <w:p w:rsidR="00B32A17" w:rsidRDefault="00B32A17" w:rsidP="00B32A1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32A17" w:rsidRDefault="00B32A17" w:rsidP="00B32A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3048BF" w:rsidRDefault="003048BF" w:rsidP="00B32A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048BF" w:rsidRPr="003048BF" w:rsidRDefault="003048BF" w:rsidP="003048B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048BF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технической воды. Ее назначение.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природных вод.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качеству и свойствам воды в системах оборотного водоснабжения.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жесткость воды.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Карбонатная жесткость.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Окисляемость воды.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Окисляемость по кислороду.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взвешенных веществ в технической воде. Методы очистки.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Очистка воды систем оборотного водоснабжения.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Регенерация анионита.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расхода воды на собственные нужды фильтра.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Обратный осмос.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Брызгальные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бассейны. Назначение, конструкции, характеристики.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градирни. Назначение, конструкции, характеристики.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Башенные градирни. Назначение, конструкции, характеристики.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Вентиляторные</w:t>
      </w:r>
      <w:proofErr w:type="spellEnd"/>
      <w:r>
        <w:rPr>
          <w:rFonts w:ascii="Times New Roman" w:hAnsi="Times New Roman"/>
          <w:sz w:val="24"/>
          <w:szCs w:val="24"/>
        </w:rPr>
        <w:t xml:space="preserve"> градирни. Назначение, конструкции, характеристики.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Охладители на открытых водоемах. Назначение, конструкции, характеристики.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Технико-экономические основы выбора схемы обработки воды.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Параллельное Н-</w:t>
      </w:r>
      <w:r>
        <w:rPr>
          <w:rFonts w:ascii="Times New Roman" w:hAnsi="Times New Roman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катионирование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Регенерация Н – катионных фильтров.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Последовательное Н-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катионирование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обменная способность ионита.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Оборотное водоснабжение. Схемы оборотного водоснабжения. Особенности.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Физико-химические основы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катионирования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катионирование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Двухступенчатое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катионирование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Глубокое обессоливание воды.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расчета </w:t>
      </w:r>
      <w:proofErr w:type="spellStart"/>
      <w:r>
        <w:rPr>
          <w:rFonts w:ascii="Times New Roman" w:hAnsi="Times New Roman"/>
          <w:sz w:val="24"/>
          <w:szCs w:val="24"/>
        </w:rPr>
        <w:t>катионитного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фильтра.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механического фильтра.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пруда охладителя.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воды систем оборотного водоснабжения.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обменная способность катионита.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Схемы полного обессоливания воды.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Альтернативные системы обессоливания воды: дистилляция, обратный осмос, электродиализ.</w:t>
      </w:r>
    </w:p>
    <w:p w:rsidR="003048BF" w:rsidRDefault="003048BF" w:rsidP="003048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Реагентное</w:t>
      </w:r>
      <w:proofErr w:type="spellEnd"/>
      <w:r>
        <w:rPr>
          <w:rFonts w:ascii="Times New Roman" w:hAnsi="Times New Roman"/>
          <w:sz w:val="24"/>
          <w:szCs w:val="24"/>
        </w:rPr>
        <w:t xml:space="preserve"> умягчение воды.</w:t>
      </w:r>
    </w:p>
    <w:p w:rsidR="00460BB0" w:rsidRDefault="00460BB0" w:rsidP="00460BB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60BB0" w:rsidRDefault="00460BB0" w:rsidP="00460BB0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чем заключается подготовка воды для котельной?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основные методы умягчения воды.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Что представляет собой катион и анион?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три критерия обоснования технологической схемы для умягчения воды для котельной?</w:t>
      </w:r>
    </w:p>
    <w:p w:rsidR="00460BB0" w:rsidRPr="00860C9E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жесткость воды и ее виды?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чего применяется двухступенчатое </w:t>
      </w:r>
      <w:r>
        <w:rPr>
          <w:rFonts w:ascii="Times New Roman" w:hAnsi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катионирование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воды.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чего в схемах умягчения воды применяется </w:t>
      </w:r>
      <w:proofErr w:type="spellStart"/>
      <w:r>
        <w:rPr>
          <w:rFonts w:ascii="Times New Roman" w:hAnsi="Times New Roman"/>
          <w:bCs/>
          <w:sz w:val="24"/>
          <w:szCs w:val="24"/>
        </w:rPr>
        <w:t>декарбонизатор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каких целей в схемах ВПУ котельной устанавливаются </w:t>
      </w:r>
      <w:proofErr w:type="spellStart"/>
      <w:r>
        <w:rPr>
          <w:rFonts w:ascii="Times New Roman" w:hAnsi="Times New Roman"/>
          <w:bCs/>
          <w:sz w:val="24"/>
          <w:szCs w:val="24"/>
        </w:rPr>
        <w:t>осветлительные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(механические) фильтры?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Каким образом осуществляется регенерация </w:t>
      </w:r>
      <w:r>
        <w:rPr>
          <w:rFonts w:ascii="Times New Roman" w:hAnsi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Каким образом осуществляется регенерация Н-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чего применяется схемы последовательного и параллельного Н-</w:t>
      </w:r>
      <w:r>
        <w:rPr>
          <w:rFonts w:ascii="Times New Roman" w:hAnsi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катионирования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осуществляется промывка механического фильтра?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осуществляется регенерация 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осуществляется подбор 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Назначение, устройство и основные параметры </w:t>
      </w:r>
      <w:proofErr w:type="spellStart"/>
      <w:r>
        <w:rPr>
          <w:rFonts w:ascii="Times New Roman" w:hAnsi="Times New Roman"/>
          <w:bCs/>
          <w:sz w:val="24"/>
          <w:szCs w:val="24"/>
        </w:rPr>
        <w:t>катионитных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фильтров?</w:t>
      </w:r>
    </w:p>
    <w:p w:rsidR="00460BB0" w:rsidRDefault="00460BB0" w:rsidP="00460BB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основные схемы хранения солевого хозяйства.</w:t>
      </w:r>
    </w:p>
    <w:p w:rsidR="00460BB0" w:rsidRDefault="00460BB0" w:rsidP="00460BB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472B" w:rsidRDefault="008E472B"/>
    <w:sectPr w:rsidR="008E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7115"/>
    <w:multiLevelType w:val="hybridMultilevel"/>
    <w:tmpl w:val="9E72FF2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B1"/>
    <w:rsid w:val="003048BF"/>
    <w:rsid w:val="00460BB0"/>
    <w:rsid w:val="005747B1"/>
    <w:rsid w:val="008E472B"/>
    <w:rsid w:val="00B3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1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1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2023-12-27T08:45:00Z</dcterms:created>
  <dcterms:modified xsi:type="dcterms:W3CDTF">2023-12-27T08:45:00Z</dcterms:modified>
</cp:coreProperties>
</file>