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F5" w:rsidRPr="004A70F5" w:rsidRDefault="004B6B0D" w:rsidP="007E489B">
      <w:pPr>
        <w:pStyle w:val="a3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4A70F5">
        <w:rPr>
          <w:b/>
          <w:color w:val="000000"/>
          <w:sz w:val="28"/>
          <w:szCs w:val="28"/>
        </w:rPr>
        <w:t>Примерные оценочные материалы, применяемые при проведении промежуточной а</w:t>
      </w:r>
      <w:r w:rsidR="004A70F5" w:rsidRPr="004A70F5">
        <w:rPr>
          <w:b/>
          <w:color w:val="000000"/>
          <w:sz w:val="28"/>
          <w:szCs w:val="28"/>
        </w:rPr>
        <w:t>ттестации по дисциплине (модулю)</w:t>
      </w:r>
    </w:p>
    <w:p w:rsidR="004B6B0D" w:rsidRDefault="004B6B0D" w:rsidP="007E489B">
      <w:pPr>
        <w:pStyle w:val="a3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4A70F5">
        <w:rPr>
          <w:b/>
          <w:color w:val="000000"/>
          <w:sz w:val="28"/>
          <w:szCs w:val="28"/>
        </w:rPr>
        <w:t xml:space="preserve"> «</w:t>
      </w:r>
      <w:r w:rsidR="00616642" w:rsidRPr="00616642">
        <w:rPr>
          <w:rFonts w:ascii="Calibri" w:eastAsia="Calibri" w:hAnsi="Calibri"/>
          <w:b/>
          <w:sz w:val="28"/>
          <w:szCs w:val="28"/>
          <w:lang w:eastAsia="en-US"/>
        </w:rPr>
        <w:t>Телекоммуникационное оборудование защищенных сетей</w:t>
      </w:r>
      <w:bookmarkStart w:id="0" w:name="_GoBack"/>
      <w:bookmarkEnd w:id="0"/>
      <w:r w:rsidR="004A70F5">
        <w:rPr>
          <w:b/>
          <w:color w:val="000000"/>
          <w:sz w:val="28"/>
          <w:szCs w:val="28"/>
        </w:rPr>
        <w:t>»</w:t>
      </w:r>
    </w:p>
    <w:p w:rsidR="004A70F5" w:rsidRPr="004A70F5" w:rsidRDefault="004A70F5" w:rsidP="007E489B">
      <w:pPr>
        <w:pStyle w:val="a3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4B6B0D" w:rsidRPr="0054068C" w:rsidRDefault="004B6B0D" w:rsidP="0054068C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68C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</w:t>
      </w:r>
      <w:r w:rsidR="005B2BD5" w:rsidRPr="0054068C">
        <w:rPr>
          <w:color w:val="000000"/>
          <w:sz w:val="28"/>
          <w:szCs w:val="28"/>
        </w:rPr>
        <w:t xml:space="preserve">еты на 3 вопроса, приведенных в </w:t>
      </w:r>
      <w:r w:rsidRPr="0054068C">
        <w:rPr>
          <w:color w:val="000000"/>
          <w:sz w:val="28"/>
          <w:szCs w:val="28"/>
        </w:rPr>
        <w:t>билете, из нижеприведенного списка.</w:t>
      </w:r>
    </w:p>
    <w:p w:rsidR="004B6B0D" w:rsidRPr="0054068C" w:rsidRDefault="004B6B0D" w:rsidP="005406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68C">
        <w:rPr>
          <w:rFonts w:ascii="Times New Roman" w:hAnsi="Times New Roman" w:cs="Times New Roman"/>
          <w:b/>
          <w:bCs/>
          <w:sz w:val="28"/>
          <w:szCs w:val="28"/>
        </w:rPr>
        <w:t xml:space="preserve">Ответ </w:t>
      </w:r>
      <w:r w:rsidRPr="0054068C">
        <w:rPr>
          <w:rFonts w:ascii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54068C">
        <w:rPr>
          <w:rFonts w:ascii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4B6B0D" w:rsidRPr="0054068C" w:rsidRDefault="004B6B0D" w:rsidP="00540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8C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4068C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54068C">
        <w:rPr>
          <w:rFonts w:ascii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4B6B0D" w:rsidRPr="0054068C" w:rsidRDefault="004B6B0D" w:rsidP="00540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8C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4068C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54068C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4B6B0D" w:rsidRPr="0054068C" w:rsidRDefault="004B6B0D" w:rsidP="00540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8C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4068C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54068C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4B6B0D" w:rsidRPr="0054068C" w:rsidRDefault="004B6B0D" w:rsidP="00540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8C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4068C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54068C">
        <w:rPr>
          <w:rFonts w:ascii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476E8D" w:rsidRPr="00476E8D" w:rsidRDefault="004B6B0D" w:rsidP="00476E8D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68C">
        <w:rPr>
          <w:color w:val="000000"/>
          <w:sz w:val="28"/>
          <w:szCs w:val="28"/>
        </w:rPr>
        <w:lastRenderedPageBreak/>
        <w:t xml:space="preserve">Примерный перечень </w:t>
      </w:r>
      <w:r w:rsidR="005B2BD5" w:rsidRPr="0054068C">
        <w:rPr>
          <w:color w:val="000000"/>
          <w:sz w:val="28"/>
          <w:szCs w:val="28"/>
        </w:rPr>
        <w:t>вопросов</w:t>
      </w:r>
      <w:r w:rsidR="007E489B">
        <w:rPr>
          <w:color w:val="000000"/>
          <w:sz w:val="28"/>
          <w:szCs w:val="28"/>
        </w:rPr>
        <w:t xml:space="preserve"> к экзамену</w:t>
      </w:r>
      <w:r w:rsidR="005B2BD5" w:rsidRPr="0054068C">
        <w:rPr>
          <w:color w:val="000000"/>
          <w:sz w:val="28"/>
          <w:szCs w:val="28"/>
        </w:rPr>
        <w:t>: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Атаки на протоколы и службы Интернет. Методы и средства защиты.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Понятие межсетевых экранов. Компоненты межсетевого экрана. Политика сетевой безопасности.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Критерии фильтрации пакетов. Основные схемы сетевой защиты на базе межсетевых экранов.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Создание защищенных сегментов сетей с использованием межсетевых экранов.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Конфигурирование сетевых фильтров на базе настроек безопасности протокола TCP/IP в ОС Windows XP.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Защита рабочих станций с использованием персональных сетевых фильтров.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Организация VPN-сетей. Задачи, решаемые VPN. Туннелирование в VPN.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Электронные сертификаты. Понятие инфраструктуры открытых ключей.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Протоколы и средства организации VPN на сетевом уровне. Назначение, область применения, аутентификация и шифрование данных в протоколах SKIP и IPSec.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Протоколы PPTP, SSL. Назначение, область применения, аутентификация и шифрование данных.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Преимущества технологии терминального доступа. Обеспечение безопасности.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Назначение систем обнаружения атак. Классификация систем обнаружения атак.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Службы каталогов. Общие сведения о службах каталогов. Структура каталога LDAP.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>Система единого входа в сеть на основе протокола Kerberos. Создание единого пространства безопасности на базе Active Directory.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Осуществите криптографическую защиту сетевого трафика средствами протокола IPSec в ОС Windows XP. Перехватите в локальной сети пакеты, убедитесь в шифровании трафика.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>Осуществите криптографическую защиту сетевого трафика средствами СКЗИ StrongNet. Перехватите в локальной сети пакеты, убедитесь в шифровании трафика. 18. Орг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Оргаанизовать защищенный обмен почтовой информацией между двумя пользователями. Шифрование почтовых сообщений выполнить с помощью алгоритма ГОСТ 28147-89, реализуемого средствами СКЗИ КриптоПро CSP. Выполнить с использованием образов ОС Windows Server 2003 и Windows 2000.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 Разработайте файл конфигурации и настройте СОА Snort на обнаружение тестирования внутренней структуры сети ICMP-запросами.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lastRenderedPageBreak/>
        <w:t xml:space="preserve">Разработайте файл конфигурации и настройте СОА Snort на обнаружение ICMPпакетов большой длины.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Разработайте файл конфигурации и настройте СОА Snort на обнаружение устанавливаемых из внешней сети TCP-соединений.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 xml:space="preserve">Установить службу терминального доступа. Выполнить настройки службы MSTS, разрешающие доступ к ресурсам терминального сервера только для учетных записей, зарегистрированных в созданной по умолчанию группе «Remote Desktop Users».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>Установить службу терминального доступа. Выполнить настройки протокола RDP, запрещающие использование ресурсов рабочей станции, включая буфер обмена, принтеры и накопители.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</w:pPr>
      <w:r w:rsidRPr="00BD3A39">
        <w:t>Выявите сетевые узлы в локальном сетевом сегменте с использованием: утилиты fping; утилиты ping и широковещательной ICMP-посылки; утилиты icmpush (тип ICMPпакетов13 и 17); утилиты ping и многоадресной рассылки; утилиты arping; утилиты hping3 и методов TCP- и UDP-разведки; утилиты Ethereal и метода прослушивания сети.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 xml:space="preserve">Разработайте политику для пакетного фильтра, разрешающего только получение информации с FTP-серверов. Реализуйте политику средствами сетевых фильтров. 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 xml:space="preserve">Разработайте политику для пакетного фильтра, разрешающего только получение и отправку электронной почты. Реализуйте политику средствами сетевых фильтров. 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 xml:space="preserve">Разработайте и реализуйте политику для пакетного фильтра, запрещающего сканирование внутренней структуры сети. Реализуйте политику средствами сетевых фильтров. 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>Разработайте и реализуйте политику для пакетного фильтра, запрещающего получение извне доступа к ресурсам компьютера за исключением двух доверенных узлов. Реализуйте политику средствами сетевых фильтров.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 xml:space="preserve">Разработайте и реализуйте политику для пакетного фильтра, запрещающего получение доступа к Web-ресурсам определенного узла. Реализуйте политику средствами сетевых фильтров. 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 xml:space="preserve">Разработайте и реализуйте политику для пакетного фильтра, разрешающего только получение доступа к Web-ресурсам двух определенных узлов. Реализуйте политику средствами сетевых фильтров. 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lastRenderedPageBreak/>
        <w:t xml:space="preserve">Разработайте и реализуйте политику для пакетного фильтра, разрешающего только просмотр Web-ресурсов. Реализуйте политику средствами сетевых фильтров. 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>Разработайте политику для пакетного фильтра, разрешающего только получение информации с FTP-серверов. Реализуйте политику средствами протокола IPSec.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 xml:space="preserve">Разработайте политику для пакетного фильтра, разрешающего только получение и отправку электронной почты. Реализуйте политику средствами протокола IPSec. Разработайте и реализуйте политику для пакетного фильтра, разрешающего только просмотр Web-ресурсов. Реализуйте политику средствами протокола IPSec. 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>С использованием программы «Брандмауэр Windows» (Windows Firewall) выполнить настройки, запрещающие использование всех портов защищаемого узла за исключением TCP-порта 3389.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 xml:space="preserve">Разработайте и реализуйте политику для пакетного фильтра, запрещающего сканирование внутренней структуры сети. Реализуйте политику средствами протокола IPSec. 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 xml:space="preserve">Сгенерируйте и получите в виде файла сертификат открытого ключа с использованием образа ОС Windows Server 2003. </w:t>
      </w:r>
    </w:p>
    <w:p w:rsidR="00476E8D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</w:pPr>
      <w:r>
        <w:t xml:space="preserve">Настройте Web-сервер для организации защищенного доступа к Web-странице с использованием протокола SSL. Выполнить с использованием образа ОС Windows Server 2003. Файл-сертификат открытого ключа прилагается. </w:t>
      </w:r>
    </w:p>
    <w:p w:rsidR="00476E8D" w:rsidRPr="00BD3A39" w:rsidRDefault="00476E8D" w:rsidP="00476E8D">
      <w:pPr>
        <w:pStyle w:val="a6"/>
        <w:numPr>
          <w:ilvl w:val="1"/>
          <w:numId w:val="4"/>
        </w:numPr>
        <w:tabs>
          <w:tab w:val="clear" w:pos="1440"/>
        </w:tabs>
        <w:spacing w:line="360" w:lineRule="auto"/>
        <w:ind w:left="993" w:hanging="426"/>
        <w:rPr>
          <w:sz w:val="28"/>
          <w:szCs w:val="28"/>
        </w:rPr>
      </w:pPr>
      <w:r>
        <w:t>Настройте входящее подключение VPN с использованием протокола PPTP. Настроить и установить подключение клиентского узла. Выполнить с использованием образа ОС Windows Server 2003.</w:t>
      </w:r>
    </w:p>
    <w:p w:rsidR="00476E8D" w:rsidRDefault="00476E8D" w:rsidP="00476E8D">
      <w:pPr>
        <w:pStyle w:val="a4"/>
        <w:spacing w:after="0"/>
        <w:ind w:left="720"/>
      </w:pPr>
    </w:p>
    <w:p w:rsidR="003D77CA" w:rsidRPr="0054068C" w:rsidRDefault="00616642" w:rsidP="00476E8D">
      <w:pPr>
        <w:pStyle w:val="a4"/>
        <w:spacing w:after="0" w:line="360" w:lineRule="auto"/>
        <w:ind w:left="574"/>
        <w:jc w:val="both"/>
        <w:rPr>
          <w:color w:val="000000"/>
          <w:spacing w:val="-4"/>
        </w:rPr>
      </w:pPr>
    </w:p>
    <w:sectPr w:rsidR="003D77CA" w:rsidRPr="0054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5E34"/>
    <w:multiLevelType w:val="multilevel"/>
    <w:tmpl w:val="CBD8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77F95212"/>
    <w:multiLevelType w:val="hybridMultilevel"/>
    <w:tmpl w:val="F5A8BD66"/>
    <w:lvl w:ilvl="0" w:tplc="1D3C00D0">
      <w:start w:val="1"/>
      <w:numFmt w:val="decimal"/>
      <w:lvlText w:val="%1."/>
      <w:lvlJc w:val="left"/>
      <w:pPr>
        <w:ind w:left="57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0DE5C8E"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282ECAF8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0CD6C5D0">
      <w:numFmt w:val="bullet"/>
      <w:lvlText w:val="•"/>
      <w:lvlJc w:val="left"/>
      <w:pPr>
        <w:ind w:left="3581" w:hanging="360"/>
      </w:pPr>
      <w:rPr>
        <w:rFonts w:hint="default"/>
      </w:rPr>
    </w:lvl>
    <w:lvl w:ilvl="4" w:tplc="3ABC86BA">
      <w:numFmt w:val="bullet"/>
      <w:lvlText w:val="•"/>
      <w:lvlJc w:val="left"/>
      <w:pPr>
        <w:ind w:left="4581" w:hanging="360"/>
      </w:pPr>
      <w:rPr>
        <w:rFonts w:hint="default"/>
      </w:rPr>
    </w:lvl>
    <w:lvl w:ilvl="5" w:tplc="083C430E">
      <w:numFmt w:val="bullet"/>
      <w:lvlText w:val="•"/>
      <w:lvlJc w:val="left"/>
      <w:pPr>
        <w:ind w:left="5582" w:hanging="360"/>
      </w:pPr>
      <w:rPr>
        <w:rFonts w:hint="default"/>
      </w:rPr>
    </w:lvl>
    <w:lvl w:ilvl="6" w:tplc="FE2EC610">
      <w:numFmt w:val="bullet"/>
      <w:lvlText w:val="•"/>
      <w:lvlJc w:val="left"/>
      <w:pPr>
        <w:ind w:left="6582" w:hanging="360"/>
      </w:pPr>
      <w:rPr>
        <w:rFonts w:hint="default"/>
      </w:rPr>
    </w:lvl>
    <w:lvl w:ilvl="7" w:tplc="D2C8D4CE">
      <w:numFmt w:val="bullet"/>
      <w:lvlText w:val="•"/>
      <w:lvlJc w:val="left"/>
      <w:pPr>
        <w:ind w:left="7583" w:hanging="360"/>
      </w:pPr>
      <w:rPr>
        <w:rFonts w:hint="default"/>
      </w:rPr>
    </w:lvl>
    <w:lvl w:ilvl="8" w:tplc="73C23750">
      <w:numFmt w:val="bullet"/>
      <w:lvlText w:val="•"/>
      <w:lvlJc w:val="left"/>
      <w:pPr>
        <w:ind w:left="8583" w:hanging="360"/>
      </w:pPr>
      <w:rPr>
        <w:rFonts w:hint="default"/>
      </w:rPr>
    </w:lvl>
  </w:abstractNum>
  <w:abstractNum w:abstractNumId="3">
    <w:nsid w:val="78407C19"/>
    <w:multiLevelType w:val="hybridMultilevel"/>
    <w:tmpl w:val="2BF6D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0D"/>
    <w:rsid w:val="00476E8D"/>
    <w:rsid w:val="004A70F5"/>
    <w:rsid w:val="004B6B0D"/>
    <w:rsid w:val="0054068C"/>
    <w:rsid w:val="005B2BD5"/>
    <w:rsid w:val="005D6487"/>
    <w:rsid w:val="00616642"/>
    <w:rsid w:val="006C2755"/>
    <w:rsid w:val="007E489B"/>
    <w:rsid w:val="00871ECA"/>
    <w:rsid w:val="00884512"/>
    <w:rsid w:val="00B970D3"/>
    <w:rsid w:val="00B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5B2B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B2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0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5B2B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B2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0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Чудова Надежда Александровна</cp:lastModifiedBy>
  <cp:revision>14</cp:revision>
  <dcterms:created xsi:type="dcterms:W3CDTF">2022-02-05T15:09:00Z</dcterms:created>
  <dcterms:modified xsi:type="dcterms:W3CDTF">2022-10-19T09:52:00Z</dcterms:modified>
</cp:coreProperties>
</file>