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EE" w:rsidRDefault="007A24EE" w:rsidP="007A24EE">
      <w:pPr>
        <w:pStyle w:val="a3"/>
        <w:tabs>
          <w:tab w:val="num" w:pos="786"/>
          <w:tab w:val="left" w:pos="980"/>
        </w:tabs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5D39F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</w:t>
      </w:r>
      <w:r w:rsidRPr="005D39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перечень вопросов к </w:t>
      </w:r>
      <w:r w:rsidR="007A6D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зачету 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семестр</w:t>
      </w:r>
    </w:p>
    <w:p w:rsidR="007A24EE" w:rsidRPr="00630A0D" w:rsidRDefault="007A24EE" w:rsidP="007A24EE">
      <w:pPr>
        <w:pStyle w:val="a3"/>
        <w:tabs>
          <w:tab w:val="num" w:pos="786"/>
          <w:tab w:val="left" w:pos="980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A0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A6DF7" w:rsidRPr="007A6DF7">
        <w:rPr>
          <w:rFonts w:ascii="Times New Roman" w:hAnsi="Times New Roman" w:cs="Times New Roman"/>
          <w:b/>
          <w:bCs/>
          <w:sz w:val="28"/>
          <w:szCs w:val="28"/>
        </w:rPr>
        <w:t>Технологии обучения персонала вопросам устойчивого развития</w:t>
      </w:r>
      <w:r w:rsidRPr="00630A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A24EE" w:rsidRDefault="007A24EE" w:rsidP="007A24EE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7A24EE" w:rsidRPr="00630A0D" w:rsidRDefault="007A24EE" w:rsidP="007A24EE">
      <w:pPr>
        <w:tabs>
          <w:tab w:val="num" w:pos="786"/>
          <w:tab w:val="left" w:pos="980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DD410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05.04.06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«</w:t>
      </w:r>
      <w:r w:rsidRPr="00DD410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Экология и природопользование. Экология и устойчивое развитие транспорта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История появления термина «устойчивое развитие».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Исторические этапы становления концепции устойчивого развития человечества.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Приоритетные сферы устойчивого развития.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Конференция ООН по окружающей среде или саммит Земли (Рио-де-Жанейро).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Всемирный саммит по устойчивому развитию (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Йоханессбург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Причины, вызвавшие необходимость перехода к устойчивому развитию.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Особенности переходного периода к устойчивому развитию.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Специфика России в переходе к устойчивому развитию.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Особенности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Сходства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биосферы.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Этапы становления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История антропогенных экологических кризисов.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Экологические кризисы и катастрофы.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Особенности современного экологического кризиса.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Особенности антропогенного воздействия на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биоту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Критерии оценки силы антропогенного воздействия.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Объекты международного сотрудничества.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Принципы международного сотрудничества.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Межправительственные экологические организации.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Неправительственные международные организации.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Римский клуб и его характеристика.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Международные конференции и соглашения.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Концепция устойчиво развития в РФ.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Концепции изменения структуры потребления и производства, выдвинутые в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«Повестке дня на XXI век».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Три стратегии развития, изложенные в «Повестке дня на XXI век».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Ограниченность планетарных ресурсов, как проблема на пути к устойчивому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Социальное неравенство как проблема на пути к устойчивому развитию.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Последствия изменения климата, как проблема на пути к устойчивому развитию. </w:t>
      </w:r>
    </w:p>
    <w:p w:rsid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Изменение энергопотребления, как проблема на пути к устойчивому развитию.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Рыночные механизмы экономики, как проблема на пути к устойчивому развитию.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«Педагогика» катастроф.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Информационное общество как качественно новый этап развития цивилизации.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Особенности информационного общества.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 Факторы равновесия в системе экономика-экология-общество.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 Общая характеристика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глобалистики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36. Основные понятия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глобалистики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37. Устойчивое развитие с позиций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глобалистики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 Время жизни и динамика саморазрушения современного мира.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39. Проблема экологического равновесия в современной городской среде.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40. Устойчивое развитие современного города.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41.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Урбоэкология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характеристика, перспективы развития.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42. Экологические проблемы современности.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43. Перспективы устойчивого развития в мире и в России.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44.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Экомаркировка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товаров. Значение экологических знаков.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45. Антропогенная нагрузка на природные экосистемы на разных этапах становления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человеческой цивилизации.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46. Классификация экологических проблем.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47. Сценарии будущего,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-эколого-экономическое прогнозирование.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48. Рациональное природопользование и устойчивое управление ресурсами.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49. Программы устойчивого развития на разных уровнях: глобальном, региональном, </w:t>
      </w:r>
    </w:p>
    <w:p w:rsidR="007A24EE" w:rsidRPr="001F5293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локальном.</w:t>
      </w:r>
    </w:p>
    <w:p w:rsidR="003A4D4B" w:rsidRDefault="003A4D4B" w:rsidP="005D39F8">
      <w:pPr>
        <w:tabs>
          <w:tab w:val="left" w:pos="426"/>
          <w:tab w:val="right" w:leader="underscore" w:pos="8505"/>
        </w:tabs>
        <w:spacing w:after="0"/>
        <w:jc w:val="center"/>
      </w:pPr>
    </w:p>
    <w:sectPr w:rsidR="003A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FDD"/>
    <w:multiLevelType w:val="hybridMultilevel"/>
    <w:tmpl w:val="2A2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36A65"/>
    <w:multiLevelType w:val="hybridMultilevel"/>
    <w:tmpl w:val="F2D67BD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53591"/>
    <w:multiLevelType w:val="hybridMultilevel"/>
    <w:tmpl w:val="61A8E7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25D4E"/>
    <w:multiLevelType w:val="hybridMultilevel"/>
    <w:tmpl w:val="FBC077D4"/>
    <w:lvl w:ilvl="0" w:tplc="9ED01F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8"/>
    <w:rsid w:val="001F5293"/>
    <w:rsid w:val="003A4D4B"/>
    <w:rsid w:val="005D39F8"/>
    <w:rsid w:val="00630A0D"/>
    <w:rsid w:val="007A24EE"/>
    <w:rsid w:val="007A6DF7"/>
    <w:rsid w:val="00A32288"/>
    <w:rsid w:val="00B01490"/>
    <w:rsid w:val="00B41419"/>
    <w:rsid w:val="00D571EA"/>
    <w:rsid w:val="00D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9</cp:revision>
  <dcterms:created xsi:type="dcterms:W3CDTF">2022-03-30T15:00:00Z</dcterms:created>
  <dcterms:modified xsi:type="dcterms:W3CDTF">2025-04-25T23:13:00Z</dcterms:modified>
</cp:coreProperties>
</file>