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6D36" w14:textId="0ACB574D" w:rsidR="00AA3E9D" w:rsidRPr="005B4E9D" w:rsidRDefault="00AA3E9D" w:rsidP="00AA3E9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B4E9D">
        <w:rPr>
          <w:rFonts w:ascii="Times New Roman" w:hAnsi="Times New Roman" w:cs="Times New Roman"/>
          <w:b/>
          <w:sz w:val="36"/>
          <w:szCs w:val="28"/>
          <w:u w:val="single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C860A51" w14:textId="787F16D7" w:rsidR="00905852" w:rsidRPr="005B4E9D" w:rsidRDefault="00AA3E9D" w:rsidP="00AA3E9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B4E9D">
        <w:rPr>
          <w:rFonts w:ascii="Times New Roman" w:hAnsi="Times New Roman" w:cs="Times New Roman"/>
          <w:b/>
          <w:sz w:val="36"/>
          <w:szCs w:val="28"/>
          <w:u w:val="single"/>
        </w:rPr>
        <w:t>Теоретические основы электротехники.</w:t>
      </w:r>
    </w:p>
    <w:p w14:paraId="19309105" w14:textId="77777777" w:rsidR="005B4E9D" w:rsidRPr="005B4E9D" w:rsidRDefault="005B4E9D" w:rsidP="005B4E9D">
      <w:pPr>
        <w:ind w:firstLine="708"/>
        <w:jc w:val="both"/>
        <w:rPr>
          <w:rFonts w:ascii="Times New Roman" w:hAnsi="Times New Roman" w:cs="Times New Roman"/>
          <w:sz w:val="28"/>
          <w:szCs w:val="40"/>
        </w:rPr>
      </w:pPr>
      <w:r w:rsidRPr="005B4E9D">
        <w:rPr>
          <w:rFonts w:ascii="Times New Roman" w:hAnsi="Times New Roman" w:cs="Times New Roman"/>
          <w:sz w:val="28"/>
          <w:szCs w:val="40"/>
        </w:rPr>
        <w:t xml:space="preserve">При проведении промежуточной аттестации в каждом семестре обучающиеся должны ответить на один обязательный вопрос, </w:t>
      </w:r>
      <w:r>
        <w:rPr>
          <w:rFonts w:ascii="Times New Roman" w:hAnsi="Times New Roman" w:cs="Times New Roman"/>
          <w:sz w:val="28"/>
          <w:szCs w:val="40"/>
        </w:rPr>
        <w:t xml:space="preserve">решить одну задачу, </w:t>
      </w:r>
      <w:r w:rsidRPr="005B4E9D">
        <w:rPr>
          <w:rFonts w:ascii="Times New Roman" w:hAnsi="Times New Roman" w:cs="Times New Roman"/>
          <w:sz w:val="28"/>
          <w:szCs w:val="40"/>
        </w:rPr>
        <w:t xml:space="preserve">а также при необходимости </w:t>
      </w:r>
      <w:r>
        <w:rPr>
          <w:rFonts w:ascii="Times New Roman" w:hAnsi="Times New Roman" w:cs="Times New Roman"/>
          <w:sz w:val="28"/>
          <w:szCs w:val="40"/>
        </w:rPr>
        <w:t xml:space="preserve">ответить </w:t>
      </w:r>
      <w:r w:rsidRPr="005B4E9D">
        <w:rPr>
          <w:rFonts w:ascii="Times New Roman" w:hAnsi="Times New Roman" w:cs="Times New Roman"/>
          <w:sz w:val="28"/>
          <w:szCs w:val="40"/>
        </w:rPr>
        <w:t>на дополнительный  вопрос.</w:t>
      </w:r>
    </w:p>
    <w:p w14:paraId="2AA83174" w14:textId="77777777" w:rsidR="005E159A" w:rsidRDefault="005E159A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8D894" w14:textId="3CA60866" w:rsidR="005B4E9D" w:rsidRPr="00383839" w:rsidRDefault="005B4E9D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вопросов к </w:t>
      </w:r>
      <w:r w:rsidR="00E25F37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38383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3838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3839">
        <w:rPr>
          <w:rFonts w:ascii="Times New Roman" w:hAnsi="Times New Roman" w:cs="Times New Roman"/>
          <w:b/>
          <w:sz w:val="28"/>
          <w:szCs w:val="28"/>
        </w:rPr>
        <w:t xml:space="preserve"> части курса (</w:t>
      </w:r>
      <w:r w:rsidR="00B91C47">
        <w:rPr>
          <w:rFonts w:ascii="Times New Roman" w:hAnsi="Times New Roman" w:cs="Times New Roman"/>
          <w:b/>
          <w:sz w:val="28"/>
          <w:szCs w:val="28"/>
        </w:rPr>
        <w:t>1</w:t>
      </w:r>
      <w:r w:rsidR="00B91C47">
        <w:rPr>
          <w:rFonts w:ascii="Times New Roman" w:hAnsi="Times New Roman" w:cs="Times New Roman"/>
          <w:b/>
          <w:sz w:val="28"/>
          <w:szCs w:val="28"/>
          <w:vertAlign w:val="superscript"/>
        </w:rPr>
        <w:t>ый</w:t>
      </w:r>
      <w:r w:rsidRPr="00383839">
        <w:rPr>
          <w:rFonts w:ascii="Times New Roman" w:hAnsi="Times New Roman" w:cs="Times New Roman"/>
          <w:b/>
          <w:sz w:val="28"/>
          <w:szCs w:val="28"/>
        </w:rPr>
        <w:t xml:space="preserve"> семестр обучения)</w:t>
      </w:r>
    </w:p>
    <w:p w14:paraId="53E96275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Индуктивность в цепи синусоидального тока. </w:t>
      </w:r>
    </w:p>
    <w:p w14:paraId="3B73014A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Физический смысл индуктивности. </w:t>
      </w:r>
    </w:p>
    <w:p w14:paraId="4605451B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Связь мгновенных значений тока и напряжения. </w:t>
      </w:r>
    </w:p>
    <w:p w14:paraId="5338F2C0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Закон Ом</w:t>
      </w:r>
      <w:r>
        <w:rPr>
          <w:rFonts w:ascii="Times New Roman" w:hAnsi="Times New Roman" w:cs="Times New Roman"/>
          <w:sz w:val="28"/>
          <w:szCs w:val="28"/>
        </w:rPr>
        <w:t xml:space="preserve">а для амплитудных и действующих </w:t>
      </w:r>
      <w:r w:rsidRPr="0093175C">
        <w:rPr>
          <w:rFonts w:ascii="Times New Roman" w:hAnsi="Times New Roman" w:cs="Times New Roman"/>
          <w:sz w:val="28"/>
          <w:szCs w:val="28"/>
        </w:rPr>
        <w:t xml:space="preserve">значений тока и напряжения. </w:t>
      </w:r>
    </w:p>
    <w:p w14:paraId="4AC596B3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Мгновенная и полная мощности.</w:t>
      </w:r>
    </w:p>
    <w:p w14:paraId="193340E6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 Реактивная мощность. </w:t>
      </w:r>
    </w:p>
    <w:p w14:paraId="5E4D724C" w14:textId="77777777" w:rsidR="005B4E9D" w:rsidRPr="000031F1" w:rsidRDefault="005B4E9D" w:rsidP="005B4E9D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График мгновенных значений тока напряжения и мгновенной мощности 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31F1">
        <w:rPr>
          <w:rFonts w:ascii="Times New Roman" w:hAnsi="Times New Roman" w:cs="Times New Roman"/>
          <w:sz w:val="28"/>
          <w:szCs w:val="28"/>
        </w:rPr>
        <w:t>(</w:t>
      </w:r>
      <w:r w:rsidRPr="000031F1">
        <w:rPr>
          <w:rFonts w:ascii="Cambria" w:hAnsi="Cambria" w:cs="Cambria"/>
          <w:sz w:val="27"/>
          <w:szCs w:val="27"/>
        </w:rPr>
        <w:t>ω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31F1">
        <w:rPr>
          <w:rFonts w:ascii="Times New Roman" w:hAnsi="Times New Roman" w:cs="Times New Roman"/>
          <w:sz w:val="28"/>
          <w:szCs w:val="28"/>
        </w:rPr>
        <w:t xml:space="preserve">), 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31F1">
        <w:rPr>
          <w:rFonts w:ascii="Times New Roman" w:hAnsi="Times New Roman" w:cs="Times New Roman"/>
          <w:sz w:val="28"/>
          <w:szCs w:val="28"/>
        </w:rPr>
        <w:t>(</w:t>
      </w:r>
      <w:r w:rsidRPr="000031F1">
        <w:rPr>
          <w:rFonts w:ascii="Cambria" w:hAnsi="Cambria" w:cs="Cambria"/>
          <w:sz w:val="27"/>
          <w:szCs w:val="27"/>
        </w:rPr>
        <w:t>ω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31F1">
        <w:rPr>
          <w:rFonts w:ascii="Times New Roman" w:hAnsi="Times New Roman" w:cs="Times New Roman"/>
          <w:sz w:val="28"/>
          <w:szCs w:val="28"/>
        </w:rPr>
        <w:t xml:space="preserve">), 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31F1">
        <w:rPr>
          <w:rFonts w:ascii="Times New Roman" w:hAnsi="Times New Roman" w:cs="Times New Roman"/>
          <w:sz w:val="28"/>
          <w:szCs w:val="28"/>
        </w:rPr>
        <w:t>(</w:t>
      </w:r>
      <w:r w:rsidRPr="000031F1">
        <w:rPr>
          <w:rFonts w:ascii="Cambria" w:hAnsi="Cambria" w:cs="Cambria"/>
          <w:sz w:val="27"/>
          <w:szCs w:val="27"/>
        </w:rPr>
        <w:t>ω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31F1">
        <w:rPr>
          <w:rFonts w:ascii="Times New Roman" w:hAnsi="Times New Roman" w:cs="Times New Roman"/>
          <w:sz w:val="28"/>
          <w:szCs w:val="28"/>
        </w:rPr>
        <w:t>).</w:t>
      </w:r>
    </w:p>
    <w:p w14:paraId="5C26B708" w14:textId="77777777" w:rsidR="005B4E9D" w:rsidRPr="000031F1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Применение метода эквивалентного генератора к расчету разветвлённой цепи постоянного тока с одним нелинейным резистором.</w:t>
      </w:r>
    </w:p>
    <w:p w14:paraId="54489D8C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Замена нелинейного сопротивления, «работающего» на линейном участке вольтамперной характеристики, линейным сопротивлением и ЭДС.</w:t>
      </w:r>
    </w:p>
    <w:p w14:paraId="00D0F66E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1F1">
        <w:rPr>
          <w:rFonts w:ascii="Times New Roman" w:hAnsi="Times New Roman" w:cs="Times New Roman"/>
          <w:sz w:val="28"/>
          <w:szCs w:val="28"/>
        </w:rPr>
        <w:t xml:space="preserve">Источники электрической энергии: реальные и идеализированные источники ЭДС и тока. </w:t>
      </w:r>
    </w:p>
    <w:p w14:paraId="6B8A8305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Внешние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источников электрической энергии</w:t>
      </w:r>
      <w:r w:rsidRPr="000031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D14556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Режимы отдачи энергии и потребление энергии. </w:t>
      </w:r>
    </w:p>
    <w:p w14:paraId="665DD69F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Мощность источника ЭДС;</w:t>
      </w:r>
    </w:p>
    <w:p w14:paraId="38FF7E8F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 мощность источника тока.</w:t>
      </w:r>
    </w:p>
    <w:p w14:paraId="3CA703E6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Законы Кирхгофа и их применение к расчёту электрических цепей с источниками ЭДС и тока.  </w:t>
      </w:r>
    </w:p>
    <w:p w14:paraId="6E4D6120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Обосновать количество независимых уравнений, составляемых по 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31F1">
        <w:rPr>
          <w:rFonts w:ascii="Times New Roman" w:hAnsi="Times New Roman" w:cs="Times New Roman"/>
          <w:sz w:val="28"/>
          <w:szCs w:val="28"/>
        </w:rPr>
        <w:t xml:space="preserve"> и </w:t>
      </w:r>
      <w:r w:rsidRPr="000031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31F1">
        <w:rPr>
          <w:rFonts w:ascii="Times New Roman" w:hAnsi="Times New Roman" w:cs="Times New Roman"/>
          <w:sz w:val="28"/>
          <w:szCs w:val="28"/>
        </w:rPr>
        <w:t xml:space="preserve"> законам Кирхгофа. </w:t>
      </w:r>
    </w:p>
    <w:p w14:paraId="2993E8E9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Привести пример составления системы независимых уравнений по законам Кирхгофа.</w:t>
      </w:r>
    </w:p>
    <w:p w14:paraId="2A5AF5DB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Последовательное соединение индуктивно-связанных катушек при встречном включении. </w:t>
      </w:r>
    </w:p>
    <w:p w14:paraId="7E96A9C6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Уравнение, топографическая векторная диаграмма напряжений. </w:t>
      </w:r>
    </w:p>
    <w:p w14:paraId="74FBFB40" w14:textId="77777777" w:rsidR="005B4E9D" w:rsidRDefault="005B4E9D" w:rsidP="005B4E9D">
      <w:pPr>
        <w:pStyle w:val="a4"/>
        <w:numPr>
          <w:ilvl w:val="0"/>
          <w:numId w:val="15"/>
        </w:numPr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Сопротивление цепи при встречном включении катушек.</w:t>
      </w:r>
    </w:p>
    <w:p w14:paraId="01E2BCDE" w14:textId="77777777" w:rsidR="005B4E9D" w:rsidRPr="00316147" w:rsidRDefault="005B4E9D" w:rsidP="005B4E9D">
      <w:pPr>
        <w:rPr>
          <w:rFonts w:cs="Times New Roman"/>
          <w:b/>
          <w:bCs/>
          <w:sz w:val="30"/>
          <w:szCs w:val="30"/>
        </w:rPr>
      </w:pPr>
    </w:p>
    <w:p w14:paraId="72743270" w14:textId="58EA9809" w:rsidR="005B4E9D" w:rsidRPr="0093175C" w:rsidRDefault="005B4E9D" w:rsidP="005B4E9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031F1">
        <w:rPr>
          <w:rFonts w:ascii="Times New Roman" w:hAnsi="Times New Roman" w:cs="Times New Roman"/>
          <w:b/>
          <w:sz w:val="32"/>
          <w:szCs w:val="28"/>
        </w:rPr>
        <w:t xml:space="preserve">Список вопросов к </w:t>
      </w:r>
      <w:r w:rsidR="00BD212F">
        <w:rPr>
          <w:rFonts w:ascii="Times New Roman" w:hAnsi="Times New Roman" w:cs="Times New Roman"/>
          <w:b/>
          <w:sz w:val="32"/>
          <w:szCs w:val="28"/>
        </w:rPr>
        <w:t>зачету</w:t>
      </w:r>
      <w:r w:rsidRPr="000031F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3175C">
        <w:rPr>
          <w:rFonts w:ascii="Times New Roman" w:hAnsi="Times New Roman" w:cs="Times New Roman"/>
          <w:b/>
          <w:sz w:val="32"/>
          <w:szCs w:val="28"/>
        </w:rPr>
        <w:t xml:space="preserve">по </w:t>
      </w:r>
      <w:r w:rsidRPr="0093175C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Pr="0093175C">
        <w:rPr>
          <w:rFonts w:ascii="Times New Roman" w:hAnsi="Times New Roman" w:cs="Times New Roman"/>
          <w:b/>
          <w:sz w:val="32"/>
          <w:szCs w:val="28"/>
        </w:rPr>
        <w:t xml:space="preserve"> части курса (</w:t>
      </w:r>
      <w:r w:rsidR="00B91C47">
        <w:rPr>
          <w:rFonts w:ascii="Times New Roman" w:hAnsi="Times New Roman" w:cs="Times New Roman"/>
          <w:b/>
          <w:sz w:val="32"/>
          <w:szCs w:val="28"/>
        </w:rPr>
        <w:t>2</w:t>
      </w:r>
      <w:r w:rsidR="00B91C47">
        <w:rPr>
          <w:rFonts w:ascii="Times New Roman" w:hAnsi="Times New Roman" w:cs="Times New Roman"/>
          <w:b/>
          <w:sz w:val="32"/>
          <w:szCs w:val="28"/>
          <w:vertAlign w:val="superscript"/>
        </w:rPr>
        <w:t>ой</w:t>
      </w:r>
      <w:r w:rsidRPr="0093175C">
        <w:rPr>
          <w:rFonts w:ascii="Times New Roman" w:hAnsi="Times New Roman" w:cs="Times New Roman"/>
          <w:b/>
          <w:sz w:val="32"/>
          <w:szCs w:val="28"/>
          <w:vertAlign w:val="superscript"/>
        </w:rPr>
        <w:t xml:space="preserve"> </w:t>
      </w:r>
      <w:r w:rsidRPr="0093175C">
        <w:rPr>
          <w:rFonts w:ascii="Times New Roman" w:hAnsi="Times New Roman" w:cs="Times New Roman"/>
          <w:b/>
          <w:sz w:val="32"/>
          <w:szCs w:val="28"/>
        </w:rPr>
        <w:t>семестр обучения).</w:t>
      </w:r>
    </w:p>
    <w:p w14:paraId="6EBFEFD1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Переходны</w:t>
      </w:r>
      <w:r w:rsidRPr="0093175C">
        <w:rPr>
          <w:rFonts w:ascii="Times New Roman" w:hAnsi="Times New Roman" w:cs="Times New Roman"/>
          <w:sz w:val="28"/>
          <w:szCs w:val="28"/>
        </w:rPr>
        <w:t xml:space="preserve">й процесс при включении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на синусоидальное напряжение (</w:t>
      </w:r>
      <w:r w:rsidRPr="0093175C">
        <w:rPr>
          <w:rFonts w:ascii="Times New Roman" w:hAnsi="Times New Roman" w:cs="Times New Roman"/>
          <w:sz w:val="28"/>
          <w:szCs w:val="28"/>
        </w:rPr>
        <w:t xml:space="preserve">классический метод). </w:t>
      </w:r>
    </w:p>
    <w:p w14:paraId="546022E1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Дифференциальное уравнение и его решение. </w:t>
      </w:r>
    </w:p>
    <w:p w14:paraId="0726F89E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Кривая переходного напряжения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317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93175C">
        <w:rPr>
          <w:rFonts w:ascii="Times New Roman" w:hAnsi="Times New Roman" w:cs="Times New Roman"/>
          <w:sz w:val="28"/>
          <w:szCs w:val="28"/>
        </w:rPr>
        <w:t>(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75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1C87EE" w14:textId="77777777" w:rsidR="005B4E9D" w:rsidRPr="0093175C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Два частных случая переходного процесса.</w:t>
      </w:r>
    </w:p>
    <w:p w14:paraId="4A97C10D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Соотношения между линейными и фазными напряжениями в симметричной трехфазной цепи, соединенной по схеме «звезда-звезда». </w:t>
      </w:r>
    </w:p>
    <w:p w14:paraId="3AD5F8D9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Расчёт трёхфазных цепей, соединенных по схеме «звезда-звезда» с нейтральным проводом и без него при несимметричной нагрузке. </w:t>
      </w:r>
    </w:p>
    <w:p w14:paraId="3DB8709A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Векторные диаграммы напряжений и токов в трехфазной сети. </w:t>
      </w:r>
    </w:p>
    <w:p w14:paraId="67C4A0A1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Операторное изображение (по Лапласу) напряжения на индуктивности при ненулевых независимых начальных условиях, эквивалентная операторная схема. </w:t>
      </w:r>
    </w:p>
    <w:p w14:paraId="7D5334C6" w14:textId="77777777" w:rsidR="005B4E9D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>Несинусоидальные напряжения и токи (мгновенные и действующие значения) в симметричной трёхфазной цепи, соединенной по схеме «звезда-звезда» с нейтральным проводом и без него при несинусоидальных ЭДС генератора.</w:t>
      </w:r>
    </w:p>
    <w:p w14:paraId="7C1C8C88" w14:textId="77777777" w:rsidR="005B4E9D" w:rsidRPr="000031F1" w:rsidRDefault="005B4E9D" w:rsidP="005B4E9D">
      <w:pPr>
        <w:pStyle w:val="a4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F1">
        <w:rPr>
          <w:rFonts w:ascii="Times New Roman" w:hAnsi="Times New Roman" w:cs="Times New Roman"/>
          <w:sz w:val="28"/>
          <w:szCs w:val="28"/>
        </w:rPr>
        <w:t xml:space="preserve">Смысловое содержание характеристического сопротивления и меры передачи симметричного пассивного четырёхполюсника. </w:t>
      </w:r>
    </w:p>
    <w:p w14:paraId="50758C08" w14:textId="77386A53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6C18">
        <w:rPr>
          <w:rFonts w:ascii="Times New Roman" w:hAnsi="Times New Roman" w:cs="Times New Roman"/>
          <w:sz w:val="28"/>
          <w:szCs w:val="28"/>
        </w:rPr>
        <w:t xml:space="preserve"> Основные величины характеризующие магнитное поле: В, Н, 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26C18">
        <w:rPr>
          <w:rFonts w:ascii="Times New Roman" w:hAnsi="Times New Roman" w:cs="Times New Roman"/>
          <w:sz w:val="28"/>
          <w:szCs w:val="28"/>
        </w:rPr>
        <w:t xml:space="preserve">, 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μ</w:t>
      </w:r>
      <w:r w:rsidRPr="00D26C18">
        <w:rPr>
          <w:rFonts w:ascii="Times New Roman" w:hAnsi="Times New Roman" w:cs="Times New Roman"/>
          <w:sz w:val="28"/>
          <w:szCs w:val="28"/>
        </w:rPr>
        <w:t>, Ф.</w:t>
      </w:r>
    </w:p>
    <w:p w14:paraId="4889E3BA" w14:textId="5DFB4973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26C18">
        <w:rPr>
          <w:rFonts w:ascii="Times New Roman" w:hAnsi="Times New Roman" w:cs="Times New Roman"/>
          <w:sz w:val="28"/>
          <w:szCs w:val="28"/>
        </w:rPr>
        <w:t xml:space="preserve"> Принцип расчета и построение вебер-амперной характеристики участка магнитной цепи.</w:t>
      </w:r>
    </w:p>
    <w:p w14:paraId="6CF221B9" w14:textId="2D276AB7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26C18">
        <w:rPr>
          <w:rFonts w:ascii="Times New Roman" w:hAnsi="Times New Roman" w:cs="Times New Roman"/>
          <w:sz w:val="28"/>
          <w:szCs w:val="28"/>
        </w:rPr>
        <w:t xml:space="preserve"> Аналогия МЦ и НЦ постоянного тока. Таблица аналогов.</w:t>
      </w:r>
    </w:p>
    <w:p w14:paraId="2004972B" w14:textId="6F5F4297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Форма кривых магнитного потока и тока при питании катушки с ферромагнитным сердечником (ФМС) от источника синусоидального напряжения (Рст=0, 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C18">
        <w:rPr>
          <w:rFonts w:ascii="Times New Roman" w:hAnsi="Times New Roman" w:cs="Times New Roman"/>
          <w:sz w:val="28"/>
          <w:szCs w:val="28"/>
        </w:rPr>
        <w:t>0=0, Фδ=0).</w:t>
      </w:r>
    </w:p>
    <w:p w14:paraId="6B2801E5" w14:textId="21DC3F72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Форма кривых магнитного потока и напряжения при питании катушки с ФМ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6C18">
        <w:rPr>
          <w:rFonts w:ascii="Times New Roman" w:hAnsi="Times New Roman" w:cs="Times New Roman"/>
          <w:sz w:val="28"/>
          <w:szCs w:val="28"/>
        </w:rPr>
        <w:t xml:space="preserve"> от источника синусоидального тока (Рст=0, 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C18">
        <w:rPr>
          <w:rFonts w:ascii="Times New Roman" w:hAnsi="Times New Roman" w:cs="Times New Roman"/>
          <w:sz w:val="28"/>
          <w:szCs w:val="28"/>
        </w:rPr>
        <w:t>0=0, Фδ=0).</w:t>
      </w:r>
    </w:p>
    <w:p w14:paraId="78DD8DA6" w14:textId="1346C05B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Форма кривой тока в катушке с ФМС при учете потерь в стали.</w:t>
      </w:r>
    </w:p>
    <w:p w14:paraId="66900307" w14:textId="2A2F3DAC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Схема замещения катушки с ФМС при учете потерь в стали (</w:t>
      </w:r>
      <w:r w:rsidRPr="00D26C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C18">
        <w:rPr>
          <w:rFonts w:ascii="Times New Roman" w:hAnsi="Times New Roman" w:cs="Times New Roman"/>
          <w:sz w:val="28"/>
          <w:szCs w:val="28"/>
        </w:rPr>
        <w:t>0=0, Фδ=0).</w:t>
      </w:r>
    </w:p>
    <w:p w14:paraId="3DD108C6" w14:textId="47168690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26C18">
        <w:rPr>
          <w:rFonts w:ascii="Times New Roman" w:hAnsi="Times New Roman" w:cs="Times New Roman"/>
          <w:sz w:val="28"/>
          <w:szCs w:val="28"/>
        </w:rPr>
        <w:t xml:space="preserve"> Полная векторная диаграмма и схема замещения катушки и ФМС.</w:t>
      </w:r>
    </w:p>
    <w:p w14:paraId="174A569E" w14:textId="5C85F901" w:rsidR="003549C0" w:rsidRPr="00D26C18" w:rsidRDefault="003549C0" w:rsidP="003549C0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Феррорезонанс напряжений.</w:t>
      </w:r>
    </w:p>
    <w:p w14:paraId="19E9B834" w14:textId="66B044C2" w:rsidR="003549C0" w:rsidRPr="00D26C18" w:rsidRDefault="003549C0" w:rsidP="003549C0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D26C18">
        <w:rPr>
          <w:rFonts w:ascii="Times New Roman" w:hAnsi="Times New Roman" w:cs="Times New Roman"/>
          <w:sz w:val="28"/>
          <w:szCs w:val="28"/>
        </w:rPr>
        <w:t xml:space="preserve"> Феррорезонанс токов.</w:t>
      </w:r>
    </w:p>
    <w:p w14:paraId="364C5D56" w14:textId="42C93974" w:rsidR="003549C0" w:rsidRDefault="003549C0" w:rsidP="003549C0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D26C18">
        <w:rPr>
          <w:rFonts w:ascii="Times New Roman" w:hAnsi="Times New Roman" w:cs="Times New Roman"/>
          <w:sz w:val="28"/>
          <w:szCs w:val="28"/>
        </w:rPr>
        <w:t xml:space="preserve"> Переходный процесс при включении ненагруженного трансформатора на</w:t>
      </w:r>
      <w:r>
        <w:rPr>
          <w:rFonts w:ascii="Times New Roman" w:hAnsi="Times New Roman" w:cs="Times New Roman"/>
          <w:sz w:val="28"/>
          <w:szCs w:val="28"/>
        </w:rPr>
        <w:t xml:space="preserve"> синусоидальное напряжение</w:t>
      </w:r>
      <w:r w:rsidRPr="00D26C18">
        <w:rPr>
          <w:rFonts w:ascii="Times New Roman" w:hAnsi="Times New Roman" w:cs="Times New Roman"/>
          <w:sz w:val="28"/>
          <w:szCs w:val="28"/>
        </w:rPr>
        <w:t>.</w:t>
      </w:r>
    </w:p>
    <w:p w14:paraId="6E48404E" w14:textId="77777777" w:rsidR="005B4E9D" w:rsidRDefault="005B4E9D" w:rsidP="005B4E9D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D7D6C3" w14:textId="5DA5D9E9" w:rsidR="005B4E9D" w:rsidRPr="0093175C" w:rsidRDefault="005B4E9D" w:rsidP="005B4E9D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031F1">
        <w:rPr>
          <w:rFonts w:ascii="Times New Roman" w:hAnsi="Times New Roman" w:cs="Times New Roman"/>
          <w:b/>
          <w:sz w:val="36"/>
          <w:szCs w:val="36"/>
        </w:rPr>
        <w:t xml:space="preserve">Список вопросов к экзамену по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Pr="0093175C">
        <w:rPr>
          <w:rFonts w:ascii="Times New Roman" w:hAnsi="Times New Roman" w:cs="Times New Roman"/>
          <w:b/>
          <w:sz w:val="32"/>
          <w:szCs w:val="28"/>
        </w:rPr>
        <w:t xml:space="preserve"> части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3175C">
        <w:rPr>
          <w:rFonts w:ascii="Times New Roman" w:hAnsi="Times New Roman" w:cs="Times New Roman"/>
          <w:b/>
          <w:sz w:val="32"/>
          <w:szCs w:val="28"/>
        </w:rPr>
        <w:t>(</w:t>
      </w:r>
      <w:r w:rsidR="00B91C47">
        <w:rPr>
          <w:rFonts w:ascii="Times New Roman" w:hAnsi="Times New Roman" w:cs="Times New Roman"/>
          <w:b/>
          <w:sz w:val="32"/>
          <w:szCs w:val="28"/>
        </w:rPr>
        <w:t>3</w:t>
      </w:r>
      <w:r w:rsidR="00B91C47">
        <w:rPr>
          <w:rFonts w:ascii="Times New Roman" w:hAnsi="Times New Roman" w:cs="Times New Roman"/>
          <w:b/>
          <w:sz w:val="32"/>
          <w:szCs w:val="28"/>
          <w:vertAlign w:val="superscript"/>
        </w:rPr>
        <w:t>и</w:t>
      </w:r>
      <w:r w:rsidRPr="0093175C">
        <w:rPr>
          <w:rFonts w:ascii="Times New Roman" w:hAnsi="Times New Roman" w:cs="Times New Roman"/>
          <w:b/>
          <w:sz w:val="32"/>
          <w:szCs w:val="28"/>
          <w:vertAlign w:val="superscript"/>
        </w:rPr>
        <w:t>й</w:t>
      </w:r>
      <w:r w:rsidRPr="0093175C">
        <w:rPr>
          <w:rFonts w:ascii="Times New Roman" w:hAnsi="Times New Roman" w:cs="Times New Roman"/>
          <w:b/>
          <w:sz w:val="32"/>
          <w:szCs w:val="28"/>
        </w:rPr>
        <w:t xml:space="preserve"> семестр обучения)</w:t>
      </w:r>
    </w:p>
    <w:p w14:paraId="74EE2167" w14:textId="77777777" w:rsidR="005B4E9D" w:rsidRPr="00D26C18" w:rsidRDefault="005B4E9D" w:rsidP="005B4E9D">
      <w:pPr>
        <w:tabs>
          <w:tab w:val="left" w:pos="1985"/>
          <w:tab w:val="left" w:pos="2604"/>
        </w:tabs>
        <w:rPr>
          <w:rFonts w:ascii="Times New Roman" w:hAnsi="Times New Roman" w:cs="Times New Roman"/>
          <w:b/>
          <w:sz w:val="28"/>
          <w:szCs w:val="28"/>
        </w:rPr>
      </w:pPr>
      <w:r w:rsidRPr="00D26C18">
        <w:rPr>
          <w:rFonts w:ascii="Times New Roman" w:hAnsi="Times New Roman" w:cs="Times New Roman"/>
          <w:b/>
          <w:sz w:val="28"/>
          <w:szCs w:val="28"/>
        </w:rPr>
        <w:t>Раздел: Цепи с распределенными параметрами (длинные линии).</w:t>
      </w:r>
    </w:p>
    <w:p w14:paraId="6E845D8F" w14:textId="77777777" w:rsidR="005B4E9D" w:rsidRPr="00D26C18" w:rsidRDefault="005B4E9D" w:rsidP="005B4E9D">
      <w:pPr>
        <w:tabs>
          <w:tab w:val="left" w:pos="1985"/>
          <w:tab w:val="left" w:pos="2604"/>
        </w:tabs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1) Первичные параметры длинных линий (ДЛ).</w:t>
      </w:r>
    </w:p>
    <w:p w14:paraId="67061B93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2) Дифференциальные уравнения ДЛ (без вывода).</w:t>
      </w:r>
    </w:p>
    <w:p w14:paraId="705CD481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3) Дифференциальные уравнения (ДЛ) для установившегося синусоидального режима.</w:t>
      </w:r>
    </w:p>
    <w:p w14:paraId="34514D9A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Длина</w:t>
      </w:r>
      <w:r w:rsidRPr="00D26C18">
        <w:rPr>
          <w:rFonts w:ascii="Times New Roman" w:hAnsi="Times New Roman" w:cs="Times New Roman"/>
          <w:sz w:val="28"/>
          <w:szCs w:val="28"/>
        </w:rPr>
        <w:t xml:space="preserve"> волны и фазовая скорость.</w:t>
      </w:r>
    </w:p>
    <w:p w14:paraId="2E1AE6C9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5) Вторичные (характеристические) параметры ДЛ.</w:t>
      </w:r>
    </w:p>
    <w:p w14:paraId="59147EB1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6) Уравнения длинных линий в гиперболических функциях при отсчете расстояния от конца линии</w:t>
      </w:r>
      <w:r>
        <w:rPr>
          <w:rFonts w:ascii="Times New Roman" w:hAnsi="Times New Roman" w:cs="Times New Roman"/>
          <w:sz w:val="28"/>
          <w:szCs w:val="28"/>
        </w:rPr>
        <w:t xml:space="preserve"> (без вывода)</w:t>
      </w:r>
      <w:r w:rsidRPr="00D26C18">
        <w:rPr>
          <w:rFonts w:ascii="Times New Roman" w:hAnsi="Times New Roman" w:cs="Times New Roman"/>
          <w:sz w:val="28"/>
          <w:szCs w:val="28"/>
        </w:rPr>
        <w:t>.</w:t>
      </w:r>
    </w:p>
    <w:p w14:paraId="024D25B2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7) Входные сопротивления длинных линий</w:t>
      </w:r>
      <w:r>
        <w:rPr>
          <w:rFonts w:ascii="Times New Roman" w:hAnsi="Times New Roman" w:cs="Times New Roman"/>
          <w:sz w:val="28"/>
          <w:szCs w:val="28"/>
        </w:rPr>
        <w:t xml:space="preserve"> (без вывода)</w:t>
      </w:r>
      <w:r w:rsidRPr="00D26C18">
        <w:rPr>
          <w:rFonts w:ascii="Times New Roman" w:hAnsi="Times New Roman" w:cs="Times New Roman"/>
          <w:sz w:val="28"/>
          <w:szCs w:val="28"/>
        </w:rPr>
        <w:t>.</w:t>
      </w:r>
    </w:p>
    <w:p w14:paraId="64ABC586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8) Согласованный режим работы длинных линий.</w:t>
      </w:r>
    </w:p>
    <w:p w14:paraId="2CC597C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9) Линия без искажений. Виды возможных искажений. Условие Хэвисайда.</w:t>
      </w:r>
    </w:p>
    <w:p w14:paraId="335D5017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10) О фазовой скорости в неискаж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D26C18">
        <w:rPr>
          <w:rFonts w:ascii="Times New Roman" w:hAnsi="Times New Roman" w:cs="Times New Roman"/>
          <w:sz w:val="28"/>
          <w:szCs w:val="28"/>
        </w:rPr>
        <w:t xml:space="preserve"> линиях.</w:t>
      </w:r>
    </w:p>
    <w:p w14:paraId="1DD65A2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18">
        <w:rPr>
          <w:rFonts w:ascii="Times New Roman" w:hAnsi="Times New Roman" w:cs="Times New Roman"/>
          <w:b/>
          <w:sz w:val="28"/>
          <w:szCs w:val="28"/>
        </w:rPr>
        <w:t>Раздел: Переходные процессы в длинных линиях.</w:t>
      </w:r>
    </w:p>
    <w:p w14:paraId="434E1F54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11) Порядок составления схемы Петерсена для расчета ПП в конце линии (в месте неоднородности). Показать на примере.</w:t>
      </w:r>
    </w:p>
    <w:p w14:paraId="58C04AF9" w14:textId="77777777" w:rsidR="003549C0" w:rsidRDefault="003549C0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9D4421" w14:textId="77777777" w:rsidR="003549C0" w:rsidRDefault="003549C0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14AF16" w14:textId="24DC044A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18">
        <w:rPr>
          <w:rFonts w:ascii="Times New Roman" w:hAnsi="Times New Roman" w:cs="Times New Roman"/>
          <w:b/>
          <w:sz w:val="28"/>
          <w:szCs w:val="28"/>
        </w:rPr>
        <w:lastRenderedPageBreak/>
        <w:t>Раздел: Нелинейные цепи переменного тока.</w:t>
      </w:r>
    </w:p>
    <w:p w14:paraId="5F8DA31A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12) Виды нелинейных элементов в цепи переменного тока и виды нелинейности.</w:t>
      </w:r>
    </w:p>
    <w:p w14:paraId="57B6FA8E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Нелинейные резисторы- И</w:t>
      </w:r>
      <w:r w:rsidRPr="00D26C18">
        <w:rPr>
          <w:rFonts w:ascii="Times New Roman" w:hAnsi="Times New Roman" w:cs="Times New Roman"/>
          <w:sz w:val="28"/>
          <w:szCs w:val="28"/>
        </w:rPr>
        <w:t>НС.</w:t>
      </w:r>
    </w:p>
    <w:p w14:paraId="21B6F8D2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14) БНС- безинерционные нелинейные элементы.</w:t>
      </w:r>
    </w:p>
    <w:p w14:paraId="037464F6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15) Нелинейные индуктивности (причины их нелинейности).</w:t>
      </w:r>
    </w:p>
    <w:p w14:paraId="2351EE96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16) Нелинейные конденсаторы (причины их нелинейности).</w:t>
      </w:r>
    </w:p>
    <w:p w14:paraId="193AB355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18">
        <w:rPr>
          <w:rFonts w:ascii="Times New Roman" w:hAnsi="Times New Roman" w:cs="Times New Roman"/>
          <w:b/>
          <w:sz w:val="28"/>
          <w:szCs w:val="28"/>
        </w:rPr>
        <w:t>Раздел: Переходные процессы в нелинейных цепях.</w:t>
      </w:r>
    </w:p>
    <w:p w14:paraId="7BFE7840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17) Расчет ПП в НЦ методом условной линеаризации: решение относительно тока; решение относительно токосцепления с последующим переходом к току.</w:t>
      </w:r>
    </w:p>
    <w:p w14:paraId="6C582E2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18) Расчет ПП в НЦ методом последовательных интервалов.</w:t>
      </w:r>
    </w:p>
    <w:p w14:paraId="0DF0692A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19) Расчет ПП в НЦ методом кусочно-линейной аппроксимации.</w:t>
      </w:r>
    </w:p>
    <w:p w14:paraId="5AFF2AA0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18">
        <w:rPr>
          <w:rFonts w:ascii="Times New Roman" w:hAnsi="Times New Roman" w:cs="Times New Roman"/>
          <w:b/>
          <w:sz w:val="28"/>
          <w:szCs w:val="28"/>
        </w:rPr>
        <w:t>Раздел: Магнитные цепи.</w:t>
      </w:r>
    </w:p>
    <w:p w14:paraId="0A132913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20) Причины нелинейности катушки с ферромагнитным сердечником.</w:t>
      </w:r>
    </w:p>
    <w:p w14:paraId="1C1B756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21) Виды потерь в стали и способы их уменьшения.</w:t>
      </w:r>
    </w:p>
    <w:p w14:paraId="6474A0E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22) Кривые намагничивания ферромагнитных материалов: бизгистерезисная , начальная, основная.</w:t>
      </w:r>
    </w:p>
    <w:p w14:paraId="694E8521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23) Физический смысл площади петли гистерезиса.</w:t>
      </w:r>
    </w:p>
    <w:p w14:paraId="04562573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МММ, М.Т.М, м</w:t>
      </w:r>
      <w:r w:rsidRPr="00D26C18">
        <w:rPr>
          <w:rFonts w:ascii="Times New Roman" w:hAnsi="Times New Roman" w:cs="Times New Roman"/>
          <w:sz w:val="28"/>
          <w:szCs w:val="28"/>
        </w:rPr>
        <w:t>агнитодиэлектрики и ферриты.</w:t>
      </w:r>
    </w:p>
    <w:p w14:paraId="77E753D0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25) Закон полного тока.</w:t>
      </w:r>
    </w:p>
    <w:p w14:paraId="008744C2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26) Магнитодвижущая сила; её роль в магнитных цепях.</w:t>
      </w:r>
    </w:p>
    <w:p w14:paraId="6065730F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27) Магнитное напряжение.</w:t>
      </w:r>
    </w:p>
    <w:p w14:paraId="2EFBE337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</w:t>
      </w:r>
      <w:r w:rsidRPr="00066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6C18">
        <w:rPr>
          <w:rFonts w:ascii="Times New Roman" w:hAnsi="Times New Roman" w:cs="Times New Roman"/>
          <w:sz w:val="28"/>
          <w:szCs w:val="28"/>
        </w:rPr>
        <w:t>,</w:t>
      </w:r>
      <w:r w:rsidRPr="00066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6C18">
        <w:rPr>
          <w:rFonts w:ascii="Times New Roman" w:hAnsi="Times New Roman" w:cs="Times New Roman"/>
          <w:sz w:val="28"/>
          <w:szCs w:val="28"/>
        </w:rPr>
        <w:t xml:space="preserve"> законы Кирхгофа для магнитных цепей.</w:t>
      </w:r>
    </w:p>
    <w:p w14:paraId="10486EFA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29) Расчет неразветвленной магнитной цепи (прямая и обратная задача).</w:t>
      </w:r>
    </w:p>
    <w:p w14:paraId="45D636ED" w14:textId="77777777" w:rsidR="005B4E9D" w:rsidRPr="00D26C18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>30) Расчет разветвленной магнитной цепи (прямая задача).</w:t>
      </w:r>
    </w:p>
    <w:p w14:paraId="4605EE3A" w14:textId="77777777" w:rsidR="005B4E9D" w:rsidRDefault="005B4E9D" w:rsidP="005B4E9D">
      <w:pPr>
        <w:tabs>
          <w:tab w:val="left" w:pos="1985"/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C18">
        <w:rPr>
          <w:rFonts w:ascii="Times New Roman" w:hAnsi="Times New Roman" w:cs="Times New Roman"/>
          <w:sz w:val="28"/>
          <w:szCs w:val="28"/>
        </w:rPr>
        <w:t xml:space="preserve">31) Расчет разветвленной магнитной цепи (обратная задача). </w:t>
      </w:r>
    </w:p>
    <w:p w14:paraId="6A0E4A6F" w14:textId="77777777" w:rsidR="005B4E9D" w:rsidRDefault="005B4E9D" w:rsidP="00933437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14:paraId="4145E273" w14:textId="77777777" w:rsidR="003549C0" w:rsidRDefault="003549C0" w:rsidP="00933437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14:paraId="097AA8DD" w14:textId="2B67573E" w:rsidR="003E22CD" w:rsidRPr="00933437" w:rsidRDefault="00933437" w:rsidP="003E22CD">
      <w:pPr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E25F37">
        <w:rPr>
          <w:rFonts w:ascii="Times New Roman" w:hAnsi="Times New Roman" w:cs="Times New Roman"/>
          <w:b/>
          <w:sz w:val="36"/>
          <w:szCs w:val="28"/>
          <w:u w:val="single"/>
        </w:rPr>
        <w:lastRenderedPageBreak/>
        <w:t xml:space="preserve">Задачи </w:t>
      </w:r>
      <w:r w:rsidR="00E25F37">
        <w:rPr>
          <w:rFonts w:ascii="Times New Roman" w:hAnsi="Times New Roman" w:cs="Times New Roman"/>
          <w:b/>
          <w:sz w:val="36"/>
          <w:szCs w:val="28"/>
          <w:u w:val="single"/>
        </w:rPr>
        <w:t>(</w:t>
      </w:r>
      <w:r w:rsidR="00B91C47">
        <w:rPr>
          <w:rFonts w:ascii="Times New Roman" w:hAnsi="Times New Roman" w:cs="Times New Roman"/>
          <w:b/>
          <w:sz w:val="36"/>
          <w:szCs w:val="28"/>
          <w:u w:val="single"/>
        </w:rPr>
        <w:t>1</w:t>
      </w:r>
      <w:r w:rsidR="003E22CD" w:rsidRPr="00933437">
        <w:rPr>
          <w:rFonts w:ascii="Times New Roman" w:hAnsi="Times New Roman" w:cs="Times New Roman"/>
          <w:b/>
          <w:sz w:val="32"/>
          <w:szCs w:val="36"/>
          <w:u w:val="single"/>
        </w:rPr>
        <w:t xml:space="preserve"> семестр обучения</w:t>
      </w:r>
      <w:r w:rsidR="00E25F37">
        <w:rPr>
          <w:rFonts w:ascii="Times New Roman" w:hAnsi="Times New Roman" w:cs="Times New Roman"/>
          <w:b/>
          <w:sz w:val="32"/>
          <w:szCs w:val="36"/>
          <w:u w:val="single"/>
        </w:rPr>
        <w:t>)</w:t>
      </w:r>
    </w:p>
    <w:p w14:paraId="2CEFE0D9" w14:textId="64132063" w:rsidR="003E22CD" w:rsidRPr="00640471" w:rsidRDefault="00933437" w:rsidP="003E2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3E22CD" w:rsidRPr="00640471">
        <w:rPr>
          <w:rFonts w:ascii="Times New Roman" w:hAnsi="Times New Roman" w:cs="Times New Roman"/>
          <w:b/>
          <w:sz w:val="32"/>
          <w:szCs w:val="32"/>
        </w:rPr>
        <w:t>Методы расчета л</w:t>
      </w:r>
      <w:r w:rsidR="009B1624" w:rsidRPr="00640471">
        <w:rPr>
          <w:rFonts w:ascii="Times New Roman" w:hAnsi="Times New Roman" w:cs="Times New Roman"/>
          <w:b/>
          <w:sz w:val="32"/>
          <w:szCs w:val="32"/>
        </w:rPr>
        <w:t>инейных цепей постоянного тока</w:t>
      </w:r>
    </w:p>
    <w:p w14:paraId="0991A7E6" w14:textId="77777777" w:rsidR="003E22CD" w:rsidRPr="0093175C" w:rsidRDefault="003E22CD" w:rsidP="008242B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     Студенту даётся разветвленная электрическая цепь, содержащая 4 узла, 6 ветвей. Каждая ветвь содержит резистор, в двух ветвях имеются идеальные источники ЭДС, в одной ветви имеется идеальный источник тока. Параметры всех элементов цепи заданы (например,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=50 B,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5 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=..=2 Ом</m:t>
        </m:r>
      </m:oMath>
      <w:r w:rsidRPr="0093175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3E2C579" w14:textId="77777777" w:rsidR="003E22CD" w:rsidRPr="0093175C" w:rsidRDefault="003E22CD" w:rsidP="008242B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>Требуется:</w:t>
      </w:r>
    </w:p>
    <w:p w14:paraId="1DBE7F29" w14:textId="77777777" w:rsidR="003E22CD" w:rsidRPr="0093175C" w:rsidRDefault="003E22CD" w:rsidP="00FA76A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Методом контурных токов определить токи во всех ветвях цепи (1 балл).</w:t>
      </w:r>
    </w:p>
    <w:p w14:paraId="30211752" w14:textId="77777777" w:rsidR="003E22CD" w:rsidRPr="0093175C" w:rsidRDefault="003E22CD" w:rsidP="00FA76A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Выполнить проверку полученного решения с помощью баланса мощностей (1 балл).</w:t>
      </w:r>
    </w:p>
    <w:p w14:paraId="00886CF3" w14:textId="77777777" w:rsidR="003E22CD" w:rsidRPr="0093175C" w:rsidRDefault="003E22CD" w:rsidP="00FA76A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Составить стандартную систему уравнений методом узловых потенциалов и определить все коэффициенты, входящие в эти уравнения. Решать систему</w:t>
      </w:r>
      <w:r w:rsidR="009B1624">
        <w:rPr>
          <w:rFonts w:ascii="Times New Roman" w:hAnsi="Times New Roman" w:cs="Times New Roman"/>
          <w:sz w:val="28"/>
          <w:szCs w:val="28"/>
        </w:rPr>
        <w:t xml:space="preserve"> уравнений</w:t>
      </w:r>
      <w:r w:rsidRPr="0093175C">
        <w:rPr>
          <w:rFonts w:ascii="Times New Roman" w:hAnsi="Times New Roman" w:cs="Times New Roman"/>
          <w:sz w:val="28"/>
          <w:szCs w:val="28"/>
        </w:rPr>
        <w:t xml:space="preserve"> не нужно (1 балл).</w:t>
      </w:r>
    </w:p>
    <w:p w14:paraId="0CC856AF" w14:textId="77777777" w:rsidR="003E22CD" w:rsidRPr="0093175C" w:rsidRDefault="003E22CD" w:rsidP="00FA76A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Методом эквивалентного генератора определить ток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9B16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>в указанной ветви схемы с определением ЭДС эквивалентного генератора (1 балл) и его внутреннего сопротивления (1 балл)</w:t>
      </w:r>
      <w:r w:rsidR="009B162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CB23816" w14:textId="77777777" w:rsidR="003E22CD" w:rsidRPr="0093175C" w:rsidRDefault="003E22CD" w:rsidP="008242B7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    Результат работы считается положительным, если студент набирает 3 балла. Продолжительность работы не более 1,5 часов. Далее в качестве примера приведены несколько вариантов электрических схем.</w:t>
      </w:r>
    </w:p>
    <w:p w14:paraId="53B514BD" w14:textId="77777777" w:rsidR="000031F1" w:rsidRDefault="000031F1" w:rsidP="009B162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19AC49" w14:textId="2A1DE5FA" w:rsidR="009B1624" w:rsidRPr="0093175C" w:rsidRDefault="009B1624" w:rsidP="009B1624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93175C">
        <w:rPr>
          <w:rFonts w:ascii="Times New Roman" w:hAnsi="Times New Roman" w:cs="Times New Roman"/>
          <w:b/>
          <w:sz w:val="28"/>
          <w:szCs w:val="24"/>
        </w:rPr>
        <w:t xml:space="preserve">Образцы типовых задач </w:t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52D351C" wp14:editId="225B3CC1">
            <wp:extent cx="5934075" cy="2076450"/>
            <wp:effectExtent l="19050" t="0" r="9525" b="0"/>
            <wp:docPr id="3" name="Рисунок 2" descr="C:\Users\xxx\Desktop\Рисунки\РИСУНОК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Рисунки\РИСУНОК 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213679D4" wp14:editId="41EC78F5">
            <wp:extent cx="5934075" cy="2409825"/>
            <wp:effectExtent l="19050" t="0" r="9525" b="0"/>
            <wp:docPr id="1" name="Рисунок 1" descr="C:\Users\xxx\Desktop\Рисунки\РИСУНОК 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Рисунки\РИСУНОК 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7E918A9" wp14:editId="3463D413">
            <wp:extent cx="5657850" cy="2305050"/>
            <wp:effectExtent l="19050" t="0" r="0" b="0"/>
            <wp:docPr id="4" name="Рисунок 3" descr="C:\Users\xxx\Desktop\Рисунки\РИСУНОК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Рисунки\РИСУНОК 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4CBBE15" wp14:editId="47481C05">
            <wp:extent cx="5934075" cy="2133600"/>
            <wp:effectExtent l="19050" t="0" r="9525" b="0"/>
            <wp:docPr id="6" name="Рисунок 5" descr="C:\Users\xxx\Desktop\Рисунки\РИСУНОК 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\Desktop\Рисунки\РИСУНОК 4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A2114" w14:textId="015F69A3" w:rsidR="003E22CD" w:rsidRPr="00640471" w:rsidRDefault="009334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2. </w:t>
      </w:r>
      <w:r w:rsidR="003E22CD" w:rsidRPr="00640471">
        <w:rPr>
          <w:rFonts w:ascii="Times New Roman" w:eastAsiaTheme="minorEastAsia" w:hAnsi="Times New Roman" w:cs="Times New Roman"/>
          <w:b/>
          <w:sz w:val="32"/>
          <w:szCs w:val="32"/>
        </w:rPr>
        <w:t>Комплексные числа. Символический метод рас</w:t>
      </w:r>
      <w:r w:rsidR="00640471">
        <w:rPr>
          <w:rFonts w:ascii="Times New Roman" w:eastAsiaTheme="minorEastAsia" w:hAnsi="Times New Roman" w:cs="Times New Roman"/>
          <w:b/>
          <w:sz w:val="32"/>
          <w:szCs w:val="32"/>
        </w:rPr>
        <w:t>чета цепей синусоидального тока</w:t>
      </w:r>
    </w:p>
    <w:p w14:paraId="6AB3D115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7"/>
          <w:szCs w:val="27"/>
        </w:rPr>
        <w:t xml:space="preserve">     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>Студенты даётся карточка с 5 тестовыми примерами. Результат считается положительным при правильном решении любых 3 примеров.</w:t>
      </w:r>
    </w:p>
    <w:p w14:paraId="0F690426" w14:textId="2B17544C" w:rsidR="009B1624" w:rsidRPr="0093175C" w:rsidRDefault="009B1624" w:rsidP="009B16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175C">
        <w:rPr>
          <w:rFonts w:ascii="Times New Roman" w:hAnsi="Times New Roman" w:cs="Times New Roman"/>
          <w:b/>
          <w:sz w:val="28"/>
          <w:szCs w:val="24"/>
        </w:rPr>
        <w:t xml:space="preserve">Образцы типовой </w:t>
      </w:r>
      <w:r w:rsidR="000031F1">
        <w:rPr>
          <w:rFonts w:ascii="Times New Roman" w:hAnsi="Times New Roman" w:cs="Times New Roman"/>
          <w:b/>
          <w:sz w:val="28"/>
          <w:szCs w:val="24"/>
        </w:rPr>
        <w:t>задачи</w:t>
      </w:r>
    </w:p>
    <w:p w14:paraId="4AD0E066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Перейти </w:t>
      </w:r>
      <w:r w:rsidRPr="0093175C">
        <w:rPr>
          <w:rFonts w:ascii="Times New Roman" w:hAnsi="Times New Roman" w:cs="Times New Roman"/>
          <w:sz w:val="28"/>
          <w:szCs w:val="24"/>
        </w:rPr>
        <w:t>к показательной к алгебраической форме записи комплексного числа.</w:t>
      </w:r>
    </w:p>
    <w:p w14:paraId="4A3D848B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lastRenderedPageBreak/>
        <w:t>А) -12+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>66=</w:t>
      </w:r>
    </w:p>
    <w:p w14:paraId="35129A05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 xml:space="preserve">    140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93175C">
        <w:rPr>
          <w:rFonts w:ascii="Times New Roman" w:hAnsi="Times New Roman" w:cs="Times New Roman"/>
          <w:sz w:val="28"/>
          <w:szCs w:val="24"/>
        </w:rPr>
        <w:t>^-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>106=</w:t>
      </w:r>
    </w:p>
    <w:p w14:paraId="25AB7D45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sz w:val="28"/>
          <w:szCs w:val="24"/>
        </w:rPr>
        <w:t xml:space="preserve"> Определить входное сопротивление цепи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z</w:t>
      </w:r>
      <w:r w:rsidRPr="0093175C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x</w:t>
      </w:r>
    </w:p>
    <w:p w14:paraId="3EF19689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467D757" wp14:editId="0EBCF12F">
            <wp:extent cx="4940300" cy="2085552"/>
            <wp:effectExtent l="0" t="0" r="0" b="0"/>
            <wp:docPr id="7" name="Рисунок 6" descr="C:\Users\xxx\Desktop\Рисунки\ККР 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x\Desktop\Рисунки\ККР №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39" cy="208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8D0C6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sz w:val="28"/>
          <w:szCs w:val="24"/>
        </w:rPr>
        <w:t xml:space="preserve"> На входе цепи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U</w:t>
      </w:r>
      <w:r w:rsidRPr="0093175C">
        <w:rPr>
          <w:rFonts w:ascii="Times New Roman" w:hAnsi="Times New Roman" w:cs="Times New Roman"/>
          <w:sz w:val="28"/>
          <w:szCs w:val="24"/>
        </w:rPr>
        <w:t>=60+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 xml:space="preserve">80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93175C">
        <w:rPr>
          <w:rFonts w:ascii="Times New Roman" w:hAnsi="Times New Roman" w:cs="Times New Roman"/>
          <w:sz w:val="28"/>
          <w:szCs w:val="24"/>
        </w:rPr>
        <w:t xml:space="preserve">,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93175C">
        <w:rPr>
          <w:rFonts w:ascii="Times New Roman" w:hAnsi="Times New Roman" w:cs="Times New Roman"/>
          <w:sz w:val="28"/>
          <w:szCs w:val="24"/>
        </w:rPr>
        <w:t>=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 xml:space="preserve">10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Pr="0093175C">
        <w:rPr>
          <w:rFonts w:ascii="Times New Roman" w:hAnsi="Times New Roman" w:cs="Times New Roman"/>
          <w:sz w:val="28"/>
          <w:szCs w:val="24"/>
        </w:rPr>
        <w:t xml:space="preserve">. Определить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Y</w:t>
      </w:r>
      <w:r w:rsidRPr="0093175C">
        <w:rPr>
          <w:rFonts w:ascii="Times New Roman" w:hAnsi="Times New Roman" w:cs="Times New Roman"/>
          <w:sz w:val="28"/>
          <w:szCs w:val="24"/>
        </w:rPr>
        <w:t>,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g</w:t>
      </w:r>
      <w:r w:rsidRPr="0093175C">
        <w:rPr>
          <w:rFonts w:ascii="Times New Roman" w:hAnsi="Times New Roman" w:cs="Times New Roman"/>
          <w:sz w:val="28"/>
          <w:szCs w:val="24"/>
        </w:rPr>
        <w:t>,в.</w:t>
      </w:r>
    </w:p>
    <w:p w14:paraId="19DE0EF4" w14:textId="77777777" w:rsidR="009B1624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sz w:val="28"/>
          <w:szCs w:val="24"/>
        </w:rPr>
        <w:t xml:space="preserve"> Определить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3175C">
        <w:rPr>
          <w:rFonts w:ascii="Times New Roman" w:hAnsi="Times New Roman" w:cs="Times New Roman"/>
          <w:sz w:val="28"/>
          <w:szCs w:val="24"/>
        </w:rPr>
        <w:t xml:space="preserve">,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P</w:t>
      </w:r>
      <w:r w:rsidRPr="0093175C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sz w:val="28"/>
          <w:szCs w:val="24"/>
        </w:rPr>
        <w:t xml:space="preserve"> цепи,</w:t>
      </w:r>
      <w:r w:rsidRPr="0093175C">
        <w:rPr>
          <w:rFonts w:ascii="Times New Roman" w:hAnsi="Times New Roman" w:cs="Times New Roman"/>
          <w:sz w:val="28"/>
          <w:szCs w:val="24"/>
        </w:rPr>
        <w:t xml:space="preserve"> если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U</w:t>
      </w:r>
      <w:r w:rsidRPr="0093175C">
        <w:rPr>
          <w:rFonts w:ascii="Times New Roman" w:hAnsi="Times New Roman" w:cs="Times New Roman"/>
          <w:sz w:val="28"/>
          <w:szCs w:val="24"/>
        </w:rPr>
        <w:t>=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 xml:space="preserve">40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93175C">
        <w:rPr>
          <w:rFonts w:ascii="Times New Roman" w:hAnsi="Times New Roman" w:cs="Times New Roman"/>
          <w:sz w:val="28"/>
          <w:szCs w:val="24"/>
        </w:rPr>
        <w:t xml:space="preserve">,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93175C">
        <w:rPr>
          <w:rFonts w:ascii="Times New Roman" w:hAnsi="Times New Roman" w:cs="Times New Roman"/>
          <w:sz w:val="28"/>
          <w:szCs w:val="24"/>
        </w:rPr>
        <w:t>=3+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93175C">
        <w:rPr>
          <w:rFonts w:ascii="Times New Roman" w:hAnsi="Times New Roman" w:cs="Times New Roman"/>
          <w:sz w:val="28"/>
          <w:szCs w:val="24"/>
        </w:rPr>
        <w:t xml:space="preserve">3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Pr="0093175C">
        <w:rPr>
          <w:rFonts w:ascii="Times New Roman" w:hAnsi="Times New Roman" w:cs="Times New Roman"/>
          <w:sz w:val="28"/>
          <w:szCs w:val="24"/>
        </w:rPr>
        <w:t>.</w:t>
      </w:r>
    </w:p>
    <w:p w14:paraId="76F06401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B1624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B1624">
        <w:rPr>
          <w:rFonts w:ascii="Times New Roman" w:hAnsi="Times New Roman" w:cs="Times New Roman"/>
          <w:sz w:val="28"/>
          <w:szCs w:val="24"/>
        </w:rPr>
        <w:t xml:space="preserve"> </w:t>
      </w:r>
      <w:r w:rsidRPr="0093175C">
        <w:rPr>
          <w:rFonts w:ascii="Times New Roman" w:hAnsi="Times New Roman" w:cs="Times New Roman"/>
          <w:sz w:val="28"/>
          <w:szCs w:val="24"/>
        </w:rPr>
        <w:t xml:space="preserve">Определить </w:t>
      </w:r>
      <w:r w:rsidRPr="0093175C">
        <w:rPr>
          <w:rFonts w:ascii="Times New Roman" w:hAnsi="Times New Roman" w:cs="Times New Roman"/>
          <w:sz w:val="28"/>
          <w:szCs w:val="24"/>
          <w:lang w:val="en-US"/>
        </w:rPr>
        <w:t>U</w:t>
      </w:r>
      <w:r w:rsidRPr="009B1624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B1624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14:paraId="7F39717F" w14:textId="77777777" w:rsidR="009B1624" w:rsidRPr="0093175C" w:rsidRDefault="009B1624" w:rsidP="009B1624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17D63FB" wp14:editId="427147BC">
            <wp:extent cx="4646604" cy="2520950"/>
            <wp:effectExtent l="0" t="0" r="0" b="0"/>
            <wp:docPr id="8" name="Рисунок 7" descr="C:\Users\xxx\Desktop\Рисунки\ККР 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\Desktop\Рисунки\ККР №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67" cy="254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8BB28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7F48D469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4B14D8C8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0CA0A6F8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6CBFA33B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36B5EA66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6A026998" w14:textId="77777777" w:rsid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</w:p>
    <w:p w14:paraId="59C40E25" w14:textId="7B17449E" w:rsidR="003E22CD" w:rsidRPr="00E25F37" w:rsidRDefault="00E25F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  <w:r w:rsidRPr="00E25F3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lastRenderedPageBreak/>
        <w:t>Задачи (</w:t>
      </w:r>
      <w:r w:rsidR="00B91C4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>2</w:t>
      </w:r>
      <w:r w:rsidR="003E22CD" w:rsidRPr="00E25F3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 xml:space="preserve"> семестр обучения</w:t>
      </w:r>
      <w:r w:rsidRPr="00E25F3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>)</w:t>
      </w:r>
    </w:p>
    <w:p w14:paraId="590EB38C" w14:textId="08D716FB" w:rsidR="003E22CD" w:rsidRPr="00933437" w:rsidRDefault="003E22CD" w:rsidP="00FA76AF">
      <w:pPr>
        <w:pStyle w:val="a4"/>
        <w:numPr>
          <w:ilvl w:val="0"/>
          <w:numId w:val="21"/>
        </w:num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33437">
        <w:rPr>
          <w:rFonts w:ascii="Times New Roman" w:eastAsiaTheme="minorEastAsia" w:hAnsi="Times New Roman" w:cs="Times New Roman"/>
          <w:b/>
          <w:sz w:val="32"/>
          <w:szCs w:val="32"/>
        </w:rPr>
        <w:t>Расч</w:t>
      </w:r>
      <w:r w:rsidR="00640471" w:rsidRPr="00933437">
        <w:rPr>
          <w:rFonts w:ascii="Times New Roman" w:eastAsiaTheme="minorEastAsia" w:hAnsi="Times New Roman" w:cs="Times New Roman"/>
          <w:b/>
          <w:sz w:val="32"/>
          <w:szCs w:val="32"/>
        </w:rPr>
        <w:t xml:space="preserve">ет переходного процесса в цепи </w:t>
      </w:r>
      <w:r w:rsidRPr="00933437">
        <w:rPr>
          <w:rFonts w:ascii="Times New Roman" w:eastAsiaTheme="minorEastAsia" w:hAnsi="Times New Roman" w:cs="Times New Roman"/>
          <w:b/>
          <w:sz w:val="32"/>
          <w:szCs w:val="32"/>
        </w:rPr>
        <w:t>синусоидального тока с одним накопителем энергии п</w:t>
      </w:r>
      <w:r w:rsidR="00640471" w:rsidRPr="00933437">
        <w:rPr>
          <w:rFonts w:ascii="Times New Roman" w:eastAsiaTheme="minorEastAsia" w:hAnsi="Times New Roman" w:cs="Times New Roman"/>
          <w:b/>
          <w:sz w:val="32"/>
          <w:szCs w:val="32"/>
        </w:rPr>
        <w:t>ри ненулевых начальных условиях</w:t>
      </w:r>
    </w:p>
    <w:p w14:paraId="240AF4BA" w14:textId="77777777" w:rsidR="003E22CD" w:rsidRPr="0093175C" w:rsidRDefault="003E22CD" w:rsidP="00F34EA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    Студент должен определить переходный ток в одной из ветвей электрической цепи классическим методом. Ниже приводятся несколько примеров цепей</w:t>
      </w:r>
      <w:r w:rsidR="00F34EA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F95AE5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C2101D2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ED9CFF1" wp14:editId="550B0AEB">
            <wp:extent cx="5934075" cy="2914650"/>
            <wp:effectExtent l="19050" t="0" r="9525" b="0"/>
            <wp:docPr id="12" name="Рисунок 11" descr="C:\Users\xxx\Desktop\Рисунки\КР 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xx\Desktop\Рисунки\КР №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FAE3B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0DBD836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3AEC652" wp14:editId="02FAEF51">
            <wp:extent cx="5934075" cy="2657475"/>
            <wp:effectExtent l="19050" t="0" r="9525" b="0"/>
            <wp:docPr id="13" name="Рисунок 12" descr="C:\Users\xxx\Desktop\Рисунки\КР 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xx\Desktop\Рисунки\КР №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27419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lastRenderedPageBreak/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FBB9A64" wp14:editId="0B1ECF5E">
            <wp:extent cx="5934075" cy="2847975"/>
            <wp:effectExtent l="19050" t="0" r="9525" b="0"/>
            <wp:docPr id="14" name="Рисунок 13" descr="C:\Users\xxx\Desktop\Рисунки\КР 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xx\Desktop\Рисунки\КР №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CACE3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805F5E2" wp14:editId="57B6A36F">
            <wp:extent cx="5934075" cy="2428875"/>
            <wp:effectExtent l="19050" t="0" r="9525" b="0"/>
            <wp:docPr id="15" name="Рисунок 14" descr="C:\Users\xxx\Desktop\Рисунки\КР №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xxx\Desktop\Рисунки\КР №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15715" w14:textId="77777777" w:rsidR="00F34EA9" w:rsidRPr="0093175C" w:rsidRDefault="00F34EA9" w:rsidP="00F34EA9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4A8CC58" wp14:editId="2AB3F87A">
            <wp:extent cx="5934075" cy="2771775"/>
            <wp:effectExtent l="19050" t="0" r="9525" b="0"/>
            <wp:docPr id="16" name="Рисунок 15" descr="C:\Users\xxx\Desktop\Рисунки\КР №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xxx\Desktop\Рисунки\КР №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E40D0" w14:textId="481C3F13" w:rsidR="003E22CD" w:rsidRPr="0026678D" w:rsidRDefault="00933437" w:rsidP="003E22CD">
      <w:pPr>
        <w:ind w:left="36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lastRenderedPageBreak/>
        <w:t xml:space="preserve">2. </w:t>
      </w:r>
      <w:r w:rsidR="003E22CD" w:rsidRPr="0026678D">
        <w:rPr>
          <w:rFonts w:ascii="Times New Roman" w:eastAsiaTheme="minorEastAsia" w:hAnsi="Times New Roman" w:cs="Times New Roman"/>
          <w:b/>
          <w:sz w:val="30"/>
          <w:szCs w:val="30"/>
        </w:rPr>
        <w:t>Несинусоидальные напр</w:t>
      </w:r>
      <w:r w:rsidR="0026678D">
        <w:rPr>
          <w:rFonts w:ascii="Times New Roman" w:eastAsiaTheme="minorEastAsia" w:hAnsi="Times New Roman" w:cs="Times New Roman"/>
          <w:b/>
          <w:sz w:val="30"/>
          <w:szCs w:val="30"/>
        </w:rPr>
        <w:t>яжения и токи в трехфазной цепи</w:t>
      </w:r>
    </w:p>
    <w:p w14:paraId="2FE97668" w14:textId="77777777" w:rsidR="003E22CD" w:rsidRPr="0093175C" w:rsidRDefault="003E22CD" w:rsidP="0026678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    Расчету подлежит симметричная трехфазная цепь, соединенная звездой, при несинусоидальных ЭДС генератора. Проверяются знания студентов метода симме</w:t>
      </w:r>
      <w:r w:rsidR="0026678D">
        <w:rPr>
          <w:rFonts w:ascii="Times New Roman" w:eastAsiaTheme="minorEastAsia" w:hAnsi="Times New Roman" w:cs="Times New Roman"/>
          <w:sz w:val="28"/>
          <w:szCs w:val="28"/>
        </w:rPr>
        <w:t>трических составляющих и влияние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нейтрального провода на протекание токов разных последовательностей.</w:t>
      </w:r>
    </w:p>
    <w:p w14:paraId="2A703D96" w14:textId="77777777" w:rsidR="003E22CD" w:rsidRPr="0093175C" w:rsidRDefault="003E22CD" w:rsidP="0026678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    Несколько типовых задач на эту тему приведены ниже.</w:t>
      </w:r>
    </w:p>
    <w:p w14:paraId="67145D1C" w14:textId="77777777" w:rsidR="00FC0E63" w:rsidRPr="0093175C" w:rsidRDefault="00FC0E63" w:rsidP="00FC0E63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550361D" wp14:editId="0138CF8E">
            <wp:extent cx="5841238" cy="2774950"/>
            <wp:effectExtent l="0" t="0" r="0" b="0"/>
            <wp:docPr id="17" name="Рисунок 16" descr="C:\Users\xxx\Desktop\Рисунки\КРП 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xxx\Desktop\Рисунки\КРП №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74" cy="280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4EC51" w14:textId="77777777" w:rsidR="00FC0E63" w:rsidRPr="0093175C" w:rsidRDefault="00FC0E63" w:rsidP="00FC0E63">
      <w:pPr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B7F25F7" wp14:editId="57E07B74">
            <wp:extent cx="5934075" cy="3003550"/>
            <wp:effectExtent l="0" t="0" r="0" b="0"/>
            <wp:docPr id="18" name="Рисунок 17" descr="C:\Users\xxx\Desktop\Рисунки\КРП 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xxx\Desktop\Рисунки\КРП №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A9D8A" w14:textId="77777777" w:rsidR="00FC0E63" w:rsidRPr="0093175C" w:rsidRDefault="00FC0E63" w:rsidP="00FC0E63">
      <w:pPr>
        <w:rPr>
          <w:rFonts w:ascii="Times New Roman" w:hAnsi="Times New Roman" w:cs="Times New Roman"/>
          <w:sz w:val="28"/>
          <w:szCs w:val="24"/>
        </w:rPr>
      </w:pPr>
    </w:p>
    <w:p w14:paraId="3BEAA73A" w14:textId="77777777" w:rsidR="00FC0E63" w:rsidRPr="0093175C" w:rsidRDefault="00FC0E63" w:rsidP="00F54CDE">
      <w:pPr>
        <w:jc w:val="center"/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59ECE6C8" wp14:editId="705E7818">
            <wp:extent cx="5934075" cy="2965450"/>
            <wp:effectExtent l="0" t="0" r="0" b="0"/>
            <wp:docPr id="19" name="Рисунок 18" descr="C:\Users\xxx\Desktop\Рисунки\КРП 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xxx\Desktop\Рисунки\КРП №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E2BB8" w14:textId="77777777" w:rsidR="00FC0E63" w:rsidRPr="0093175C" w:rsidRDefault="00FC0E63" w:rsidP="00FC0E63">
      <w:pPr>
        <w:rPr>
          <w:rFonts w:ascii="Times New Roman" w:hAnsi="Times New Roman" w:cs="Times New Roman"/>
          <w:sz w:val="28"/>
          <w:szCs w:val="24"/>
        </w:rPr>
      </w:pPr>
    </w:p>
    <w:p w14:paraId="04800EE9" w14:textId="77777777" w:rsidR="00FC0E63" w:rsidRPr="0093175C" w:rsidRDefault="00FC0E63" w:rsidP="00F54CDE">
      <w:pPr>
        <w:jc w:val="center"/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3323111" wp14:editId="67915F38">
            <wp:extent cx="5156023" cy="2844800"/>
            <wp:effectExtent l="0" t="0" r="0" b="0"/>
            <wp:docPr id="20" name="Рисунок 19" descr="C:\Users\xxx\Desktop\Рисунки\КРП №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xx\Desktop\Рисунки\КРП №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6" cy="285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C8A4AF" w14:textId="4298D51E" w:rsidR="003E22CD" w:rsidRPr="00E25F37" w:rsidRDefault="00E25F37" w:rsidP="00F54CDE">
      <w:pPr>
        <w:jc w:val="center"/>
        <w:rPr>
          <w:rFonts w:ascii="Times New Roman" w:eastAsiaTheme="minorEastAsia" w:hAnsi="Times New Roman" w:cs="Times New Roman"/>
          <w:b/>
          <w:sz w:val="32"/>
          <w:szCs w:val="36"/>
          <w:u w:val="single"/>
        </w:rPr>
      </w:pPr>
      <w:r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 xml:space="preserve">Задачи 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>(</w:t>
      </w:r>
      <w:r w:rsidR="00B91C4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>3</w:t>
      </w:r>
      <w:r w:rsidR="003E22CD" w:rsidRPr="00E25F37"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 xml:space="preserve"> семестр обучения</w:t>
      </w:r>
      <w:r>
        <w:rPr>
          <w:rFonts w:ascii="Times New Roman" w:eastAsiaTheme="minorEastAsia" w:hAnsi="Times New Roman" w:cs="Times New Roman"/>
          <w:b/>
          <w:sz w:val="32"/>
          <w:szCs w:val="36"/>
          <w:u w:val="single"/>
        </w:rPr>
        <w:t>)</w:t>
      </w:r>
    </w:p>
    <w:p w14:paraId="58DCA6BC" w14:textId="1BC66A1B" w:rsidR="003E22CD" w:rsidRPr="00933437" w:rsidRDefault="003E22CD" w:rsidP="00FA76AF">
      <w:pPr>
        <w:pStyle w:val="a4"/>
        <w:numPr>
          <w:ilvl w:val="0"/>
          <w:numId w:val="22"/>
        </w:numPr>
        <w:rPr>
          <w:rFonts w:ascii="Times New Roman" w:eastAsiaTheme="minorEastAsia" w:hAnsi="Times New Roman" w:cs="Times New Roman"/>
          <w:sz w:val="30"/>
          <w:szCs w:val="30"/>
        </w:rPr>
      </w:pPr>
      <w:r w:rsidRPr="00933437">
        <w:rPr>
          <w:rFonts w:ascii="Times New Roman" w:eastAsiaTheme="minorEastAsia" w:hAnsi="Times New Roman" w:cs="Times New Roman"/>
          <w:b/>
          <w:sz w:val="30"/>
          <w:szCs w:val="30"/>
        </w:rPr>
        <w:t>Установившийся</w:t>
      </w:r>
      <w:r w:rsidR="000D7052" w:rsidRPr="00933437">
        <w:rPr>
          <w:rFonts w:ascii="Times New Roman" w:eastAsiaTheme="minorEastAsia" w:hAnsi="Times New Roman" w:cs="Times New Roman"/>
          <w:b/>
          <w:sz w:val="30"/>
          <w:szCs w:val="30"/>
        </w:rPr>
        <w:t xml:space="preserve"> синусоидальный режим в длинной линии</w:t>
      </w:r>
    </w:p>
    <w:p w14:paraId="23F56E70" w14:textId="77777777" w:rsidR="003E22CD" w:rsidRPr="0093175C" w:rsidRDefault="003E22CD" w:rsidP="0018440F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>Набор контролирующих карточек содержит задачи по расчетам синусоидального режима в длинных линиях, работающих либо в согласованном с нагрузкой режиме, либо в режимах холостого хода и короткого замыкания, чтобы избежать гром</w:t>
      </w:r>
      <w:r w:rsidR="000D7052">
        <w:rPr>
          <w:rFonts w:ascii="Times New Roman" w:eastAsiaTheme="minorEastAsia" w:hAnsi="Times New Roman" w:cs="Times New Roman"/>
          <w:sz w:val="28"/>
          <w:szCs w:val="28"/>
        </w:rPr>
        <w:t>оздких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расчетов с использованием гиперболических функций с комплексными аргументами. Ниже приводятся примеры таких задач</w:t>
      </w:r>
      <w:r w:rsidR="000D705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99A86FF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839A2FA" w14:textId="29765558" w:rsidR="003E22CD" w:rsidRPr="0093175C" w:rsidRDefault="00933437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1) </w:t>
      </w:r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Кабельная линия длиной 10 км работает в режиме согласованной нагрузки. Определить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  η</m:t>
        </m:r>
      </m:oMath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acc>
      </m:oMath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>= 120 В, а параметры линии :</w:t>
      </w:r>
    </w:p>
    <w:p w14:paraId="362E2F75" w14:textId="77777777" w:rsidR="003E22CD" w:rsidRPr="00933437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ω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≈0,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ωL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≈0. </m:t>
        </m:r>
      </m:oMath>
    </w:p>
    <w:p w14:paraId="28444992" w14:textId="71FB4B1A" w:rsidR="003E22CD" w:rsidRPr="0093175C" w:rsidRDefault="00933437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2) </w:t>
      </w:r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Линия согласованно нагружена;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=200 Ом, α=0,02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Неп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14:paraId="5EC725E0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=150 км.</m:t>
        </m:r>
      </m:oMath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На расстоянии 50 км от начала линии ток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=22 мА</m:t>
        </m:r>
      </m:oMath>
      <w:r w:rsidRPr="0093175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904F94A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>Определить напряжение, ток и мощность в начале линии; в конце линии.</w:t>
      </w:r>
    </w:p>
    <w:p w14:paraId="13FB8CA3" w14:textId="478610B1" w:rsidR="003E22CD" w:rsidRPr="0093175C" w:rsidRDefault="00933437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3)</w:t>
      </w:r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Кабель длиной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=1,5 км</m:t>
        </m:r>
      </m:oMath>
      <w:r w:rsidR="003E22CD"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имеет параметры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=500 Ом, α=0,2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Неп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</m:oMath>
    </w:p>
    <w:p w14:paraId="344F0F6C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Мощность согласованной нагрузки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=2,5 кВт,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="0018440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80F83A4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shd w:val="clear" w:color="auto" w:fill="FFFFFF"/>
          </w:rPr>
          <m:t>η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5B8BC5BF" w14:textId="66B2E449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933437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101BBE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Pr="0093175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К линии </w:t>
      </w:r>
      <w:r w:rsidRPr="0093175C">
        <w:rPr>
          <w:rFonts w:ascii="Times New Roman" w:eastAsiaTheme="minorEastAsia" w:hAnsi="Times New Roman" w:cs="Times New Roman"/>
          <w:sz w:val="28"/>
          <w:szCs w:val="28"/>
          <w:u w:val="single"/>
        </w:rPr>
        <w:t>без потерь</w:t>
      </w:r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длиной 60 км приложено напряжение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 В</m:t>
        </m:r>
      </m:oMath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</w:p>
    <w:p w14:paraId="1C2E2474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</w:rPr>
          <m:t>=5*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сек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=0,24*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Гн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</m:oMath>
      <w:r w:rsidRPr="0093175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=0,67*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км</m:t>
            </m:r>
          </m:den>
        </m:f>
      </m:oMath>
    </w:p>
    <w:p w14:paraId="3139377B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28"/>
          <w:szCs w:val="28"/>
        </w:rPr>
      </w:pPr>
      <w:r w:rsidRPr="0093175C">
        <w:rPr>
          <w:rFonts w:ascii="Times New Roman" w:eastAsiaTheme="minorEastAsia" w:hAnsi="Times New Roman" w:cs="Times New Roman"/>
          <w:sz w:val="28"/>
          <w:szCs w:val="28"/>
        </w:rPr>
        <w:t>Определить для режима холостого хода напряжение в конце линии и ток в начале линии</w:t>
      </w:r>
      <w:r w:rsidR="0018440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122C24" w14:textId="77777777" w:rsidR="003E22CD" w:rsidRDefault="003E22CD" w:rsidP="003E22CD">
      <w:pPr>
        <w:ind w:left="360"/>
        <w:rPr>
          <w:rFonts w:ascii="Times New Roman" w:hAnsi="Times New Roman" w:cs="Times New Roman"/>
          <w:sz w:val="27"/>
          <w:szCs w:val="27"/>
        </w:rPr>
      </w:pPr>
    </w:p>
    <w:p w14:paraId="6CBF3DB2" w14:textId="2A6629A3" w:rsidR="003E22CD" w:rsidRPr="00933437" w:rsidRDefault="003E22CD" w:rsidP="00FA76AF">
      <w:pPr>
        <w:pStyle w:val="a4"/>
        <w:numPr>
          <w:ilvl w:val="0"/>
          <w:numId w:val="22"/>
        </w:numPr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 w:rsidRPr="00933437">
        <w:rPr>
          <w:rFonts w:ascii="Times New Roman" w:eastAsiaTheme="minorEastAsia" w:hAnsi="Times New Roman" w:cs="Times New Roman"/>
          <w:b/>
          <w:sz w:val="30"/>
          <w:szCs w:val="30"/>
        </w:rPr>
        <w:t>Расчет переходного процесса в нелинейной цепи постоянного тока с одним накопите</w:t>
      </w:r>
      <w:r w:rsidR="0018440F" w:rsidRPr="00933437">
        <w:rPr>
          <w:rFonts w:ascii="Times New Roman" w:eastAsiaTheme="minorEastAsia" w:hAnsi="Times New Roman" w:cs="Times New Roman"/>
          <w:b/>
          <w:sz w:val="30"/>
          <w:szCs w:val="30"/>
        </w:rPr>
        <w:t>лем энергии</w:t>
      </w:r>
    </w:p>
    <w:p w14:paraId="7FAEC8BE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30"/>
          <w:szCs w:val="30"/>
        </w:rPr>
      </w:pPr>
      <w:r w:rsidRPr="0093175C">
        <w:rPr>
          <w:rFonts w:ascii="Times New Roman" w:eastAsiaTheme="minorEastAsia" w:hAnsi="Times New Roman" w:cs="Times New Roman"/>
          <w:sz w:val="30"/>
          <w:szCs w:val="30"/>
        </w:rPr>
        <w:t xml:space="preserve">     Набор контролирующих карточек состоит из задач по расчету переходного процесса в нелинейной цепи методом кусочно-линейной аппроксимации; этот метод широко применяется в инженерных расчетах систем электроснабжения и электроподвижного состава.</w:t>
      </w:r>
    </w:p>
    <w:p w14:paraId="6F581216" w14:textId="77777777" w:rsidR="003E22CD" w:rsidRPr="0093175C" w:rsidRDefault="003E22CD" w:rsidP="003E22CD">
      <w:pPr>
        <w:rPr>
          <w:rFonts w:ascii="Times New Roman" w:eastAsiaTheme="minorEastAsia" w:hAnsi="Times New Roman" w:cs="Times New Roman"/>
          <w:sz w:val="30"/>
          <w:szCs w:val="30"/>
        </w:rPr>
      </w:pPr>
      <w:r w:rsidRPr="0093175C">
        <w:rPr>
          <w:rFonts w:ascii="Times New Roman" w:eastAsiaTheme="minorEastAsia" w:hAnsi="Times New Roman" w:cs="Times New Roman"/>
          <w:sz w:val="30"/>
          <w:szCs w:val="30"/>
        </w:rPr>
        <w:t xml:space="preserve">     Ниже приводятся несколько вариантов контролирующих карточек.</w:t>
      </w:r>
    </w:p>
    <w:p w14:paraId="20BAD9F1" w14:textId="77777777" w:rsidR="003E22CD" w:rsidRDefault="003E22CD" w:rsidP="003E22CD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4BBB3289" w14:textId="77777777" w:rsidR="0018440F" w:rsidRPr="0093175C" w:rsidRDefault="0018440F" w:rsidP="003E22CD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678E8E9B" w14:textId="6864FC6C" w:rsidR="0018440F" w:rsidRPr="0093175C" w:rsidRDefault="0018440F" w:rsidP="0018440F">
      <w:pPr>
        <w:jc w:val="center"/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4EFEE5E6" wp14:editId="23C67A61">
            <wp:extent cx="4273550" cy="2304836"/>
            <wp:effectExtent l="0" t="0" r="0" b="0"/>
            <wp:docPr id="21" name="Рисунок 20" descr="C:\Users\xxx\Desktop\Рисунки\КР 6 №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xxx\Desktop\Рисунки\КР 6 №5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000" cy="230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0519C34" wp14:editId="25E23CE0">
            <wp:extent cx="4171950" cy="1986643"/>
            <wp:effectExtent l="0" t="0" r="0" b="0"/>
            <wp:docPr id="22" name="Рисунок 21" descr="C:\Users\xxx\Desktop\Рисунки\табл 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xxx\Desktop\Рисунки\табл 5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47" cy="1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34629E0" wp14:editId="65C161AC">
            <wp:extent cx="5086350" cy="2454729"/>
            <wp:effectExtent l="0" t="0" r="0" b="0"/>
            <wp:docPr id="23" name="Рисунок 22" descr="C:\Users\xxx\Desktop\Рисунки\КР 6 №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xxx\Desktop\Рисунки\КР 6 №5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809" cy="246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1AC2B" w14:textId="77777777" w:rsidR="0018440F" w:rsidRPr="0093175C" w:rsidRDefault="0018440F" w:rsidP="0018440F">
      <w:pPr>
        <w:jc w:val="center"/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6CCE185" wp14:editId="3CF48395">
            <wp:extent cx="4203700" cy="2087230"/>
            <wp:effectExtent l="0" t="0" r="0" b="0"/>
            <wp:docPr id="24" name="Рисунок 23" descr="C:\Users\xxx\Desktop\Рисунки\табл 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xxx\Desktop\Рисунки\табл 5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837" cy="209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6E1FC" w14:textId="77777777" w:rsidR="0018440F" w:rsidRPr="0093175C" w:rsidRDefault="0018440F" w:rsidP="0018440F">
      <w:pPr>
        <w:jc w:val="center"/>
        <w:rPr>
          <w:rFonts w:ascii="Times New Roman" w:hAnsi="Times New Roman" w:cs="Times New Roman"/>
          <w:sz w:val="28"/>
          <w:szCs w:val="24"/>
        </w:rPr>
      </w:pP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0B68C3EC" wp14:editId="4D30F193">
            <wp:extent cx="4495903" cy="2203450"/>
            <wp:effectExtent l="0" t="0" r="0" b="0"/>
            <wp:docPr id="25" name="Рисунок 24" descr="C:\Users\xxx\Desktop\Рисунки\КР 6 №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xxx\Desktop\Рисунки\КР 6 №5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705" cy="221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9B0811F" wp14:editId="3356719B">
            <wp:extent cx="4183458" cy="2063750"/>
            <wp:effectExtent l="0" t="0" r="0" b="0"/>
            <wp:docPr id="26" name="Рисунок 25" descr="C:\Users\xxx\Desktop\Рисунки\табл 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xxx\Desktop\Рисунки\табл 54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946" cy="208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6511E01" wp14:editId="40F8C5E9">
            <wp:extent cx="5163258" cy="2679700"/>
            <wp:effectExtent l="0" t="0" r="0" b="0"/>
            <wp:docPr id="27" name="Рисунок 26" descr="C:\Users\xxx\Desktop\Рисунки\КР 6 №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xxx\Desktop\Рисунки\КР 6 №58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24" cy="269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75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2CD424E" wp14:editId="377568D4">
            <wp:extent cx="4070350" cy="2007952"/>
            <wp:effectExtent l="0" t="0" r="0" b="0"/>
            <wp:docPr id="28" name="Рисунок 27" descr="C:\Users\xxx\Desktop\Рисунки\табл 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xxx\Desktop\Рисунки\табл 5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53" cy="201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BBF47B" w14:textId="77777777" w:rsidR="005B4E9D" w:rsidRDefault="005B4E9D" w:rsidP="005B4E9D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3E9D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для защиты лабораторных работ</w:t>
      </w:r>
    </w:p>
    <w:p w14:paraId="5F9EFF41" w14:textId="7C306699" w:rsidR="005B4E9D" w:rsidRPr="00AA3E9D" w:rsidRDefault="00B91C47" w:rsidP="005B4E9D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15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4E9D" w:rsidRPr="005B4E9D">
        <w:rPr>
          <w:rFonts w:ascii="Times New Roman" w:hAnsi="Times New Roman" w:cs="Times New Roman"/>
          <w:sz w:val="28"/>
          <w:szCs w:val="28"/>
          <w:u w:val="single"/>
        </w:rPr>
        <w:t xml:space="preserve">семестр </w:t>
      </w:r>
    </w:p>
    <w:p w14:paraId="0CE47DAB" w14:textId="77777777" w:rsidR="005E159A" w:rsidRDefault="005E159A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34204" w14:textId="4D172B49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04F898C1" w14:textId="77777777" w:rsidR="005B4E9D" w:rsidRPr="00BB25FA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BB25FA">
        <w:rPr>
          <w:rFonts w:ascii="Times New Roman" w:hAnsi="Times New Roman" w:cs="Times New Roman"/>
          <w:b/>
        </w:rPr>
        <w:t>ЗАКОНЫ КИРХГОФА И ПОТЕНЦИАЛЬНАЯ ДИАГРАММА. БАЛАНС МОЩНОСТЕЙ</w:t>
      </w:r>
    </w:p>
    <w:p w14:paraId="5008DCFC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формулируются законы Кирхгофа.</w:t>
      </w:r>
    </w:p>
    <w:p w14:paraId="7F128436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Сформулируйте условие баланса мощностей для электрической </w:t>
      </w:r>
      <w:r>
        <w:rPr>
          <w:rFonts w:ascii="Times New Roman" w:hAnsi="Times New Roman" w:cs="Times New Roman"/>
          <w:sz w:val="28"/>
          <w:szCs w:val="28"/>
        </w:rPr>
        <w:t>цепи.</w:t>
      </w:r>
    </w:p>
    <w:p w14:paraId="04671590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правила знак</w:t>
      </w:r>
      <w:r w:rsidRPr="0093175C">
        <w:rPr>
          <w:rFonts w:ascii="Times New Roman" w:hAnsi="Times New Roman" w:cs="Times New Roman"/>
          <w:sz w:val="28"/>
          <w:szCs w:val="28"/>
        </w:rPr>
        <w:t>ов при составлении уравнений по законам Кирхгофа и составлении баланса мощностей.</w:t>
      </w:r>
    </w:p>
    <w:p w14:paraId="01B2F83A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Дайте определение потенциала, напряжения и ЭДС источника энергии.</w:t>
      </w:r>
    </w:p>
    <w:p w14:paraId="49E9846A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такое потенциальная диаграмма и как ее построить?</w:t>
      </w:r>
    </w:p>
    <w:p w14:paraId="1E89AAF5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иллюстрируются второй закон Кирхгофа с помощью потенциальной диаграммы?</w:t>
      </w:r>
    </w:p>
    <w:p w14:paraId="22703852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изменит</w:t>
      </w:r>
      <w:r w:rsidRPr="0093175C">
        <w:rPr>
          <w:rFonts w:ascii="Times New Roman" w:hAnsi="Times New Roman" w:cs="Times New Roman"/>
          <w:sz w:val="28"/>
          <w:szCs w:val="28"/>
        </w:rPr>
        <w:t>ся вид потенциальной диаграммы при условном заземлении другой точки электрической цепи?</w:t>
      </w:r>
    </w:p>
    <w:p w14:paraId="462D67EC" w14:textId="77777777" w:rsidR="005B4E9D" w:rsidRPr="0093175C" w:rsidRDefault="005B4E9D" w:rsidP="005B4E9D">
      <w:pPr>
        <w:pStyle w:val="a4"/>
        <w:numPr>
          <w:ilvl w:val="0"/>
          <w:numId w:val="1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Решить в цифрах методом уравнений Кирхгофа  несложную типовую задачу по определению токов в электрической цепи, содержащей 2 узла и 3 ветви (в цепи содержится два источника ЭДС и один источник тока). Построить потенциальную диаграмму для контура, не содержащего ветвь с источником тока.</w:t>
      </w:r>
    </w:p>
    <w:p w14:paraId="56F8A32C" w14:textId="77777777" w:rsidR="005B4E9D" w:rsidRPr="0093175C" w:rsidRDefault="005B4E9D" w:rsidP="005B4E9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1B98B20B" w14:textId="77777777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4BF3086B" w14:textId="77777777" w:rsidR="005B4E9D" w:rsidRPr="009640B1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9640B1">
        <w:rPr>
          <w:rFonts w:ascii="Times New Roman" w:hAnsi="Times New Roman" w:cs="Times New Roman"/>
          <w:b/>
        </w:rPr>
        <w:t>ЭКСПЕРЕМЕНТАЛЬНАЯ ПРОВЕРКА НЕКОТОРЫХ МЕТОДОВ РАСЧЕТА ЭЛЕКТРИЧЕСКИХ ЦЕПЕЙ</w:t>
      </w:r>
    </w:p>
    <w:p w14:paraId="4596C218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Сформулируйте принцип наложения и суть основ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93175C">
        <w:rPr>
          <w:rFonts w:ascii="Times New Roman" w:hAnsi="Times New Roman" w:cs="Times New Roman"/>
          <w:sz w:val="28"/>
          <w:szCs w:val="28"/>
        </w:rPr>
        <w:t>ного на нем расчетного метода-метода наложения (МН).</w:t>
      </w:r>
    </w:p>
    <w:p w14:paraId="43A0E8A9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Когда целесообразно использовать МН для определения токов в ветвях электрической цепи?</w:t>
      </w:r>
    </w:p>
    <w:p w14:paraId="0F0A8259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Дайте определение входной проводимости ветви; взаимной проводимости каких-либо двух ветвей.</w:t>
      </w:r>
    </w:p>
    <w:p w14:paraId="213759D7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Сформулируйте смысл теоремы взаимности.</w:t>
      </w:r>
    </w:p>
    <w:p w14:paraId="637E47D9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Что называется передаточным коэффициентом ветвей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3175C">
        <w:rPr>
          <w:rFonts w:ascii="Times New Roman" w:hAnsi="Times New Roman" w:cs="Times New Roman"/>
          <w:sz w:val="28"/>
          <w:szCs w:val="28"/>
        </w:rPr>
        <w:t>току; по напряжению?</w:t>
      </w:r>
    </w:p>
    <w:p w14:paraId="7E973941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Запишите стандартную систему уравнений для расчета электрической цепи методом узловых потенциалов (МУП) применительно к цепи, изображенной на рис. 3.1. Применительно к этой же цепи запишите выражения для определения собственных и взаимных узловых проводимостей, а также расчетных узловых токов.</w:t>
      </w:r>
    </w:p>
    <w:p w14:paraId="0A7C6243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определяются токи в пассивных ветвях и в ветвях с источниками ЭДС по известным потенциалам узлов?</w:t>
      </w:r>
    </w:p>
    <w:p w14:paraId="60D24A54" w14:textId="77777777" w:rsidR="005B4E9D" w:rsidRPr="0093175C" w:rsidRDefault="005B4E9D" w:rsidP="005B4E9D">
      <w:pPr>
        <w:pStyle w:val="a4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lastRenderedPageBreak/>
        <w:t>Решите несложную типовую задачу МН или МУП (по указанию преподавателя). Электрическая цепь по структуре должна быть близкой к цепи, изображенной на рис. 3.1; один из источников ЭДС может быть идеальным (сопротивление ветви равно нулю).</w:t>
      </w:r>
    </w:p>
    <w:p w14:paraId="7E7A55DF" w14:textId="77777777" w:rsidR="005B4E9D" w:rsidRPr="0093175C" w:rsidRDefault="005B4E9D" w:rsidP="005B4E9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363D58A7" w14:textId="77777777" w:rsidR="005B4E9D" w:rsidRPr="0093175C" w:rsidRDefault="005B4E9D" w:rsidP="005B4E9D">
      <w:pPr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6A7ED642" w14:textId="77777777" w:rsidR="005B4E9D" w:rsidRPr="006801CA" w:rsidRDefault="005B4E9D" w:rsidP="005B4E9D">
      <w:pPr>
        <w:ind w:firstLine="283"/>
        <w:jc w:val="center"/>
        <w:rPr>
          <w:rFonts w:ascii="Times New Roman" w:hAnsi="Times New Roman" w:cs="Times New Roman"/>
          <w:b/>
        </w:rPr>
      </w:pPr>
      <w:r w:rsidRPr="006801CA">
        <w:rPr>
          <w:rFonts w:ascii="Times New Roman" w:hAnsi="Times New Roman" w:cs="Times New Roman"/>
          <w:b/>
        </w:rPr>
        <w:t>ИССЛЕДОВАНИЕ УСЛОВИЙ ПЕРЕДАЧИ ЭЛЕКТРИЧЕСКОЙ ЭНЕРГИИ ОТ АКТИВНОГО ДВУХПОЛЮСНИКА НАГРУЗКЕ*</w:t>
      </w:r>
    </w:p>
    <w:p w14:paraId="1EEE88C8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такое двухполюсник? Дайте определения активного и пассивного двухполюсника.</w:t>
      </w:r>
    </w:p>
    <w:p w14:paraId="40021C39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чем заключается смысл метода активного двухполюсника (эквивалентного генератора)?</w:t>
      </w:r>
    </w:p>
    <w:p w14:paraId="2C01A00F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определяются параметры эквивалентного генератора расчетным путем; опытным путем?</w:t>
      </w:r>
    </w:p>
    <w:p w14:paraId="556621C3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понимается под согласованием нагрузки с эквивалентным генератором; как оно осуществляется; какова цель указанного согласования?</w:t>
      </w:r>
    </w:p>
    <w:p w14:paraId="4A2A062A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Каков к.п.д. при работе на согласованную нагрузку? Когда целесообразно стремиться к режиму согласованной нагрузки?</w:t>
      </w:r>
    </w:p>
    <w:p w14:paraId="493B484F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цеп</w:t>
      </w:r>
      <w:r w:rsidRPr="0093175C">
        <w:rPr>
          <w:rFonts w:ascii="Times New Roman" w:hAnsi="Times New Roman" w:cs="Times New Roman"/>
          <w:sz w:val="28"/>
          <w:szCs w:val="28"/>
        </w:rPr>
        <w:t>ях и почему работа в режиме согласованной нагрузки не только нежелательна, но и недопустима?</w:t>
      </w:r>
    </w:p>
    <w:p w14:paraId="0251CA62" w14:textId="77777777" w:rsidR="005B4E9D" w:rsidRPr="0093175C" w:rsidRDefault="005B4E9D" w:rsidP="005B4E9D">
      <w:pPr>
        <w:pStyle w:val="a4"/>
        <w:numPr>
          <w:ilvl w:val="0"/>
          <w:numId w:val="3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Решить в цифрах типовую задачу: в разветвлённой электрической цепи, близкой по структуре и по количеству источников энергии к электрической цепи, изображенной на рис. 4.1, изменяется сопротивление одной из пассивных ветвей в диапазоне от 0 до ∞. При какой величине сопротивления этой ветви мощность ветви будет максимальной, какова эта мощность?</w:t>
      </w:r>
    </w:p>
    <w:p w14:paraId="16CDB040" w14:textId="77777777" w:rsidR="005B4E9D" w:rsidRPr="0093175C" w:rsidRDefault="005B4E9D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6BEF45E4" w14:textId="77777777" w:rsidR="005B4E9D" w:rsidRPr="0093175C" w:rsidRDefault="005B4E9D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CA">
        <w:rPr>
          <w:rFonts w:ascii="Times New Roman" w:hAnsi="Times New Roman" w:cs="Times New Roman"/>
          <w:b/>
        </w:rPr>
        <w:t>ПОСЛЕДОВАТЕЛЬНОЕ СОЕДИНЕНИЕ АКТИВНОГО И РЕАКТИВНОГО СОПРОТИВЛЕНИЙ</w:t>
      </w:r>
    </w:p>
    <w:p w14:paraId="555926FA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такое фазовый сдвиг тока относительно напряжения? Чем вызван этот сдвиг и как он определяется в последовательной активно-реактивной цепи?</w:t>
      </w:r>
    </w:p>
    <w:p w14:paraId="58391511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связаны между собой действующее значение входного напряжения, действ</w:t>
      </w:r>
      <w:r>
        <w:rPr>
          <w:rFonts w:ascii="Times New Roman" w:hAnsi="Times New Roman" w:cs="Times New Roman"/>
          <w:sz w:val="28"/>
          <w:szCs w:val="28"/>
        </w:rPr>
        <w:t>ующее значение тока и действующие значения</w:t>
      </w:r>
      <w:r w:rsidRPr="0093175C">
        <w:rPr>
          <w:rFonts w:ascii="Times New Roman" w:hAnsi="Times New Roman" w:cs="Times New Roman"/>
          <w:sz w:val="28"/>
          <w:szCs w:val="28"/>
        </w:rPr>
        <w:t xml:space="preserve"> напряжений на участках цепи.</w:t>
      </w:r>
    </w:p>
    <w:p w14:paraId="20EA1B9F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учитывают активное сопротивление цепи, реактивное сопротивление индуктивности (индуктивное сопротивление), реактивное сопротивление конденсатора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75C">
        <w:rPr>
          <w:rFonts w:ascii="Times New Roman" w:hAnsi="Times New Roman" w:cs="Times New Roman"/>
          <w:sz w:val="28"/>
          <w:szCs w:val="28"/>
        </w:rPr>
        <w:t>(емкостное сопротивление), реактивное сопротивление цепи, полное сопротивление цепи? Как они связаны друг с другом?</w:t>
      </w:r>
    </w:p>
    <w:p w14:paraId="5032728F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lastRenderedPageBreak/>
        <w:t>Какие физические процессы характеризуют активная и реактивная мощности? Для каких целей используется понятие полной мощности? Какова связь между этими мощностями.</w:t>
      </w:r>
    </w:p>
    <w:p w14:paraId="3A61C2F3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 какой величине коэффициента мощности электрической установки следует стремиться и почему?</w:t>
      </w:r>
    </w:p>
    <w:p w14:paraId="5380A670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Обоснуйте зависимость активной мощности в активно-реактивной цепи от величины активного сопротивления. При каких условиях достигается максимум активной мощности? Какова эта максимальная мощность?</w:t>
      </w:r>
    </w:p>
    <w:p w14:paraId="097DFF71" w14:textId="77777777" w:rsidR="005B4E9D" w:rsidRPr="0093175C" w:rsidRDefault="005B4E9D" w:rsidP="005B4E9D">
      <w:pPr>
        <w:pStyle w:val="a4"/>
        <w:numPr>
          <w:ilvl w:val="0"/>
          <w:numId w:val="4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Решите типовую задачу: в последовательной активно-реактивной цепи известны сопротивления элементов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 xml:space="preserve"> 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17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175C">
        <w:rPr>
          <w:rFonts w:ascii="Times New Roman" w:hAnsi="Times New Roman" w:cs="Times New Roman"/>
          <w:sz w:val="28"/>
          <w:szCs w:val="28"/>
        </w:rPr>
        <w:t xml:space="preserve">(или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 xml:space="preserve"> 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17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93175C">
        <w:rPr>
          <w:rFonts w:ascii="Times New Roman" w:hAnsi="Times New Roman" w:cs="Times New Roman"/>
          <w:sz w:val="28"/>
          <w:szCs w:val="28"/>
        </w:rPr>
        <w:t>) и мгновенное значение напряжения на одном из этих элементов. Определить мгновенное и действующее значение тока в цепи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75C">
        <w:rPr>
          <w:rFonts w:ascii="Times New Roman" w:hAnsi="Times New Roman" w:cs="Times New Roman"/>
          <w:sz w:val="28"/>
          <w:szCs w:val="28"/>
        </w:rPr>
        <w:t xml:space="preserve"> мгновенное и действующее значения напряжения на другом элементе цепи и входного напряжения. Построить топографическую диаграмму напряжений.</w:t>
      </w:r>
    </w:p>
    <w:p w14:paraId="41BD42FB" w14:textId="77777777" w:rsidR="005B4E9D" w:rsidRPr="0093175C" w:rsidRDefault="005B4E9D" w:rsidP="005B4E9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BF621D" w14:textId="77777777" w:rsidR="005B4E9D" w:rsidRPr="0093175C" w:rsidRDefault="005B4E9D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0D23BE97" w14:textId="77777777" w:rsidR="005B4E9D" w:rsidRPr="002E4808" w:rsidRDefault="005B4E9D" w:rsidP="005B4E9D">
      <w:pPr>
        <w:jc w:val="center"/>
        <w:rPr>
          <w:rFonts w:ascii="Times New Roman" w:hAnsi="Times New Roman" w:cs="Times New Roman"/>
          <w:b/>
        </w:rPr>
      </w:pPr>
      <w:r w:rsidRPr="002E4808">
        <w:rPr>
          <w:rFonts w:ascii="Times New Roman" w:hAnsi="Times New Roman" w:cs="Times New Roman"/>
          <w:b/>
        </w:rPr>
        <w:t>ПАРАЛЛЕЛЬНОЕ СОЕДИНЕНИЕ АКТИВНОГО И РЕАКТИВНОГО</w:t>
      </w:r>
      <w:r>
        <w:rPr>
          <w:rFonts w:ascii="Times New Roman" w:hAnsi="Times New Roman" w:cs="Times New Roman"/>
          <w:b/>
        </w:rPr>
        <w:t xml:space="preserve"> </w:t>
      </w:r>
      <w:r w:rsidRPr="002E4808">
        <w:rPr>
          <w:rFonts w:ascii="Times New Roman" w:hAnsi="Times New Roman" w:cs="Times New Roman"/>
          <w:b/>
        </w:rPr>
        <w:t>СОПРОТИВЛЕНИЙ.*</w:t>
      </w:r>
    </w:p>
    <w:p w14:paraId="2F536858" w14:textId="77777777" w:rsidR="005B4E9D" w:rsidRPr="0093175C" w:rsidRDefault="005B4E9D" w:rsidP="005B4E9D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Как определяются действующие значения токов в ветвях рассматриваемых электрических цепей?              </w:t>
      </w:r>
    </w:p>
    <w:p w14:paraId="2DD6C85E" w14:textId="77777777" w:rsidR="005B4E9D" w:rsidRPr="0093175C" w:rsidRDefault="005B4E9D" w:rsidP="005B4E9D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Дайте определения активной и реактивной составляющим тока в каждой из ветвей электрической цепи.</w:t>
      </w:r>
    </w:p>
    <w:p w14:paraId="23D1942B" w14:textId="77777777" w:rsidR="005B4E9D" w:rsidRPr="0093175C" w:rsidRDefault="005B4E9D" w:rsidP="005B4E9D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определить входное сопротивление цепи по сопротивлениям элементов параллельных ветвей?</w:t>
      </w:r>
    </w:p>
    <w:p w14:paraId="3A2DFD2E" w14:textId="77777777" w:rsidR="005B4E9D" w:rsidRPr="0093175C" w:rsidRDefault="005B4E9D" w:rsidP="005B4E9D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определить сдвиг  по фазе между приложенным к цепи напряжением и входным током?</w:t>
      </w:r>
    </w:p>
    <w:p w14:paraId="11569319" w14:textId="77777777" w:rsidR="005B4E9D" w:rsidRPr="0093175C" w:rsidRDefault="005B4E9D" w:rsidP="005B4E9D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Решите в цифрах типовую задачу : известно мгновенное значение тока в одной  из параллельных ветвей и сопротивления ветвей. Определить действующие  и мгновенные значения токов в других ветвях, действующее и мгновенное значения входного напряжения. Построить векторную диаграмму токов.</w:t>
      </w:r>
    </w:p>
    <w:p w14:paraId="4155E133" w14:textId="77777777" w:rsidR="005B4E9D" w:rsidRPr="0093175C" w:rsidRDefault="005B4E9D" w:rsidP="005B4E9D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AD476F" w14:textId="77777777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</w:p>
    <w:p w14:paraId="109A2201" w14:textId="77777777" w:rsidR="005B4E9D" w:rsidRPr="002E4808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4808">
        <w:rPr>
          <w:rFonts w:ascii="Times New Roman" w:eastAsia="Times New Roman" w:hAnsi="Times New Roman" w:cs="Times New Roman"/>
          <w:b/>
          <w:bCs/>
          <w:lang w:eastAsia="ru-RU"/>
        </w:rPr>
        <w:t>ИССЛЕДОВАНИЕ ЯВЛЕНИЯ РЕЗОНАНСА В ПАРАЛЛЕЛЬНОЙ ЭЛЕКТРИЧЕСКОЙ ЦЕПИ (РЕЗОНАНС ТОКОВ)</w:t>
      </w:r>
    </w:p>
    <w:p w14:paraId="04172814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 какой цепи возможен режим резонанса токов. Сформулируйте условие резонанса токов. Какими способами можно настроить цепь на резонанс токов? Как экспериментально определить резонансное состояние цепи?</w:t>
      </w:r>
    </w:p>
    <w:p w14:paraId="07694516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Каковы закономерности резонансного состояния цепи (активная, реактивная и полная проводимости цепи; активная и реактивная составляющие тока и полный ток на входе резонансной цепи; активная, реактивная и полная мощности, коэффициент мощности)?</w:t>
      </w:r>
    </w:p>
    <w:p w14:paraId="6C8C0AD9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Частные случаи резонанса токов (фильтр - "пробка", "безразличный" резонанс) - при каких условиях они имеют место и какими особенностями они характеризуются?</w:t>
      </w:r>
    </w:p>
    <w:p w14:paraId="538906F7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4 .Приведите примеры применения явления резонанса токов на практике. В чем заключается экономическая и техническая эффективность применения резонанса токов на практике?</w:t>
      </w:r>
    </w:p>
    <w:p w14:paraId="4ADD0D5E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Решить в цифрах типовую задачу: конденсатор подключен параллельно индуктивной катушке с потерями. Из трех сопротивлений этой цепи </w:t>
      </w:r>
      <w:r w:rsidRPr="00931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9317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1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93175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L</w:t>
      </w: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Pr="00931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два. Подобрать величину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 сопротивления для настройки цепи на резонанс токов. При известном напряжении на входе цепи определить токи во всех ветвях. Построить векторную диаграмму токов; подтвердить с помощью диаграммы токов настройку цепи на резонанс.</w:t>
      </w:r>
    </w:p>
    <w:p w14:paraId="1D56AE9C" w14:textId="77777777" w:rsidR="005B4E9D" w:rsidRPr="0093175C" w:rsidRDefault="005B4E9D" w:rsidP="005B4E9D">
      <w:pPr>
        <w:pStyle w:val="a4"/>
        <w:widowControl w:val="0"/>
        <w:tabs>
          <w:tab w:val="left" w:pos="3230"/>
          <w:tab w:val="center" w:pos="4677"/>
        </w:tabs>
        <w:autoSpaceDE w:val="0"/>
        <w:autoSpaceDN w:val="0"/>
        <w:adjustRightInd w:val="0"/>
        <w:spacing w:after="20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3175C">
        <w:rPr>
          <w:rFonts w:ascii="Times New Roman" w:hAnsi="Times New Roman" w:cs="Times New Roman"/>
          <w:b/>
          <w:sz w:val="28"/>
          <w:szCs w:val="28"/>
        </w:rPr>
        <w:t>Работа</w:t>
      </w:r>
    </w:p>
    <w:p w14:paraId="217559E2" w14:textId="77777777" w:rsidR="005B4E9D" w:rsidRPr="002E4808" w:rsidRDefault="005B4E9D" w:rsidP="005B4E9D">
      <w:pPr>
        <w:jc w:val="center"/>
        <w:rPr>
          <w:rFonts w:ascii="Times New Roman" w:hAnsi="Times New Roman" w:cs="Times New Roman"/>
          <w:b/>
        </w:rPr>
      </w:pPr>
      <w:r w:rsidRPr="002E4808">
        <w:rPr>
          <w:rFonts w:ascii="Times New Roman" w:hAnsi="Times New Roman" w:cs="Times New Roman"/>
          <w:b/>
        </w:rPr>
        <w:t>ИССЛЕДОВАНИЕ ЭЛЕКТРИЧЕСКИХ ЦЕПЕЙ С ВЗАИМНОЙ ИНДУКТИВНОТЬЮ</w:t>
      </w:r>
    </w:p>
    <w:p w14:paraId="2E060A52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чем заключается сущность явления взаимной индукции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3175C">
        <w:rPr>
          <w:rFonts w:ascii="Times New Roman" w:hAnsi="Times New Roman" w:cs="Times New Roman"/>
          <w:sz w:val="28"/>
          <w:szCs w:val="28"/>
        </w:rPr>
        <w:t xml:space="preserve"> Дать определение взаимоиндуктивности.</w:t>
      </w:r>
    </w:p>
    <w:p w14:paraId="38C6AFC0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Какие зажимы индуктивно-связанных катушек называются одноименными? Как они определяются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5128ED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Обоснуйте способы определения величины сопротивления взаимоиндукции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317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93175C">
        <w:rPr>
          <w:rFonts w:ascii="Times New Roman" w:hAnsi="Times New Roman" w:cs="Times New Roman"/>
          <w:sz w:val="28"/>
          <w:szCs w:val="28"/>
        </w:rPr>
        <w:t>.</w:t>
      </w:r>
    </w:p>
    <w:p w14:paraId="799BCD35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характеризует коэффициент магнитной связи двух индуктивно-связанных катушек К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93175C">
        <w:rPr>
          <w:rFonts w:ascii="Times New Roman" w:hAnsi="Times New Roman" w:cs="Times New Roman"/>
          <w:sz w:val="28"/>
          <w:szCs w:val="28"/>
        </w:rPr>
        <w:t>? Какие значения он может принимать?</w:t>
      </w:r>
    </w:p>
    <w:p w14:paraId="691C6489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такое трансформатор и для каких целей он применяется? Что прои</w:t>
      </w:r>
      <w:r>
        <w:rPr>
          <w:rFonts w:ascii="Times New Roman" w:hAnsi="Times New Roman" w:cs="Times New Roman"/>
          <w:sz w:val="28"/>
          <w:szCs w:val="28"/>
        </w:rPr>
        <w:t>сходит с электрической энергией</w:t>
      </w:r>
      <w:r w:rsidRPr="0093175C">
        <w:rPr>
          <w:rFonts w:ascii="Times New Roman" w:hAnsi="Times New Roman" w:cs="Times New Roman"/>
          <w:sz w:val="28"/>
          <w:szCs w:val="28"/>
        </w:rPr>
        <w:t>, получаемой первичной обмоткой трансформатора  от источника энергии?</w:t>
      </w:r>
    </w:p>
    <w:p w14:paraId="0149C666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называется входным сопротивлением трансформатора и от чего зависит его величина?</w:t>
      </w:r>
    </w:p>
    <w:p w14:paraId="064CD661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чем заключается смысл активного и реакти</w:t>
      </w:r>
      <w:r>
        <w:rPr>
          <w:rFonts w:ascii="Times New Roman" w:hAnsi="Times New Roman" w:cs="Times New Roman"/>
          <w:sz w:val="28"/>
          <w:szCs w:val="28"/>
        </w:rPr>
        <w:t>вного сопротивлений</w:t>
      </w:r>
      <w:r w:rsidRPr="0093175C">
        <w:rPr>
          <w:rFonts w:ascii="Times New Roman" w:hAnsi="Times New Roman" w:cs="Times New Roman"/>
          <w:sz w:val="28"/>
          <w:szCs w:val="28"/>
        </w:rPr>
        <w:t>, «вносимых» вторичной обмоткой трансформатора в первичную обмотку? Как они определяются?</w:t>
      </w:r>
    </w:p>
    <w:p w14:paraId="4CC8F7DE" w14:textId="77777777" w:rsidR="005B4E9D" w:rsidRPr="0093175C" w:rsidRDefault="005B4E9D" w:rsidP="005B4E9D">
      <w:pPr>
        <w:pStyle w:val="a4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Сформулировать и обосновать условия получения регулируемой нагрузкой максимальной активной мощности.</w:t>
      </w:r>
    </w:p>
    <w:p w14:paraId="54D9E090" w14:textId="77777777" w:rsidR="005B4E9D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88D7E4" w14:textId="6AD33776" w:rsidR="005B4E9D" w:rsidRPr="0093175C" w:rsidRDefault="00B91C47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="005E15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E9D" w:rsidRPr="0093175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семестр </w:t>
      </w:r>
    </w:p>
    <w:p w14:paraId="2DCF2F07" w14:textId="77777777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4BFA49" w14:textId="77777777" w:rsidR="005B4E9D" w:rsidRPr="00132028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132028">
        <w:rPr>
          <w:rFonts w:ascii="Times New Roman" w:hAnsi="Times New Roman" w:cs="Times New Roman"/>
          <w:b/>
        </w:rPr>
        <w:t xml:space="preserve">ИССЛЕДОВАНИЕ ПЕРЕХОДНЫХ ПРОЦЕССОВ В ПОСЛЕДОВАТЕЛЬНОЙ ЦЕПИ </w:t>
      </w:r>
      <w:r w:rsidRPr="00132028">
        <w:rPr>
          <w:rFonts w:ascii="Times New Roman" w:hAnsi="Times New Roman" w:cs="Times New Roman"/>
          <w:b/>
          <w:lang w:val="en-US"/>
        </w:rPr>
        <w:t>R</w:t>
      </w:r>
      <w:r w:rsidRPr="0013202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132028">
        <w:rPr>
          <w:rFonts w:ascii="Times New Roman" w:hAnsi="Times New Roman" w:cs="Times New Roman"/>
          <w:b/>
          <w:lang w:val="en-US"/>
        </w:rPr>
        <w:t>L</w:t>
      </w:r>
      <w:r w:rsidRPr="0013202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132028">
        <w:rPr>
          <w:rFonts w:ascii="Times New Roman" w:hAnsi="Times New Roman" w:cs="Times New Roman"/>
          <w:b/>
          <w:lang w:val="en-US"/>
        </w:rPr>
        <w:t>C</w:t>
      </w:r>
    </w:p>
    <w:p w14:paraId="7DCD74B8" w14:textId="77777777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3AB82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такое переходный процесс, в каких цепях они бывают и чем вызываются?</w:t>
      </w:r>
    </w:p>
    <w:p w14:paraId="7DD77B68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Сформулируйте законы коммутации и обоснуйте их.</w:t>
      </w:r>
    </w:p>
    <w:p w14:paraId="4EA6352C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Каково назначение формирова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93175C">
        <w:rPr>
          <w:rFonts w:ascii="Times New Roman" w:hAnsi="Times New Roman" w:cs="Times New Roman"/>
          <w:sz w:val="28"/>
          <w:szCs w:val="28"/>
        </w:rPr>
        <w:t xml:space="preserve"> импульсов в экспериментальной установке?</w:t>
      </w:r>
    </w:p>
    <w:p w14:paraId="5952C481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Что понимают под нулевыми и ненулевыми ННУ?</w:t>
      </w:r>
    </w:p>
    <w:p w14:paraId="57497BCD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От чего зависит длительность переходного процесса в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3175C">
        <w:rPr>
          <w:rFonts w:ascii="Times New Roman" w:hAnsi="Times New Roman" w:cs="Times New Roman"/>
          <w:sz w:val="28"/>
          <w:szCs w:val="28"/>
        </w:rPr>
        <w:t xml:space="preserve">; в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175C">
        <w:rPr>
          <w:rFonts w:ascii="Times New Roman" w:hAnsi="Times New Roman" w:cs="Times New Roman"/>
          <w:sz w:val="28"/>
          <w:szCs w:val="28"/>
        </w:rPr>
        <w:t xml:space="preserve">; в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175C">
        <w:rPr>
          <w:rFonts w:ascii="Times New Roman" w:hAnsi="Times New Roman" w:cs="Times New Roman"/>
          <w:sz w:val="28"/>
          <w:szCs w:val="28"/>
        </w:rPr>
        <w:t>; как она связана с параметрами этих цепей?</w:t>
      </w:r>
    </w:p>
    <w:p w14:paraId="391F59BD" w14:textId="77777777" w:rsidR="005B4E9D" w:rsidRPr="0093175C" w:rsidRDefault="005B4E9D" w:rsidP="005B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Какой физический смысл имеет постоянная времени τ в цепях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3175C">
        <w:rPr>
          <w:rFonts w:ascii="Times New Roman" w:hAnsi="Times New Roman" w:cs="Times New Roman"/>
          <w:sz w:val="28"/>
          <w:szCs w:val="28"/>
        </w:rPr>
        <w:t xml:space="preserve"> 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3175C">
        <w:rPr>
          <w:rFonts w:ascii="Times New Roman" w:hAnsi="Times New Roman" w:cs="Times New Roman"/>
          <w:sz w:val="28"/>
          <w:szCs w:val="28"/>
        </w:rPr>
        <w:t xml:space="preserve"> и затухание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δ</w:t>
      </w:r>
      <w:r w:rsidRPr="0093175C">
        <w:rPr>
          <w:rFonts w:ascii="Times New Roman" w:hAnsi="Times New Roman" w:cs="Times New Roman"/>
          <w:sz w:val="28"/>
          <w:szCs w:val="28"/>
        </w:rPr>
        <w:t xml:space="preserve"> в цепи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175C">
        <w:rPr>
          <w:rFonts w:ascii="Times New Roman" w:hAnsi="Times New Roman" w:cs="Times New Roman"/>
          <w:sz w:val="28"/>
          <w:szCs w:val="28"/>
        </w:rPr>
        <w:t xml:space="preserve"> в случае колебательного переходного процесса.</w:t>
      </w:r>
    </w:p>
    <w:p w14:paraId="02C28194" w14:textId="77777777" w:rsidR="005B4E9D" w:rsidRPr="0093175C" w:rsidRDefault="005B4E9D" w:rsidP="005B4E9D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Как определяются величины τ, </w:t>
      </w:r>
      <w:r>
        <w:rPr>
          <w:rFonts w:ascii="Times New Roman" w:hAnsi="Times New Roman" w:cs="Times New Roman"/>
          <w:sz w:val="27"/>
          <w:szCs w:val="27"/>
          <w:lang w:val="en-US"/>
        </w:rPr>
        <w:t>δ</w:t>
      </w:r>
      <w:r w:rsidRPr="0093175C">
        <w:rPr>
          <w:rFonts w:ascii="Times New Roman" w:hAnsi="Times New Roman" w:cs="Times New Roman"/>
          <w:sz w:val="28"/>
          <w:szCs w:val="28"/>
        </w:rPr>
        <w:t>,</w:t>
      </w:r>
      <w:r w:rsidRPr="00257DB4">
        <w:rPr>
          <w:rFonts w:ascii="Times New Roman" w:hAnsi="Times New Roman" w:cs="Times New Roman"/>
          <w:sz w:val="28"/>
          <w:szCs w:val="28"/>
        </w:rPr>
        <w:t xml:space="preserve"> </w:t>
      </w:r>
      <w:r w:rsidRPr="0093175C">
        <w:rPr>
          <w:rFonts w:ascii="Times New Roman" w:hAnsi="Times New Roman" w:cs="Times New Roman"/>
          <w:sz w:val="28"/>
          <w:szCs w:val="28"/>
        </w:rPr>
        <w:t>Т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93175C">
        <w:rPr>
          <w:rFonts w:ascii="Times New Roman" w:hAnsi="Times New Roman" w:cs="Times New Roman"/>
          <w:sz w:val="28"/>
          <w:szCs w:val="28"/>
        </w:rPr>
        <w:t>, ω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93175C">
        <w:rPr>
          <w:rFonts w:ascii="Times New Roman" w:hAnsi="Times New Roman" w:cs="Times New Roman"/>
          <w:sz w:val="28"/>
          <w:szCs w:val="28"/>
        </w:rPr>
        <w:t xml:space="preserve"> расчетным и экспериментальным путем по осциллограммам переходных величин.</w:t>
      </w:r>
    </w:p>
    <w:p w14:paraId="7AF1BD0A" w14:textId="77777777" w:rsidR="005B4E9D" w:rsidRPr="0093175C" w:rsidRDefault="005B4E9D" w:rsidP="005B4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</w:t>
      </w:r>
      <w:r w:rsidRPr="0093175C">
        <w:rPr>
          <w:rFonts w:ascii="Times New Roman" w:hAnsi="Times New Roman" w:cs="Times New Roman"/>
          <w:b/>
          <w:sz w:val="28"/>
          <w:szCs w:val="28"/>
        </w:rPr>
        <w:t>ота</w:t>
      </w:r>
    </w:p>
    <w:p w14:paraId="26EE2445" w14:textId="77777777" w:rsidR="005B4E9D" w:rsidRPr="0010494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10494C">
        <w:rPr>
          <w:rFonts w:ascii="Times New Roman" w:hAnsi="Times New Roman" w:cs="Times New Roman"/>
          <w:b/>
        </w:rPr>
        <w:t>ИССЛЕДОВАНИЕ ТРЕХФАЗНОЙ ЦЕПИ, СОЕДИНЕННОЙ ЗВЕЗДОЙ, ПРИ ОДНОРОДНОЙ (АКТИВНОЙ) НАГРУЗКЕ ФАЗ</w:t>
      </w:r>
    </w:p>
    <w:p w14:paraId="18F22A62" w14:textId="77777777" w:rsidR="005B4E9D" w:rsidRPr="0093175C" w:rsidRDefault="005B4E9D" w:rsidP="005B4E9D">
      <w:pPr>
        <w:pStyle w:val="a4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получают в электрических цепях трехфазный ток?</w:t>
      </w:r>
    </w:p>
    <w:p w14:paraId="1D50B7BD" w14:textId="77777777" w:rsidR="005B4E9D" w:rsidRPr="0093175C" w:rsidRDefault="005B4E9D" w:rsidP="005B4E9D">
      <w:pPr>
        <w:pStyle w:val="a4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Каково назначение нейтрального провода в трехфазной цепи?</w:t>
      </w:r>
    </w:p>
    <w:p w14:paraId="3CA581BC" w14:textId="77777777" w:rsidR="005B4E9D" w:rsidRPr="0093175C" w:rsidRDefault="005B4E9D" w:rsidP="005B4E9D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Почему в цепи с нейтральным проводом сопротивление фазы нельзя уменьшать до нуля?</w:t>
      </w:r>
    </w:p>
    <w:p w14:paraId="346EEC5A" w14:textId="77777777" w:rsidR="005B4E9D" w:rsidRPr="0093175C" w:rsidRDefault="005B4E9D" w:rsidP="005B4E9D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каком режиме два ваттметра  в цепи  с нейтральным  проводом(см. рис.13.1) покажут мощность всей нагрузки?</w:t>
      </w:r>
    </w:p>
    <w:p w14:paraId="1E6E177B" w14:textId="77777777" w:rsidR="005B4E9D" w:rsidRPr="0093175C" w:rsidRDefault="005B4E9D" w:rsidP="005B4E9D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Укажите геометрическое место точек конца вектора напряжения смещения нейтрали  при изменении сопротивления одной из фаз и неизменных и равных сопротивлениях двух других  фаз  в цепи без нейтрального провода?</w:t>
      </w:r>
    </w:p>
    <w:p w14:paraId="00879AE9" w14:textId="77777777" w:rsidR="005B4E9D" w:rsidRPr="0093175C" w:rsidRDefault="005B4E9D" w:rsidP="005B4E9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6D4E8C39" w14:textId="77777777" w:rsidR="005B4E9D" w:rsidRPr="0093175C" w:rsidRDefault="005B4E9D" w:rsidP="005B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79664DA8" w14:textId="77777777" w:rsidR="005B4E9D" w:rsidRPr="00726B74" w:rsidRDefault="005B4E9D" w:rsidP="005B4E9D">
      <w:pPr>
        <w:jc w:val="center"/>
        <w:rPr>
          <w:rFonts w:ascii="Times New Roman" w:hAnsi="Times New Roman" w:cs="Times New Roman"/>
          <w:b/>
        </w:rPr>
      </w:pPr>
      <w:r w:rsidRPr="00726B74">
        <w:rPr>
          <w:rFonts w:ascii="Times New Roman" w:hAnsi="Times New Roman" w:cs="Times New Roman"/>
          <w:b/>
        </w:rPr>
        <w:t>ИССЛЕДОВАНИЕ ТРЕХФАЗНОЙ ЦЕПИ, СОЕДИНЕННОЙ ЗВЕЗДОЙ, ПРИ НЕОДНОРОДНОЙ НАГРУЗКЕ ФАЗ</w:t>
      </w:r>
    </w:p>
    <w:p w14:paraId="64BE2170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1. Что такое напряжение </w:t>
      </w:r>
      <w:r>
        <w:rPr>
          <w:rFonts w:ascii="Times New Roman" w:hAnsi="Times New Roman" w:cs="Times New Roman"/>
          <w:sz w:val="28"/>
          <w:szCs w:val="28"/>
        </w:rPr>
        <w:t>смещение нейтрали</w:t>
      </w:r>
      <w:r w:rsidRPr="0093175C">
        <w:rPr>
          <w:rFonts w:ascii="Times New Roman" w:hAnsi="Times New Roman" w:cs="Times New Roman"/>
          <w:sz w:val="28"/>
          <w:szCs w:val="28"/>
        </w:rPr>
        <w:t>, каково его влияние на фазные напряжения нагрузки?</w:t>
      </w:r>
    </w:p>
    <w:p w14:paraId="6D15A5D1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2. При каких условиях напряжение смещение нейтрали отсутствует? Когда оно мало, в каких случаях оно велико?</w:t>
      </w:r>
    </w:p>
    <w:p w14:paraId="728744D9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3. Какова роль нейтрального провода в трехфазной цепи, соединенной по схеме звезда – звезда? В каких случаях для нормальной работы трехфазной </w:t>
      </w:r>
      <w:r w:rsidRPr="0093175C">
        <w:rPr>
          <w:rFonts w:ascii="Times New Roman" w:hAnsi="Times New Roman" w:cs="Times New Roman"/>
          <w:sz w:val="28"/>
          <w:szCs w:val="28"/>
        </w:rPr>
        <w:lastRenderedPageBreak/>
        <w:t>цепи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75C">
        <w:rPr>
          <w:rFonts w:ascii="Times New Roman" w:hAnsi="Times New Roman" w:cs="Times New Roman"/>
          <w:sz w:val="28"/>
          <w:szCs w:val="28"/>
        </w:rPr>
        <w:t xml:space="preserve"> соединенной по схеме звезда – звезда, необходим нейтральный провод? Когда необходимость в нейтральном проводе отсутствует?</w:t>
      </w:r>
    </w:p>
    <w:p w14:paraId="4A6937D6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4. Как рассчитывает</w:t>
      </w:r>
      <w:r>
        <w:rPr>
          <w:rFonts w:ascii="Times New Roman" w:hAnsi="Times New Roman" w:cs="Times New Roman"/>
          <w:sz w:val="28"/>
          <w:szCs w:val="28"/>
        </w:rPr>
        <w:t>ся напряжение смещение нейтрали</w:t>
      </w:r>
      <w:r w:rsidRPr="0093175C">
        <w:rPr>
          <w:rFonts w:ascii="Times New Roman" w:hAnsi="Times New Roman" w:cs="Times New Roman"/>
          <w:sz w:val="28"/>
          <w:szCs w:val="28"/>
        </w:rPr>
        <w:t>, фазные напряжения нагрузки, токи в фазах нагрузки, ток в нейтральном проводе?</w:t>
      </w:r>
    </w:p>
    <w:p w14:paraId="418FE216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5. Как связана величина тока в нейтральном проводе с величинами токов в фазах нагрузки пр</w:t>
      </w:r>
      <w:r>
        <w:rPr>
          <w:rFonts w:ascii="Times New Roman" w:hAnsi="Times New Roman" w:cs="Times New Roman"/>
          <w:sz w:val="28"/>
          <w:szCs w:val="28"/>
        </w:rPr>
        <w:t>и различных режимах работы цепи</w:t>
      </w:r>
      <w:r w:rsidRPr="0093175C">
        <w:rPr>
          <w:rFonts w:ascii="Times New Roman" w:hAnsi="Times New Roman" w:cs="Times New Roman"/>
          <w:sz w:val="28"/>
          <w:szCs w:val="28"/>
        </w:rPr>
        <w:t>?</w:t>
      </w:r>
    </w:p>
    <w:p w14:paraId="47E13B8F" w14:textId="77777777" w:rsidR="005B4E9D" w:rsidRPr="0093175C" w:rsidRDefault="005B4E9D" w:rsidP="005B4E9D">
      <w:pPr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6. Объяснить принцип работы фазоуказателя.</w:t>
      </w:r>
    </w:p>
    <w:p w14:paraId="26B6C76D" w14:textId="77777777" w:rsidR="005B4E9D" w:rsidRPr="0093175C" w:rsidRDefault="005B4E9D" w:rsidP="005B4E9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4D0D5858" w14:textId="77777777" w:rsidR="005B4E9D" w:rsidRPr="0093175C" w:rsidRDefault="005B4E9D" w:rsidP="005B4E9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26B74">
        <w:rPr>
          <w:rFonts w:ascii="Times New Roman" w:hAnsi="Times New Roman" w:cs="Times New Roman"/>
          <w:b/>
        </w:rPr>
        <w:t>ИССЛЕДОВАНИЕ ТРЕХФАЗНОЙ ЦЕПИ, СОЕДИНЕННОЙ ТРЕУГОЛЬНИКОМ, ПРИ НЕОДНОРОДНОЙ НАГРУЗКЕ ФАЗ</w:t>
      </w:r>
    </w:p>
    <w:p w14:paraId="14030735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1. Каковы соотношения между фазными и линейными напряжениями в трехфазной цепи, соединенной треугольником?</w:t>
      </w:r>
    </w:p>
    <w:p w14:paraId="53382A8F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2. Каковы соотношения между фазными и линейными токами в трехфазной</w:t>
      </w:r>
      <w:r>
        <w:rPr>
          <w:rFonts w:ascii="Times New Roman" w:hAnsi="Times New Roman" w:cs="Times New Roman"/>
          <w:sz w:val="28"/>
          <w:szCs w:val="28"/>
        </w:rPr>
        <w:t xml:space="preserve"> цепи, соединенной треугольником</w:t>
      </w:r>
      <w:r w:rsidRPr="0093175C">
        <w:rPr>
          <w:rFonts w:ascii="Times New Roman" w:hAnsi="Times New Roman" w:cs="Times New Roman"/>
          <w:sz w:val="28"/>
          <w:szCs w:val="28"/>
        </w:rPr>
        <w:t>?</w:t>
      </w:r>
    </w:p>
    <w:p w14:paraId="2CC59388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3. Как определить активную мощность трехфазной цепи, соединенной треугольником?</w:t>
      </w:r>
    </w:p>
    <w:p w14:paraId="32B98B3E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4. Какие существую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175C">
        <w:rPr>
          <w:rFonts w:ascii="Times New Roman" w:hAnsi="Times New Roman" w:cs="Times New Roman"/>
          <w:sz w:val="28"/>
          <w:szCs w:val="28"/>
        </w:rPr>
        <w:t xml:space="preserve"> схемы измерения активной мощности в трехфазных цепях, соединенных треугольником?</w:t>
      </w:r>
    </w:p>
    <w:p w14:paraId="131FA444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изменят</w:t>
      </w:r>
      <w:r w:rsidRPr="0093175C">
        <w:rPr>
          <w:rFonts w:ascii="Times New Roman" w:hAnsi="Times New Roman" w:cs="Times New Roman"/>
          <w:sz w:val="28"/>
          <w:szCs w:val="28"/>
        </w:rPr>
        <w:t>ся соотношения между токами в симметричной трехфазной цепи, соединенной треугольником, после обрыва одного фазного провода?</w:t>
      </w:r>
    </w:p>
    <w:p w14:paraId="3FED76E8" w14:textId="77777777" w:rsidR="005B4E9D" w:rsidRPr="0093175C" w:rsidRDefault="005B4E9D" w:rsidP="005B4E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изменят</w:t>
      </w:r>
      <w:r w:rsidRPr="0093175C">
        <w:rPr>
          <w:rFonts w:ascii="Times New Roman" w:hAnsi="Times New Roman" w:cs="Times New Roman"/>
          <w:sz w:val="28"/>
          <w:szCs w:val="28"/>
        </w:rPr>
        <w:t>ся соотношения между токами в симметричной трехфазной цепи, соединенной треугольником, после обрыва одного линейного провода?</w:t>
      </w:r>
    </w:p>
    <w:p w14:paraId="13F77096" w14:textId="77777777" w:rsidR="005B4E9D" w:rsidRPr="0093175C" w:rsidRDefault="005B4E9D" w:rsidP="005B4E9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16A6D6DA" w14:textId="77777777" w:rsidR="005B4E9D" w:rsidRPr="00726B74" w:rsidRDefault="005B4E9D" w:rsidP="005B4E9D">
      <w:pPr>
        <w:ind w:left="360"/>
        <w:jc w:val="center"/>
        <w:rPr>
          <w:rFonts w:ascii="Times New Roman" w:hAnsi="Times New Roman" w:cs="Times New Roman"/>
          <w:b/>
        </w:rPr>
      </w:pPr>
      <w:r w:rsidRPr="00726B74">
        <w:rPr>
          <w:rFonts w:ascii="Times New Roman" w:hAnsi="Times New Roman" w:cs="Times New Roman"/>
          <w:b/>
        </w:rPr>
        <w:t>ИССЛЕДОВАНИЕ ЦЕПИ ПЕРЕМЕННОГО ТОКА СО СТАЛЬЮ</w:t>
      </w:r>
    </w:p>
    <w:p w14:paraId="198D310E" w14:textId="77777777" w:rsidR="005B4E9D" w:rsidRPr="0093175C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чем заключается отличие инерционных нелинейных элементов от безинерционных нелинейных элементов?</w:t>
      </w:r>
    </w:p>
    <w:p w14:paraId="589FA0FA" w14:textId="77777777" w:rsidR="005B4E9D" w:rsidRPr="0093175C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Чем обусловлена нелинейность катушки с ферромагнитным сердечником?</w:t>
      </w:r>
    </w:p>
    <w:p w14:paraId="7EEF8E2D" w14:textId="77777777" w:rsidR="005B4E9D" w:rsidRPr="0093175C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Какой зависимостью задается нелинейная индуктивность катушки без учета потерь в стали и с учетом потерь в стали?</w:t>
      </w:r>
    </w:p>
    <w:p w14:paraId="472E621D" w14:textId="77777777" w:rsidR="005B4E9D" w:rsidRPr="0093175C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Каким видом симметрии обладает кривая тока катушки с ферромагнитным сердечником без учета и с учетом потерь в стали?</w:t>
      </w:r>
    </w:p>
    <w:p w14:paraId="5976BF7C" w14:textId="77777777" w:rsidR="005B4E9D" w:rsidRPr="0093175C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В чем заключается отличие формы записи ряда Фурье для тока катушки с ферромагнитным сердечником без учета потерь в стали и в условиях эксперимента?</w:t>
      </w:r>
    </w:p>
    <w:p w14:paraId="3B9CE6CB" w14:textId="77777777" w:rsidR="005B4E9D" w:rsidRPr="00532779" w:rsidRDefault="005B4E9D" w:rsidP="005B4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Каким образом изменя</w:t>
      </w:r>
      <w:r w:rsidRPr="0093175C">
        <w:rPr>
          <w:rFonts w:ascii="Times New Roman" w:hAnsi="Times New Roman" w:cs="Times New Roman"/>
          <w:sz w:val="28"/>
          <w:szCs w:val="28"/>
        </w:rPr>
        <w:t xml:space="preserve">тся коэффициент формы </w:t>
      </w:r>
      <w:r>
        <w:rPr>
          <w:rFonts w:ascii="Times New Roman" w:hAnsi="Times New Roman" w:cs="Times New Roman"/>
          <w:sz w:val="28"/>
          <w:szCs w:val="28"/>
        </w:rPr>
        <w:t xml:space="preserve">и коэффициент амплитуды </w:t>
      </w:r>
      <w:r w:rsidRPr="0093175C">
        <w:rPr>
          <w:rFonts w:ascii="Times New Roman" w:hAnsi="Times New Roman" w:cs="Times New Roman"/>
          <w:sz w:val="28"/>
          <w:szCs w:val="28"/>
        </w:rPr>
        <w:t>кривой тока катушки с ферромагнитным сердечником, если при прочих равн</w:t>
      </w:r>
      <w:r>
        <w:rPr>
          <w:rFonts w:ascii="Times New Roman" w:hAnsi="Times New Roman" w:cs="Times New Roman"/>
          <w:sz w:val="28"/>
          <w:szCs w:val="28"/>
        </w:rPr>
        <w:t>ых условиях в сердечнике появит</w:t>
      </w:r>
      <w:r w:rsidRPr="0093175C">
        <w:rPr>
          <w:rFonts w:ascii="Times New Roman" w:hAnsi="Times New Roman" w:cs="Times New Roman"/>
          <w:sz w:val="28"/>
          <w:szCs w:val="28"/>
        </w:rPr>
        <w:t>ся воздушный зазор δ?</w:t>
      </w:r>
    </w:p>
    <w:p w14:paraId="0D4EBF0F" w14:textId="77777777" w:rsidR="005B4E9D" w:rsidRPr="0093175C" w:rsidRDefault="005B4E9D" w:rsidP="005B4E9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2104569A" w14:textId="77777777" w:rsidR="005B4E9D" w:rsidRPr="00996923" w:rsidRDefault="005B4E9D" w:rsidP="005B4E9D">
      <w:pPr>
        <w:ind w:left="360"/>
        <w:jc w:val="center"/>
        <w:rPr>
          <w:rFonts w:ascii="Times New Roman" w:hAnsi="Times New Roman" w:cs="Times New Roman"/>
          <w:b/>
        </w:rPr>
      </w:pPr>
      <w:r w:rsidRPr="00996923">
        <w:rPr>
          <w:rFonts w:ascii="Times New Roman" w:hAnsi="Times New Roman" w:cs="Times New Roman"/>
          <w:b/>
        </w:rPr>
        <w:t>РЕЖИМЫ РАБОТЫ ПАССИВНОГО ЧЕТЫРЕХПОЛЮСНИКА</w:t>
      </w:r>
    </w:p>
    <w:p w14:paraId="3E7B159B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Приведите примеры практического применения четырехполюсников.</w:t>
      </w:r>
    </w:p>
    <w:p w14:paraId="12F8B5FA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Какие опыта необходимо выполнить для определения коэффициентов четырехполюсника?</w:t>
      </w:r>
    </w:p>
    <w:p w14:paraId="6A69E30D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 математически связаны между собой четыре сопротивления холостого хода и короткого замыкания четырехполюсника?</w:t>
      </w:r>
    </w:p>
    <w:p w14:paraId="7B386281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Почему говорят, что соотношение А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3175C">
        <w:rPr>
          <w:rFonts w:ascii="Times New Roman" w:hAnsi="Times New Roman" w:cs="Times New Roman"/>
          <w:sz w:val="28"/>
          <w:szCs w:val="28"/>
        </w:rPr>
        <w:t>А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 xml:space="preserve">22 </w:t>
      </w:r>
      <w:r w:rsidRPr="0093175C">
        <w:rPr>
          <w:rFonts w:ascii="Times New Roman" w:hAnsi="Times New Roman" w:cs="Times New Roman"/>
          <w:sz w:val="28"/>
          <w:szCs w:val="28"/>
        </w:rPr>
        <w:t>- А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3175C">
        <w:rPr>
          <w:rFonts w:ascii="Times New Roman" w:hAnsi="Times New Roman" w:cs="Times New Roman"/>
          <w:sz w:val="28"/>
          <w:szCs w:val="28"/>
        </w:rPr>
        <w:t>А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93175C">
        <w:rPr>
          <w:rFonts w:ascii="Times New Roman" w:hAnsi="Times New Roman" w:cs="Times New Roman"/>
          <w:sz w:val="28"/>
          <w:szCs w:val="28"/>
        </w:rPr>
        <w:t xml:space="preserve"> =1 выражает свойство обратимости четырехполюсника?</w:t>
      </w:r>
    </w:p>
    <w:p w14:paraId="3D27E793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 xml:space="preserve">Можно ли в данной лабораторной </w:t>
      </w:r>
      <w:r>
        <w:rPr>
          <w:rFonts w:ascii="Times New Roman" w:hAnsi="Times New Roman" w:cs="Times New Roman"/>
          <w:sz w:val="28"/>
          <w:szCs w:val="28"/>
        </w:rPr>
        <w:t>работе обойтись без ваттметра, п</w:t>
      </w:r>
      <w:r w:rsidRPr="0093175C">
        <w:rPr>
          <w:rFonts w:ascii="Times New Roman" w:hAnsi="Times New Roman" w:cs="Times New Roman"/>
          <w:sz w:val="28"/>
          <w:szCs w:val="28"/>
        </w:rPr>
        <w:t>рименив фазометр?</w:t>
      </w:r>
    </w:p>
    <w:p w14:paraId="3EEBBDDB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</w:t>
      </w:r>
      <w:r w:rsidRPr="0093175C">
        <w:rPr>
          <w:rFonts w:ascii="Times New Roman" w:hAnsi="Times New Roman" w:cs="Times New Roman"/>
          <w:sz w:val="28"/>
          <w:szCs w:val="28"/>
        </w:rPr>
        <w:t>ы объяснит</w:t>
      </w:r>
      <w:r>
        <w:rPr>
          <w:rFonts w:ascii="Times New Roman" w:hAnsi="Times New Roman" w:cs="Times New Roman"/>
          <w:sz w:val="28"/>
          <w:szCs w:val="28"/>
        </w:rPr>
        <w:t>е возможное появление минимума т</w:t>
      </w:r>
      <w:r w:rsidRPr="0093175C">
        <w:rPr>
          <w:rFonts w:ascii="Times New Roman" w:hAnsi="Times New Roman" w:cs="Times New Roman"/>
          <w:sz w:val="28"/>
          <w:szCs w:val="28"/>
        </w:rPr>
        <w:t xml:space="preserve">ока </w:t>
      </w:r>
      <w:r w:rsidRPr="009317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175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3175C">
        <w:rPr>
          <w:rFonts w:ascii="Times New Roman" w:hAnsi="Times New Roman" w:cs="Times New Roman"/>
          <w:sz w:val="28"/>
          <w:szCs w:val="28"/>
        </w:rPr>
        <w:t>?</w:t>
      </w:r>
    </w:p>
    <w:p w14:paraId="74DF5106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Пояснит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75C">
        <w:rPr>
          <w:rFonts w:ascii="Times New Roman" w:hAnsi="Times New Roman" w:cs="Times New Roman"/>
          <w:sz w:val="28"/>
          <w:szCs w:val="28"/>
        </w:rPr>
        <w:t xml:space="preserve"> физический смысл меры передачи четырехполюсника.</w:t>
      </w:r>
    </w:p>
    <w:p w14:paraId="3634448C" w14:textId="77777777" w:rsidR="005B4E9D" w:rsidRPr="0093175C" w:rsidRDefault="005B4E9D" w:rsidP="005B4E9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Какой режим работы четырехполюсника называется согласованным?</w:t>
      </w:r>
    </w:p>
    <w:p w14:paraId="0E3681F5" w14:textId="77777777" w:rsidR="005B4E9D" w:rsidRPr="0093175C" w:rsidRDefault="005B4E9D" w:rsidP="005B4E9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245856" w14:textId="7B1F7D31" w:rsidR="005B4E9D" w:rsidRPr="0093175C" w:rsidRDefault="00B91C47" w:rsidP="005B4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B4E9D" w:rsidRPr="00931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Семестр </w:t>
      </w:r>
    </w:p>
    <w:p w14:paraId="795DCE41" w14:textId="77777777" w:rsidR="005B4E9D" w:rsidRPr="0093175C" w:rsidRDefault="005B4E9D" w:rsidP="005B4E9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</w:p>
    <w:p w14:paraId="1EBE8CDA" w14:textId="77777777" w:rsidR="005B4E9D" w:rsidRPr="0093175C" w:rsidRDefault="005B4E9D" w:rsidP="005B4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Какие линии называются длинными?</w:t>
      </w:r>
    </w:p>
    <w:p w14:paraId="0F2E36C7" w14:textId="77777777" w:rsidR="005B4E9D" w:rsidRPr="0093175C" w:rsidRDefault="005B4E9D" w:rsidP="005B4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Дайте определения длины волны, фазовой скорости, волнового сопротивления,</w:t>
      </w:r>
      <w:r>
        <w:rPr>
          <w:rFonts w:ascii="Times New Roman" w:hAnsi="Times New Roman" w:cs="Times New Roman"/>
          <w:sz w:val="28"/>
          <w:szCs w:val="28"/>
        </w:rPr>
        <w:t xml:space="preserve"> коэффициента распространения (</w:t>
      </w:r>
      <w:r w:rsidRPr="0093175C">
        <w:rPr>
          <w:rFonts w:ascii="Times New Roman" w:hAnsi="Times New Roman" w:cs="Times New Roman"/>
          <w:sz w:val="28"/>
          <w:szCs w:val="28"/>
        </w:rPr>
        <w:t>коэффициента затухания, коэффициента фазы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175C">
        <w:rPr>
          <w:rFonts w:ascii="Times New Roman" w:hAnsi="Times New Roman" w:cs="Times New Roman"/>
          <w:sz w:val="28"/>
          <w:szCs w:val="28"/>
        </w:rPr>
        <w:t>; у</w:t>
      </w:r>
      <w:r>
        <w:rPr>
          <w:rFonts w:ascii="Times New Roman" w:hAnsi="Times New Roman" w:cs="Times New Roman"/>
          <w:sz w:val="28"/>
          <w:szCs w:val="28"/>
        </w:rPr>
        <w:t>кажите размерности этих величин</w:t>
      </w:r>
      <w:r w:rsidRPr="0093175C">
        <w:rPr>
          <w:rFonts w:ascii="Times New Roman" w:hAnsi="Times New Roman" w:cs="Times New Roman"/>
          <w:sz w:val="28"/>
          <w:szCs w:val="28"/>
        </w:rPr>
        <w:t>.</w:t>
      </w:r>
    </w:p>
    <w:p w14:paraId="7AF830E1" w14:textId="77777777" w:rsidR="005B4E9D" w:rsidRPr="0093175C" w:rsidRDefault="005B4E9D" w:rsidP="005B4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Чем характеризуется согласованный режим работы длинной линии?</w:t>
      </w:r>
    </w:p>
    <w:p w14:paraId="1E78179C" w14:textId="77777777" w:rsidR="005B4E9D" w:rsidRPr="0093175C" w:rsidRDefault="005B4E9D" w:rsidP="005B4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Является ли исследуемая в работе модель линии, моделью линии  без потерь?</w:t>
      </w:r>
    </w:p>
    <w:p w14:paraId="002E767F" w14:textId="77777777" w:rsidR="005B4E9D" w:rsidRPr="0093175C" w:rsidRDefault="005B4E9D" w:rsidP="005B4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75C">
        <w:rPr>
          <w:rFonts w:ascii="Times New Roman" w:hAnsi="Times New Roman" w:cs="Times New Roman"/>
          <w:sz w:val="28"/>
          <w:szCs w:val="28"/>
        </w:rPr>
        <w:t>При каких услови</w:t>
      </w:r>
      <w:r>
        <w:rPr>
          <w:rFonts w:ascii="Times New Roman" w:hAnsi="Times New Roman" w:cs="Times New Roman"/>
          <w:sz w:val="28"/>
          <w:szCs w:val="28"/>
        </w:rPr>
        <w:t>ях в длинных линиях существует т.н</w:t>
      </w:r>
      <w:r w:rsidRPr="0093175C">
        <w:rPr>
          <w:rFonts w:ascii="Times New Roman" w:hAnsi="Times New Roman" w:cs="Times New Roman"/>
          <w:sz w:val="28"/>
          <w:szCs w:val="28"/>
        </w:rPr>
        <w:t>. обратные волны напряжения и тока.</w:t>
      </w:r>
    </w:p>
    <w:p w14:paraId="118489CE" w14:textId="77777777" w:rsidR="005B4E9D" w:rsidRPr="0093175C" w:rsidRDefault="005B4E9D" w:rsidP="005B4E9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4A76900" w14:textId="77777777" w:rsidR="005B4E9D" w:rsidRPr="0093175C" w:rsidRDefault="005B4E9D" w:rsidP="005B4E9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</w:p>
    <w:p w14:paraId="4573D995" w14:textId="77777777" w:rsidR="005B4E9D" w:rsidRPr="00861247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61247">
        <w:rPr>
          <w:rFonts w:ascii="Times New Roman" w:eastAsia="Times New Roman" w:hAnsi="Times New Roman" w:cs="Times New Roman"/>
          <w:b/>
          <w:bCs/>
          <w:lang w:eastAsia="ru-RU"/>
        </w:rPr>
        <w:t>ПЕРЕХОДНЫЕ ПРОЦЕССЫ В НЕЛИНЕЙНОЙ ЦЕПИ ПОСТОЯННОГО ТОКА С ОДНИМ НАКОПИТЕЛЕМ ЭНЕРГИИ</w:t>
      </w:r>
    </w:p>
    <w:p w14:paraId="086EF81B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чём заключаются принципиальные особенности и трудности расчёта переходных процессов в нелинейных цепях?</w:t>
      </w:r>
    </w:p>
    <w:p w14:paraId="2430E885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основные методы расчёта переходных процессов в нелинейных цепях. Каковы особенности каждого из этих методов?</w:t>
      </w:r>
    </w:p>
    <w:p w14:paraId="0354FF73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Какова суть метода расчёта переходных процессов в нелинейных цепях, основанного на аналитической аппроксимации нелинейных </w:t>
      </w: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характеристик?</w:t>
      </w:r>
    </w:p>
    <w:p w14:paraId="6ED89D0A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 условиям должны удовлетворять аналитические выражения, применяемые для аппроксимации нелинейных характеристик?</w:t>
      </w:r>
    </w:p>
    <w:p w14:paraId="070D86AB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смысл имеет эквивалентная условная постоянная времени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э</m:t>
            </m:r>
          </m:sub>
        </m:sSub>
      </m:oMath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CF4063E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 быть</w:t>
      </w: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частота следования прямоугольных импульсов на выходе формирователя для визуального наблюдения и осциллографирования переходных величин?</w:t>
      </w:r>
    </w:p>
    <w:p w14:paraId="28A0543D" w14:textId="77777777" w:rsidR="005B4E9D" w:rsidRPr="0093175C" w:rsidRDefault="005B4E9D" w:rsidP="005B4E9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Каковы количественные особенности переходного процесса в исследуемых цепях?</w:t>
      </w:r>
    </w:p>
    <w:p w14:paraId="29CC683A" w14:textId="77777777" w:rsidR="005B4E9D" w:rsidRDefault="005B4E9D" w:rsidP="005B4E9D">
      <w:pPr>
        <w:pStyle w:val="a4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73829" w14:textId="77777777" w:rsidR="005B4E9D" w:rsidRPr="0093175C" w:rsidRDefault="005B4E9D" w:rsidP="005B4E9D">
      <w:pPr>
        <w:pStyle w:val="a4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</w:p>
    <w:p w14:paraId="72C2547C" w14:textId="77777777" w:rsidR="005B4E9D" w:rsidRDefault="005B4E9D" w:rsidP="005B4E9D">
      <w:pPr>
        <w:pStyle w:val="a4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3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ФЕРРОРЕЗОНАНСЫ.</w:t>
      </w:r>
    </w:p>
    <w:p w14:paraId="242FFFDA" w14:textId="77777777" w:rsidR="005B4E9D" w:rsidRPr="0093175C" w:rsidRDefault="005B4E9D" w:rsidP="005B4E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14:paraId="607709C3" w14:textId="77777777" w:rsidR="005B4E9D" w:rsidRPr="0093175C" w:rsidRDefault="005B4E9D" w:rsidP="005B4E9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электрических цепях возможны феррорезонансы?</w:t>
      </w:r>
    </w:p>
    <w:p w14:paraId="51BE6730" w14:textId="77777777" w:rsidR="005B4E9D" w:rsidRPr="0093175C" w:rsidRDefault="005B4E9D" w:rsidP="005B4E9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каких условиях можно снять неустойчивый участок ВАХ последовательного феррорезонансного контура?</w:t>
      </w:r>
    </w:p>
    <w:p w14:paraId="1089851E" w14:textId="77777777" w:rsidR="005B4E9D" w:rsidRPr="0093175C" w:rsidRDefault="005B4E9D" w:rsidP="005B4E9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каких условиях модно наблюдать скачки напряжения в параллельном феррорезонансном контуре?</w:t>
      </w:r>
    </w:p>
    <w:p w14:paraId="06C479DD" w14:textId="77777777" w:rsidR="005B4E9D" w:rsidRPr="0093175C" w:rsidRDefault="005B4E9D" w:rsidP="005B4E9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влияет величина активного сопротивления в последовательном контуре на падающий участок результирующей ВАХ?</w:t>
      </w:r>
    </w:p>
    <w:p w14:paraId="30B54538" w14:textId="2C3C3FAD" w:rsidR="00066908" w:rsidRPr="005B4E9D" w:rsidRDefault="005B4E9D" w:rsidP="00D26C18">
      <w:pPr>
        <w:pStyle w:val="a4"/>
        <w:widowControl w:val="0"/>
        <w:numPr>
          <w:ilvl w:val="0"/>
          <w:numId w:val="13"/>
        </w:numPr>
        <w:tabs>
          <w:tab w:val="left" w:pos="1985"/>
          <w:tab w:val="left" w:pos="260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E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пределах может изменяться угол сдвига фаз между эквивалентным синусоидальным током и напряжением в феррорезонансной цепи?</w:t>
      </w:r>
    </w:p>
    <w:sectPr w:rsidR="00066908" w:rsidRPr="005B4E9D" w:rsidSect="005A6015">
      <w:footerReference w:type="default" r:id="rId2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1B8BD" w14:textId="77777777" w:rsidR="00592A23" w:rsidRDefault="00592A23" w:rsidP="005A6015">
      <w:pPr>
        <w:spacing w:after="0" w:line="240" w:lineRule="auto"/>
      </w:pPr>
      <w:r>
        <w:separator/>
      </w:r>
    </w:p>
  </w:endnote>
  <w:endnote w:type="continuationSeparator" w:id="0">
    <w:p w14:paraId="33D03C14" w14:textId="77777777" w:rsidR="00592A23" w:rsidRDefault="00592A23" w:rsidP="005A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505"/>
    </w:sdtPr>
    <w:sdtEndPr/>
    <w:sdtContent>
      <w:p w14:paraId="7A4F9505" w14:textId="3965C8D2" w:rsidR="000031F1" w:rsidRDefault="000031F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DC4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A14EBCF" w14:textId="77777777" w:rsidR="000031F1" w:rsidRDefault="000031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8E95" w14:textId="77777777" w:rsidR="00592A23" w:rsidRDefault="00592A23" w:rsidP="005A6015">
      <w:pPr>
        <w:spacing w:after="0" w:line="240" w:lineRule="auto"/>
      </w:pPr>
      <w:r>
        <w:separator/>
      </w:r>
    </w:p>
  </w:footnote>
  <w:footnote w:type="continuationSeparator" w:id="0">
    <w:p w14:paraId="218AE141" w14:textId="77777777" w:rsidR="00592A23" w:rsidRDefault="00592A23" w:rsidP="005A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DD4"/>
    <w:multiLevelType w:val="hybridMultilevel"/>
    <w:tmpl w:val="5770F690"/>
    <w:lvl w:ilvl="0" w:tplc="CD468B6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142"/>
    <w:multiLevelType w:val="hybridMultilevel"/>
    <w:tmpl w:val="8350F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0783C"/>
    <w:multiLevelType w:val="hybridMultilevel"/>
    <w:tmpl w:val="3C4A4954"/>
    <w:lvl w:ilvl="0" w:tplc="E9EEFB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70B"/>
    <w:multiLevelType w:val="hybridMultilevel"/>
    <w:tmpl w:val="B1AE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373"/>
    <w:multiLevelType w:val="hybridMultilevel"/>
    <w:tmpl w:val="E2AC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131"/>
    <w:multiLevelType w:val="hybridMultilevel"/>
    <w:tmpl w:val="30FA6CDA"/>
    <w:lvl w:ilvl="0" w:tplc="55924A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549E3"/>
    <w:multiLevelType w:val="hybridMultilevel"/>
    <w:tmpl w:val="8BE2E7D8"/>
    <w:lvl w:ilvl="0" w:tplc="5E20818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17403A55"/>
    <w:multiLevelType w:val="hybridMultilevel"/>
    <w:tmpl w:val="0196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02D"/>
    <w:multiLevelType w:val="hybridMultilevel"/>
    <w:tmpl w:val="4E9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413C"/>
    <w:multiLevelType w:val="hybridMultilevel"/>
    <w:tmpl w:val="BCDA8F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04D04"/>
    <w:multiLevelType w:val="hybridMultilevel"/>
    <w:tmpl w:val="D7A2E01E"/>
    <w:lvl w:ilvl="0" w:tplc="1EAACF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BC6582"/>
    <w:multiLevelType w:val="hybridMultilevel"/>
    <w:tmpl w:val="3AE8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17A6"/>
    <w:multiLevelType w:val="hybridMultilevel"/>
    <w:tmpl w:val="455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008E"/>
    <w:multiLevelType w:val="hybridMultilevel"/>
    <w:tmpl w:val="85A82892"/>
    <w:lvl w:ilvl="0" w:tplc="2D0A31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A72"/>
    <w:multiLevelType w:val="hybridMultilevel"/>
    <w:tmpl w:val="E4A04D40"/>
    <w:lvl w:ilvl="0" w:tplc="EB047E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1BC8"/>
    <w:multiLevelType w:val="hybridMultilevel"/>
    <w:tmpl w:val="1F7AE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81C2B"/>
    <w:multiLevelType w:val="hybridMultilevel"/>
    <w:tmpl w:val="EB8A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5966"/>
    <w:multiLevelType w:val="hybridMultilevel"/>
    <w:tmpl w:val="CE6A4626"/>
    <w:lvl w:ilvl="0" w:tplc="5E20818C">
      <w:start w:val="1"/>
      <w:numFmt w:val="decimal"/>
      <w:lvlText w:val="%1)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8" w15:restartNumberingAfterBreak="0">
    <w:nsid w:val="41F46E93"/>
    <w:multiLevelType w:val="hybridMultilevel"/>
    <w:tmpl w:val="66BE0954"/>
    <w:lvl w:ilvl="0" w:tplc="2312E4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12BEC"/>
    <w:multiLevelType w:val="hybridMultilevel"/>
    <w:tmpl w:val="B5D430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0B0B5F"/>
    <w:multiLevelType w:val="hybridMultilevel"/>
    <w:tmpl w:val="B588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97B75"/>
    <w:multiLevelType w:val="hybridMultilevel"/>
    <w:tmpl w:val="DF70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714AA"/>
    <w:multiLevelType w:val="hybridMultilevel"/>
    <w:tmpl w:val="6F4AD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47EED"/>
    <w:multiLevelType w:val="hybridMultilevel"/>
    <w:tmpl w:val="F11C80CE"/>
    <w:lvl w:ilvl="0" w:tplc="9702A412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4" w15:restartNumberingAfterBreak="0">
    <w:nsid w:val="6BDD41D0"/>
    <w:multiLevelType w:val="hybridMultilevel"/>
    <w:tmpl w:val="FCD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D08AF"/>
    <w:multiLevelType w:val="hybridMultilevel"/>
    <w:tmpl w:val="05C4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45D80"/>
    <w:multiLevelType w:val="hybridMultilevel"/>
    <w:tmpl w:val="1046A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5133CF"/>
    <w:multiLevelType w:val="hybridMultilevel"/>
    <w:tmpl w:val="EE46A31C"/>
    <w:lvl w:ilvl="0" w:tplc="CF78E25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50C6D"/>
    <w:multiLevelType w:val="hybridMultilevel"/>
    <w:tmpl w:val="B328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D3300"/>
    <w:multiLevelType w:val="hybridMultilevel"/>
    <w:tmpl w:val="DBFE3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A0B19"/>
    <w:multiLevelType w:val="hybridMultilevel"/>
    <w:tmpl w:val="D7E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11BDA"/>
    <w:multiLevelType w:val="hybridMultilevel"/>
    <w:tmpl w:val="420EA774"/>
    <w:lvl w:ilvl="0" w:tplc="9702A412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3"/>
  </w:num>
  <w:num w:numId="4">
    <w:abstractNumId w:val="31"/>
  </w:num>
  <w:num w:numId="5">
    <w:abstractNumId w:val="25"/>
  </w:num>
  <w:num w:numId="6">
    <w:abstractNumId w:val="28"/>
  </w:num>
  <w:num w:numId="7">
    <w:abstractNumId w:val="9"/>
  </w:num>
  <w:num w:numId="8">
    <w:abstractNumId w:val="1"/>
  </w:num>
  <w:num w:numId="9">
    <w:abstractNumId w:val="7"/>
  </w:num>
  <w:num w:numId="10">
    <w:abstractNumId w:val="29"/>
  </w:num>
  <w:num w:numId="11">
    <w:abstractNumId w:val="26"/>
  </w:num>
  <w:num w:numId="12">
    <w:abstractNumId w:val="15"/>
  </w:num>
  <w:num w:numId="13">
    <w:abstractNumId w:val="20"/>
  </w:num>
  <w:num w:numId="14">
    <w:abstractNumId w:val="12"/>
  </w:num>
  <w:num w:numId="15">
    <w:abstractNumId w:val="22"/>
  </w:num>
  <w:num w:numId="16">
    <w:abstractNumId w:val="21"/>
  </w:num>
  <w:num w:numId="17">
    <w:abstractNumId w:val="19"/>
  </w:num>
  <w:num w:numId="18">
    <w:abstractNumId w:val="30"/>
  </w:num>
  <w:num w:numId="19">
    <w:abstractNumId w:val="8"/>
  </w:num>
  <w:num w:numId="20">
    <w:abstractNumId w:val="3"/>
  </w:num>
  <w:num w:numId="21">
    <w:abstractNumId w:val="16"/>
  </w:num>
  <w:num w:numId="22">
    <w:abstractNumId w:val="10"/>
  </w:num>
  <w:num w:numId="23">
    <w:abstractNumId w:val="2"/>
  </w:num>
  <w:num w:numId="24">
    <w:abstractNumId w:val="4"/>
  </w:num>
  <w:num w:numId="25">
    <w:abstractNumId w:val="0"/>
  </w:num>
  <w:num w:numId="26">
    <w:abstractNumId w:val="11"/>
  </w:num>
  <w:num w:numId="27">
    <w:abstractNumId w:val="14"/>
  </w:num>
  <w:num w:numId="28">
    <w:abstractNumId w:val="18"/>
  </w:num>
  <w:num w:numId="29">
    <w:abstractNumId w:val="27"/>
  </w:num>
  <w:num w:numId="30">
    <w:abstractNumId w:val="24"/>
  </w:num>
  <w:num w:numId="31">
    <w:abstractNumId w:val="13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B9"/>
    <w:rsid w:val="000031F1"/>
    <w:rsid w:val="0000438D"/>
    <w:rsid w:val="00030569"/>
    <w:rsid w:val="000409B1"/>
    <w:rsid w:val="00042E11"/>
    <w:rsid w:val="00055751"/>
    <w:rsid w:val="000626A4"/>
    <w:rsid w:val="00066908"/>
    <w:rsid w:val="00092D5C"/>
    <w:rsid w:val="000945FD"/>
    <w:rsid w:val="00096871"/>
    <w:rsid w:val="000B490E"/>
    <w:rsid w:val="000C5D26"/>
    <w:rsid w:val="000D7052"/>
    <w:rsid w:val="000F61C4"/>
    <w:rsid w:val="00101BBE"/>
    <w:rsid w:val="0010494C"/>
    <w:rsid w:val="00116CC0"/>
    <w:rsid w:val="00116EC2"/>
    <w:rsid w:val="00117552"/>
    <w:rsid w:val="001250DB"/>
    <w:rsid w:val="00132028"/>
    <w:rsid w:val="00136EA6"/>
    <w:rsid w:val="001536A7"/>
    <w:rsid w:val="00154EF2"/>
    <w:rsid w:val="0018440F"/>
    <w:rsid w:val="001E19F5"/>
    <w:rsid w:val="001F2174"/>
    <w:rsid w:val="002339D6"/>
    <w:rsid w:val="00235D00"/>
    <w:rsid w:val="00240602"/>
    <w:rsid w:val="00240F8E"/>
    <w:rsid w:val="00252024"/>
    <w:rsid w:val="002566B0"/>
    <w:rsid w:val="00257DB4"/>
    <w:rsid w:val="0026678D"/>
    <w:rsid w:val="00276198"/>
    <w:rsid w:val="002933AD"/>
    <w:rsid w:val="002A0E5C"/>
    <w:rsid w:val="002A6EC7"/>
    <w:rsid w:val="002E4808"/>
    <w:rsid w:val="0030213B"/>
    <w:rsid w:val="00350294"/>
    <w:rsid w:val="003549C0"/>
    <w:rsid w:val="003757D3"/>
    <w:rsid w:val="00383839"/>
    <w:rsid w:val="00387CED"/>
    <w:rsid w:val="003A346B"/>
    <w:rsid w:val="003C25A5"/>
    <w:rsid w:val="003E22CD"/>
    <w:rsid w:val="003F194B"/>
    <w:rsid w:val="003F2CCF"/>
    <w:rsid w:val="003F60A6"/>
    <w:rsid w:val="004221E7"/>
    <w:rsid w:val="00427C3B"/>
    <w:rsid w:val="004375CD"/>
    <w:rsid w:val="00440971"/>
    <w:rsid w:val="00461B6E"/>
    <w:rsid w:val="004656D8"/>
    <w:rsid w:val="004703B9"/>
    <w:rsid w:val="00481830"/>
    <w:rsid w:val="00487217"/>
    <w:rsid w:val="004A4F5C"/>
    <w:rsid w:val="004F102C"/>
    <w:rsid w:val="00532779"/>
    <w:rsid w:val="00552BC3"/>
    <w:rsid w:val="00592A23"/>
    <w:rsid w:val="005A6015"/>
    <w:rsid w:val="005B3AF0"/>
    <w:rsid w:val="005B4BF4"/>
    <w:rsid w:val="005B4E9D"/>
    <w:rsid w:val="005C4D9D"/>
    <w:rsid w:val="005D13BF"/>
    <w:rsid w:val="005E159A"/>
    <w:rsid w:val="005E6F53"/>
    <w:rsid w:val="00601F59"/>
    <w:rsid w:val="00614A5E"/>
    <w:rsid w:val="006209F6"/>
    <w:rsid w:val="00640471"/>
    <w:rsid w:val="00647951"/>
    <w:rsid w:val="006801CA"/>
    <w:rsid w:val="00683E94"/>
    <w:rsid w:val="006A7BB5"/>
    <w:rsid w:val="006E3B57"/>
    <w:rsid w:val="007017E0"/>
    <w:rsid w:val="007173DD"/>
    <w:rsid w:val="00723CA4"/>
    <w:rsid w:val="00726B74"/>
    <w:rsid w:val="00754F8E"/>
    <w:rsid w:val="00767036"/>
    <w:rsid w:val="00770910"/>
    <w:rsid w:val="007C08CD"/>
    <w:rsid w:val="007E7F85"/>
    <w:rsid w:val="00821855"/>
    <w:rsid w:val="008242B7"/>
    <w:rsid w:val="00832CF3"/>
    <w:rsid w:val="00847C10"/>
    <w:rsid w:val="00854464"/>
    <w:rsid w:val="00860B74"/>
    <w:rsid w:val="00861247"/>
    <w:rsid w:val="00885E22"/>
    <w:rsid w:val="00896E24"/>
    <w:rsid w:val="008C614F"/>
    <w:rsid w:val="008F71EA"/>
    <w:rsid w:val="00905852"/>
    <w:rsid w:val="00910558"/>
    <w:rsid w:val="00910DAA"/>
    <w:rsid w:val="00930DE9"/>
    <w:rsid w:val="0093175C"/>
    <w:rsid w:val="00933437"/>
    <w:rsid w:val="009562CE"/>
    <w:rsid w:val="009640B1"/>
    <w:rsid w:val="00996923"/>
    <w:rsid w:val="009B1624"/>
    <w:rsid w:val="009B41FE"/>
    <w:rsid w:val="009D3D25"/>
    <w:rsid w:val="009D3F64"/>
    <w:rsid w:val="009E00A7"/>
    <w:rsid w:val="009E3618"/>
    <w:rsid w:val="00A058F3"/>
    <w:rsid w:val="00A1792E"/>
    <w:rsid w:val="00A70AFE"/>
    <w:rsid w:val="00A90F85"/>
    <w:rsid w:val="00A95249"/>
    <w:rsid w:val="00AA3E9D"/>
    <w:rsid w:val="00AC368A"/>
    <w:rsid w:val="00AC5D18"/>
    <w:rsid w:val="00AC5EC0"/>
    <w:rsid w:val="00AF03DF"/>
    <w:rsid w:val="00B134BE"/>
    <w:rsid w:val="00B240F0"/>
    <w:rsid w:val="00B273E3"/>
    <w:rsid w:val="00B63451"/>
    <w:rsid w:val="00B91C47"/>
    <w:rsid w:val="00BB25FA"/>
    <w:rsid w:val="00BB49D2"/>
    <w:rsid w:val="00BD212F"/>
    <w:rsid w:val="00BD79D5"/>
    <w:rsid w:val="00BE1DA1"/>
    <w:rsid w:val="00C01711"/>
    <w:rsid w:val="00C2113E"/>
    <w:rsid w:val="00C57211"/>
    <w:rsid w:val="00C57DFB"/>
    <w:rsid w:val="00C806F0"/>
    <w:rsid w:val="00C85BEA"/>
    <w:rsid w:val="00CA0663"/>
    <w:rsid w:val="00CA5221"/>
    <w:rsid w:val="00CC38BA"/>
    <w:rsid w:val="00CC3B2C"/>
    <w:rsid w:val="00CC66A3"/>
    <w:rsid w:val="00D26C18"/>
    <w:rsid w:val="00D407C0"/>
    <w:rsid w:val="00D77572"/>
    <w:rsid w:val="00D92A07"/>
    <w:rsid w:val="00D9382D"/>
    <w:rsid w:val="00D94AF6"/>
    <w:rsid w:val="00DB325E"/>
    <w:rsid w:val="00DB4357"/>
    <w:rsid w:val="00DF1FFD"/>
    <w:rsid w:val="00DF383E"/>
    <w:rsid w:val="00E00DC4"/>
    <w:rsid w:val="00E135D8"/>
    <w:rsid w:val="00E25F37"/>
    <w:rsid w:val="00E2603E"/>
    <w:rsid w:val="00EB3B8A"/>
    <w:rsid w:val="00F04FFE"/>
    <w:rsid w:val="00F13495"/>
    <w:rsid w:val="00F34EA9"/>
    <w:rsid w:val="00F43FF0"/>
    <w:rsid w:val="00F52D3B"/>
    <w:rsid w:val="00F54CDE"/>
    <w:rsid w:val="00FA205B"/>
    <w:rsid w:val="00FA76AF"/>
    <w:rsid w:val="00FB1360"/>
    <w:rsid w:val="00FC0E63"/>
    <w:rsid w:val="00FE5A0B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43BEF"/>
  <w15:docId w15:val="{ADA4CF84-A281-4392-ADAD-123BE92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85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21855"/>
    <w:rPr>
      <w:color w:val="808080"/>
    </w:rPr>
  </w:style>
  <w:style w:type="paragraph" w:customStyle="1" w:styleId="Standard">
    <w:name w:val="Standard"/>
    <w:rsid w:val="00FA20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C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A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92D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2D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2D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2D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2D5C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5A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A6015"/>
  </w:style>
  <w:style w:type="paragraph" w:styleId="af">
    <w:name w:val="footer"/>
    <w:basedOn w:val="a"/>
    <w:link w:val="af0"/>
    <w:uiPriority w:val="99"/>
    <w:unhideWhenUsed/>
    <w:rsid w:val="005A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6500D-C694-43E1-A55C-F3070012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Infinity</dc:creator>
  <cp:lastModifiedBy>Семенова Елена Юрьевна</cp:lastModifiedBy>
  <cp:revision>10</cp:revision>
  <cp:lastPrinted>2015-12-24T10:59:00Z</cp:lastPrinted>
  <dcterms:created xsi:type="dcterms:W3CDTF">2024-05-13T10:46:00Z</dcterms:created>
  <dcterms:modified xsi:type="dcterms:W3CDTF">2026-06-21T18:27:00Z</dcterms:modified>
</cp:coreProperties>
</file>