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2E" w:rsidRDefault="00B7632E" w:rsidP="00B7632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B7632E" w:rsidRDefault="00B7632E" w:rsidP="00B7632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промежуточной аттестации по дисциплине (модулю) </w:t>
      </w:r>
    </w:p>
    <w:p w:rsidR="00B7632E" w:rsidRDefault="00B7632E" w:rsidP="00B7632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Тайм-менеджмент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7632E" w:rsidRDefault="00B7632E" w:rsidP="00B7632E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7632E" w:rsidRDefault="00B7632E" w:rsidP="00B7632E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проведении промежуточной аттестации обучающемуся предлагается дать ответы на 2 вопроса из нижеприведенного списка.</w:t>
      </w:r>
    </w:p>
    <w:p w:rsidR="00B7632E" w:rsidRDefault="00B7632E" w:rsidP="00B7632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384CCF" w:rsidRDefault="00B763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промежуточной аттестации </w:t>
      </w:r>
    </w:p>
    <w:p w:rsidR="00384CCF" w:rsidRDefault="00B76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Тайм-менеджмент как система.</w:t>
      </w:r>
    </w:p>
    <w:p w:rsidR="00384CCF" w:rsidRDefault="00B76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Суть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проактивного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 реактивно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го подхода к жизни.</w:t>
      </w:r>
    </w:p>
    <w:p w:rsidR="00384CCF" w:rsidRDefault="00B76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Что такое SMART-цели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надцели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84CCF" w:rsidRDefault="00B76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Что называется поглотителями времени в Тайм-менеджменте? </w:t>
      </w:r>
    </w:p>
    <w:p w:rsidR="00384CCF" w:rsidRDefault="00B76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Начало хронометража: цели и результаты. </w:t>
      </w:r>
    </w:p>
    <w:p w:rsidR="00384CCF" w:rsidRDefault="00B76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чем суть контекстного планирования? </w:t>
      </w:r>
    </w:p>
    <w:p w:rsidR="00384CCF" w:rsidRDefault="00B76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Инструменты тайм-менеджмента для планирования рабочего дня. </w:t>
      </w:r>
    </w:p>
    <w:p w:rsidR="00384CCF" w:rsidRDefault="00B76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 чем суть результат-ориентированного планирования? </w:t>
      </w:r>
    </w:p>
    <w:p w:rsidR="00384CCF" w:rsidRDefault="00B76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Метод структурированного внимания и горизонты п</w:t>
      </w:r>
      <w:r>
        <w:rPr>
          <w:rFonts w:ascii="Times New Roman" w:hAnsi="Times New Roman" w:cs="Times New Roman"/>
          <w:sz w:val="24"/>
          <w:szCs w:val="24"/>
        </w:rPr>
        <w:t xml:space="preserve">ланирования. </w:t>
      </w:r>
    </w:p>
    <w:p w:rsidR="00384CCF" w:rsidRDefault="00B76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Обзор задач в Тайм-менеджменте. </w:t>
      </w:r>
    </w:p>
    <w:p w:rsidR="00384CCF" w:rsidRDefault="00B76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Инструменты создания обзора. </w:t>
      </w:r>
    </w:p>
    <w:p w:rsidR="00384CCF" w:rsidRDefault="00B76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Древовидные карты как инструменты обзора задач. </w:t>
      </w:r>
    </w:p>
    <w:p w:rsidR="00384CCF" w:rsidRDefault="00B76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Контрольные списки как инструменты обзора задач. </w:t>
      </w:r>
    </w:p>
    <w:p w:rsidR="00384CCF" w:rsidRDefault="00B76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Двухмерные графики как инструменты обзора задач. </w:t>
      </w:r>
    </w:p>
    <w:p w:rsidR="00384CCF" w:rsidRDefault="00B76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Основн</w:t>
      </w:r>
      <w:r>
        <w:rPr>
          <w:rFonts w:ascii="Times New Roman" w:hAnsi="Times New Roman" w:cs="Times New Roman"/>
          <w:sz w:val="24"/>
          <w:szCs w:val="24"/>
        </w:rPr>
        <w:t xml:space="preserve">ые способы и методы расстановки приоритетов в Тайм-менеджменте. </w:t>
      </w:r>
    </w:p>
    <w:p w:rsidR="00384CCF" w:rsidRDefault="00B76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Матрица Эйзенхауэра как инструмент расстановки приоритетов. </w:t>
      </w:r>
    </w:p>
    <w:p w:rsidR="00384CCF" w:rsidRDefault="00B76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В чем заключается суть метода многокритериальной оценки. </w:t>
      </w:r>
    </w:p>
    <w:p w:rsidR="00384CCF" w:rsidRDefault="00B76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Как используется принцип Парето при планировании времени на </w:t>
      </w:r>
      <w:r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384CCF" w:rsidRDefault="00B76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Распределение рабочей нагрузки как основа успеха и эффективной работы. </w:t>
      </w:r>
    </w:p>
    <w:p w:rsidR="00384CCF" w:rsidRDefault="00B76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Работоспособность человека и биоритмы. </w:t>
      </w:r>
    </w:p>
    <w:p w:rsidR="00384CCF" w:rsidRDefault="00B76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Методы самонастройки для эффективного решения задач. </w:t>
      </w:r>
    </w:p>
    <w:p w:rsidR="00384CCF" w:rsidRDefault="00B76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«Творческая лень» и мотивация.</w:t>
      </w:r>
    </w:p>
    <w:p w:rsidR="00384CCF" w:rsidRDefault="00B76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23.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Самомотивация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эффективное</w:t>
      </w:r>
      <w:r>
        <w:rPr>
          <w:rFonts w:ascii="Times New Roman" w:hAnsi="Times New Roman" w:cs="Times New Roman"/>
          <w:sz w:val="24"/>
          <w:szCs w:val="24"/>
        </w:rPr>
        <w:t xml:space="preserve"> решения больших трудоемких задач. </w:t>
      </w:r>
    </w:p>
    <w:p w:rsidR="00384CCF" w:rsidRDefault="00B76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Решения мелких неприятных задач в Тайм-менеджменте.</w:t>
      </w:r>
    </w:p>
    <w:p w:rsidR="00384CCF" w:rsidRDefault="00B76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25. Необходимость корпоративного внедрения Тайм-менеджмента. </w:t>
      </w:r>
    </w:p>
    <w:p w:rsidR="00384CCF" w:rsidRDefault="00B76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Диагностика и аттестация ТМ - навыков.</w:t>
      </w:r>
    </w:p>
    <w:p w:rsidR="00384CCF" w:rsidRDefault="00B76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27. Методика ТМ - аттестации. </w:t>
      </w:r>
    </w:p>
    <w:p w:rsidR="00384CCF" w:rsidRDefault="00B76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Корпоративные ТМ – стандарты. </w:t>
      </w:r>
    </w:p>
    <w:p w:rsidR="00384CCF" w:rsidRDefault="00B76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Гибкое и жесткое планирование на MS </w:t>
      </w:r>
      <w:proofErr w:type="spellStart"/>
      <w:r>
        <w:rPr>
          <w:rFonts w:ascii="Times New Roman" w:hAnsi="Times New Roman" w:cs="Times New Roman"/>
          <w:sz w:val="24"/>
          <w:szCs w:val="24"/>
        </w:rPr>
        <w:t>Outlook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4CCF" w:rsidRDefault="00B76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Принципы успешного тайм-менеджмента. </w:t>
      </w:r>
    </w:p>
    <w:p w:rsidR="00384CCF" w:rsidRDefault="00B76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Тактика ведения переговоров.</w:t>
      </w:r>
    </w:p>
    <w:p w:rsidR="00384CCF" w:rsidRDefault="00B76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32. Тактика ведений совещаний</w:t>
      </w:r>
    </w:p>
    <w:p w:rsidR="00384CCF" w:rsidRDefault="00B76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Тактика ведения презентаций. </w:t>
      </w:r>
    </w:p>
    <w:p w:rsidR="00384CCF" w:rsidRDefault="00B76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Тактика ведения собеседован</w:t>
      </w:r>
      <w:r>
        <w:rPr>
          <w:rFonts w:ascii="Times New Roman" w:hAnsi="Times New Roman" w:cs="Times New Roman"/>
          <w:sz w:val="24"/>
          <w:szCs w:val="24"/>
        </w:rPr>
        <w:t xml:space="preserve">ия. </w:t>
      </w:r>
    </w:p>
    <w:p w:rsidR="00384CCF" w:rsidRDefault="00B76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Телефонное время. </w:t>
      </w:r>
    </w:p>
    <w:p w:rsidR="00B7632E" w:rsidRDefault="00B76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Анализ информационных потоков. </w:t>
      </w:r>
    </w:p>
    <w:p w:rsidR="00384CCF" w:rsidRDefault="00B76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37. Организация времени на чтение.</w:t>
      </w:r>
    </w:p>
    <w:p w:rsidR="00384CCF" w:rsidRDefault="00B76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38. Деловая переписка, правила работы с почтой.</w:t>
      </w:r>
    </w:p>
    <w:p w:rsidR="00384CCF" w:rsidRDefault="00B76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39. Тайм-менеджмент офиса. </w:t>
      </w:r>
    </w:p>
    <w:p w:rsidR="00384CCF" w:rsidRDefault="00B76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Профессионализм менеджера и Тайм-менеджмент.</w:t>
      </w:r>
    </w:p>
    <w:p w:rsidR="00384CCF" w:rsidRDefault="00384C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4CCF" w:rsidRDefault="00384C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4CCF" w:rsidRDefault="00B76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384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84CCF"/>
    <w:rsid w:val="00384CCF"/>
    <w:rsid w:val="00B7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20" w:after="12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 w:line="256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 w:line="259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Theme="majorEastAsia" w:hAnsi="Times New Roman" w:cstheme="majorBidi"/>
      <w:b/>
      <w:bCs/>
      <w:sz w:val="24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Theme="majorEastAsia" w:hAnsi="Times New Roman" w:cstheme="majorBidi"/>
      <w:b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Оленина Ольга Анатольевна</cp:lastModifiedBy>
  <cp:revision>4</cp:revision>
  <dcterms:created xsi:type="dcterms:W3CDTF">2021-11-27T17:13:00Z</dcterms:created>
  <dcterms:modified xsi:type="dcterms:W3CDTF">2024-05-05T13:58:00Z</dcterms:modified>
</cp:coreProperties>
</file>