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3CCAF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промежуточной аттестации по дисциплине (модулю)</w:t>
      </w:r>
    </w:p>
    <w:p w14:paraId="2475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«Тепловые станции с водогрейными и паровыми котлами»</w:t>
      </w:r>
    </w:p>
    <w:p w14:paraId="5D5E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41D4A2">
      <w:p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 xml:space="preserve"> проведении промежуточной аттестации в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6 семестре (зачет)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, обучающиеся должны ответить на два вопроса из списка вопросов, приведенного ниже:</w:t>
      </w:r>
    </w:p>
    <w:p w14:paraId="05249B22">
      <w:p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</w:p>
    <w:p w14:paraId="045D96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Котельная установка, классификация котельных установок</w:t>
      </w:r>
    </w:p>
    <w:p w14:paraId="332B29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Области применения паровых и водогрейных котельных установок</w:t>
      </w:r>
    </w:p>
    <w:p w14:paraId="398C4B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Тепловые схемы станций с паровыми котлами (ТЭС, КЭС, ТЭЦ)</w:t>
      </w:r>
    </w:p>
    <w:p w14:paraId="403302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Тепловые схемы станций с водогрейными котлами</w:t>
      </w:r>
    </w:p>
    <w:p w14:paraId="72358D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Принцип работы паровых котлов</w:t>
      </w:r>
    </w:p>
    <w:p w14:paraId="03D42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Основное оборудование станции, пароперегреватели, их виды</w:t>
      </w:r>
    </w:p>
    <w:p w14:paraId="525E91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Основное оборудование станций, водяные экономайзеры, их виды</w:t>
      </w:r>
    </w:p>
    <w:p w14:paraId="23F572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Деаэрационные установки, типы деаэрационных установок</w:t>
      </w:r>
    </w:p>
    <w:p w14:paraId="066DD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Топочные устройства котлов, виды топок</w:t>
      </w:r>
    </w:p>
    <w:p w14:paraId="578327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Особенности топок для сжигания твердого топлива, виды топок</w:t>
      </w:r>
    </w:p>
    <w:p w14:paraId="438926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Топочные устройства, камерные топки</w:t>
      </w:r>
    </w:p>
    <w:p w14:paraId="5E94D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Топочные устройства, топки с циркулирующим кипящем слоем</w:t>
      </w:r>
    </w:p>
    <w:p w14:paraId="7BE959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Виды горелочных устройств</w:t>
      </w:r>
    </w:p>
    <w:p w14:paraId="6E7705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Компоновки котлов</w:t>
      </w:r>
    </w:p>
    <w:p w14:paraId="3B37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Классификация паровых котлов, маркировка паровых котлов</w:t>
      </w:r>
    </w:p>
    <w:p w14:paraId="02598C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Принцип работы водогрейных котлов</w:t>
      </w:r>
    </w:p>
    <w:p w14:paraId="50D485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Типы водогрейных котлов, классификация, маркировка</w:t>
      </w:r>
    </w:p>
    <w:p w14:paraId="09A06C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Подготовка котловой воды, параметры</w:t>
      </w:r>
    </w:p>
    <w:p w14:paraId="572CF5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Химические способы водоподготовки</w:t>
      </w:r>
    </w:p>
    <w:p w14:paraId="788BA4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Физические способы водоподготовки</w:t>
      </w:r>
    </w:p>
    <w:p w14:paraId="538D2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Топливоснабжение тепловой станции, особенности при работе на различных видах топлива</w:t>
      </w:r>
    </w:p>
    <w:p w14:paraId="679730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Топливоснабжение при работе станции на твердом топливе</w:t>
      </w:r>
    </w:p>
    <w:p w14:paraId="5EE1A8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Топливоснабжение при работе станции на жидком топливе</w:t>
      </w:r>
    </w:p>
    <w:p w14:paraId="2BECAF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Топливоснабжение при работе станции на газе</w:t>
      </w:r>
      <w:bookmarkStart w:id="0" w:name="_GoBack"/>
      <w:bookmarkEnd w:id="0"/>
    </w:p>
    <w:p w14:paraId="12DF1FB8">
      <w:pPr>
        <w:numPr>
          <w:numId w:val="0"/>
        </w:numPr>
        <w:autoSpaceDE w:val="0"/>
        <w:autoSpaceDN w:val="0"/>
        <w:adjustRightInd w:val="0"/>
        <w:spacing w:after="0" w:line="240" w:lineRule="auto"/>
        <w:ind w:leftChars="157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5AFF1498">
      <w:pPr>
        <w:autoSpaceDE w:val="0"/>
        <w:autoSpaceDN w:val="0"/>
        <w:adjustRightInd w:val="0"/>
        <w:spacing w:after="0" w:line="240" w:lineRule="auto"/>
        <w:ind w:left="0" w:leftChars="0" w:firstLine="439" w:firstLineChars="1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промежуточной аттестации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7 семестр, экзамен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предлагается дать ответы на 10 тестовых заданий из нижеприведенного списка. </w:t>
      </w:r>
    </w:p>
    <w:p w14:paraId="63D353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6B9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тестовых заданий</w:t>
      </w:r>
    </w:p>
    <w:p w14:paraId="53604D4B">
      <w:pPr>
        <w:pStyle w:val="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Каким способом теплопередачи передается тепло от пламени жаровым трубам в топке котла?</w:t>
      </w:r>
    </w:p>
    <w:p w14:paraId="3BEA0767">
      <w:pPr>
        <w:pStyle w:val="5"/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конвективный</w:t>
      </w:r>
    </w:p>
    <w:p w14:paraId="08C007CE">
      <w:pPr>
        <w:pStyle w:val="5"/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радиационный</w:t>
      </w:r>
    </w:p>
    <w:p w14:paraId="7891EC45">
      <w:pPr>
        <w:pStyle w:val="5"/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теплопроводность</w:t>
      </w:r>
    </w:p>
    <w:p w14:paraId="449C6145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Какие элементы на схеме котельной способствуют повышению КПД ?</w:t>
      </w:r>
    </w:p>
    <w:p w14:paraId="7438F3D3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водяной экономайзер</w:t>
      </w:r>
    </w:p>
    <w:p w14:paraId="05085CF4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пароперегреватель</w:t>
      </w:r>
    </w:p>
    <w:p w14:paraId="18CE2B05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воздухоподогреватель</w:t>
      </w:r>
    </w:p>
    <w:p w14:paraId="0E3F0624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все эти элементы</w:t>
      </w:r>
    </w:p>
    <w:p w14:paraId="3DDEF2FF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ни один из них</w:t>
      </w:r>
    </w:p>
    <w:p w14:paraId="2DA85888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3. Дымовая труба служит для:</w:t>
      </w:r>
    </w:p>
    <w:p w14:paraId="0B6BACEA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Создания тяги</w:t>
      </w:r>
    </w:p>
    <w:p w14:paraId="4BDDE43C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Рассеивания вредных выбросов</w:t>
      </w:r>
    </w:p>
    <w:p w14:paraId="7F51B414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красоты</w:t>
      </w:r>
    </w:p>
    <w:p w14:paraId="0E650400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Правильны А) и Б)</w:t>
      </w:r>
    </w:p>
    <w:p w14:paraId="4A6C8DFB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Д) Охлаждение уходящих газов</w:t>
      </w:r>
    </w:p>
    <w:p w14:paraId="1E5ADC37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Е) правильны все ответы</w:t>
      </w:r>
    </w:p>
    <w:p w14:paraId="3FDB3289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При использовании какого топлива обеспечивается наиболее полное сжигание?</w:t>
      </w:r>
    </w:p>
    <w:p w14:paraId="3FC5AEF0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Газ</w:t>
      </w:r>
    </w:p>
    <w:p w14:paraId="6A81E041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Мазут</w:t>
      </w:r>
    </w:p>
    <w:p w14:paraId="07452682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Уголь</w:t>
      </w:r>
    </w:p>
    <w:p w14:paraId="59524DDA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5. Выберете подходящий изоляционный материал для паропровода</w:t>
      </w:r>
    </w:p>
    <w:p w14:paraId="4F359F44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Пенофол</w:t>
      </w:r>
    </w:p>
    <w:p w14:paraId="007A9773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Изолон</w:t>
      </w:r>
    </w:p>
    <w:p w14:paraId="2DA4E7B5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Изофлекс</w:t>
      </w:r>
    </w:p>
    <w:p w14:paraId="3BCEE366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Верны Б) и В)</w:t>
      </w:r>
    </w:p>
    <w:p w14:paraId="54E211A0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Д) Базальтовое волокно</w:t>
      </w:r>
    </w:p>
    <w:p w14:paraId="6356EC41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Е) Мультикремниземнистое волокно</w:t>
      </w:r>
    </w:p>
    <w:p w14:paraId="2E11FB9E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Ж) Верны Д) и Е)</w:t>
      </w:r>
    </w:p>
    <w:p w14:paraId="6E38B495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6. Для теплоизоляции котлоагрегата применяются</w:t>
      </w:r>
    </w:p>
    <w:p w14:paraId="2B4C0B73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Шамотный кирпич</w:t>
      </w:r>
    </w:p>
    <w:p w14:paraId="3D22CB61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Футеровочный кирпич</w:t>
      </w:r>
    </w:p>
    <w:p w14:paraId="30F96C1F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Вспененный полипеностирол</w:t>
      </w:r>
    </w:p>
    <w:p w14:paraId="52389E9F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Минеральная вата</w:t>
      </w:r>
    </w:p>
    <w:p w14:paraId="0FC54692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Д) Стекловата</w:t>
      </w:r>
    </w:p>
    <w:p w14:paraId="67A88C6B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Е) верны А) и Б)</w:t>
      </w:r>
    </w:p>
    <w:p w14:paraId="0D0C900D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Ж) верны Г) и Д)</w:t>
      </w:r>
    </w:p>
    <w:p w14:paraId="7290A88D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7. Клапан с сервоприводом частотного регулирования относится к</w:t>
      </w:r>
    </w:p>
    <w:p w14:paraId="30FE9E97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Регулирующей арматуре</w:t>
      </w:r>
    </w:p>
    <w:p w14:paraId="4CC5CAEB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Запорной арматуре</w:t>
      </w:r>
    </w:p>
    <w:p w14:paraId="1E5E5302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Регулирующая арматура предназначена для регулирования расхода рабочей среды путем</w:t>
      </w:r>
    </w:p>
    <w:p w14:paraId="58B40CB7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регулирования проходного сечения трубопровода</w:t>
      </w:r>
    </w:p>
    <w:p w14:paraId="395C8E6A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изменения давления</w:t>
      </w:r>
    </w:p>
    <w:p w14:paraId="388AC8D9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изменения температуры</w:t>
      </w:r>
    </w:p>
    <w:p w14:paraId="525541E3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Подвижное закрепление трубопроводов обеспечивают:</w:t>
      </w:r>
    </w:p>
    <w:p w14:paraId="7BAACACD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пружинные опоры</w:t>
      </w:r>
    </w:p>
    <w:p w14:paraId="217F7D3D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подвесные опоры</w:t>
      </w:r>
    </w:p>
    <w:p w14:paraId="406C6368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шарнирные опоры</w:t>
      </w:r>
    </w:p>
    <w:p w14:paraId="67CCD526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хомутовые опоры</w:t>
      </w:r>
    </w:p>
    <w:p w14:paraId="594B80EA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Д) верны А), Б), В)</w:t>
      </w:r>
    </w:p>
    <w:p w14:paraId="6978885A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Е) все ответы верны</w:t>
      </w:r>
    </w:p>
    <w:p w14:paraId="67B06622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10. Общая жесткость воды - это содержание в воде катионов</w:t>
      </w:r>
    </w:p>
    <w:p w14:paraId="5CC0EE68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калия и марганца</w:t>
      </w:r>
    </w:p>
    <w:p w14:paraId="29EE1888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кальция и марганца</w:t>
      </w:r>
    </w:p>
    <w:p w14:paraId="4A25A57A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калия и магния</w:t>
      </w:r>
    </w:p>
    <w:p w14:paraId="036197C3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кальция и магния</w:t>
      </w:r>
    </w:p>
    <w:p w14:paraId="37207519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Д) содержание в воде всех этих элементов</w:t>
      </w:r>
    </w:p>
    <w:p w14:paraId="0496C9F4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11. Причина коррозии</w:t>
      </w:r>
    </w:p>
    <w:p w14:paraId="3E48893D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растворенные в воде газы (двуокись углерода, кислород)</w:t>
      </w:r>
    </w:p>
    <w:p w14:paraId="3616E535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высокая концентрация ионов водорода и солей (хлоридов и сульфатов)</w:t>
      </w:r>
    </w:p>
    <w:p w14:paraId="2361FE1A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содержание в воде солей жесткости</w:t>
      </w:r>
    </w:p>
    <w:p w14:paraId="66E38CF2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содержание в воде катионов железа</w:t>
      </w:r>
    </w:p>
    <w:p w14:paraId="14956D46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Д) верны А) и Б)</w:t>
      </w:r>
    </w:p>
    <w:p w14:paraId="58124145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 верны В) и Г)</w:t>
      </w:r>
    </w:p>
    <w:p w14:paraId="2391A9D5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Ж) верны все ответы</w:t>
      </w:r>
    </w:p>
    <w:p w14:paraId="61CE9F3E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12.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При очистке воды в отстойниках, удаление загрязнений происходит за счет:</w:t>
      </w:r>
    </w:p>
    <w:p w14:paraId="042AEE47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электро-магнитных сил</w:t>
      </w:r>
    </w:p>
    <w:p w14:paraId="7EC658C5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сил тяжести</w:t>
      </w:r>
    </w:p>
    <w:p w14:paraId="684E482E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сил трения</w:t>
      </w:r>
    </w:p>
    <w:p w14:paraId="59C8271B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сил упругости</w:t>
      </w:r>
    </w:p>
    <w:p w14:paraId="61646D19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Д) верны все ответы</w:t>
      </w:r>
    </w:p>
    <w:p w14:paraId="5998A05C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13.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Что используют в качестве фильтрующего слоя в осветлительных фильтрах?</w:t>
      </w:r>
    </w:p>
    <w:p w14:paraId="2EF83FE7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дробленный антрацит</w:t>
      </w:r>
    </w:p>
    <w:p w14:paraId="49B5E15C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кварцевый песок</w:t>
      </w:r>
    </w:p>
    <w:p w14:paraId="3674623D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 сода</w:t>
      </w:r>
    </w:p>
    <w:p w14:paraId="60FA6D15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 гашеная известь</w:t>
      </w:r>
    </w:p>
    <w:p w14:paraId="78F52AF0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Д) верны А) и Б)</w:t>
      </w:r>
    </w:p>
    <w:p w14:paraId="1BB277B5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 верны В) и Г)</w:t>
      </w:r>
    </w:p>
    <w:p w14:paraId="61CC52A4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14.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Коагуляция - это процесс</w:t>
      </w:r>
    </w:p>
    <w:p w14:paraId="23165044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А)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самопроизвольный процесс увеличения концентрации растворённого вещества у поверхности раздела двух фаз</w:t>
      </w:r>
    </w:p>
    <w:p w14:paraId="2A675C79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sz w:val="27"/>
          <w:szCs w:val="27"/>
        </w:rPr>
        <w:t xml:space="preserve">Б)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физико-химические процессы слипания мелких частиц дисперсных систем в более крупные агрегаты под влиянием сил сцепления</w:t>
      </w:r>
    </w:p>
    <w:p w14:paraId="262B4310">
      <w:pPr>
        <w:spacing w:after="0" w:line="240" w:lineRule="auto"/>
        <w:ind w:left="284" w:hanging="284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В)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Процесс осаждения мелких взвешенных частиц под действием сил тяжести</w:t>
      </w:r>
    </w:p>
    <w:p w14:paraId="6E0DCF31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15.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Процесс умягчения воды в совместных процессах Na- катионирования и Н-катионирования</w:t>
      </w:r>
    </w:p>
    <w:p w14:paraId="66806973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А) П</w:t>
      </w: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рименяется для снижения солесодержания</w:t>
      </w:r>
    </w:p>
    <w:p w14:paraId="08F905AE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 xml:space="preserve">Б)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применяется для нейтрализации образовавшейся кислоты</w:t>
      </w:r>
    </w:p>
    <w:p w14:paraId="79C2CE41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В) применяется для декарбонизации воды</w:t>
      </w:r>
    </w:p>
    <w:p w14:paraId="74BC9B31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E5F1EA"/>
        </w:rPr>
        <w:t xml:space="preserve">16. 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>Деаэрация воды проводится для:</w:t>
      </w:r>
    </w:p>
    <w:p w14:paraId="18F202D6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защиты внутренних поверхностей от накипеобразования</w:t>
      </w:r>
    </w:p>
    <w:p w14:paraId="4BEE9DE9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Б) защиты внутренних поверхностей от коррозии</w:t>
      </w:r>
    </w:p>
    <w:p w14:paraId="2B5A4E81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бактериальной очистки воды</w:t>
      </w:r>
    </w:p>
    <w:p w14:paraId="2E8691D1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Г) для удаления осадка из воды</w:t>
      </w:r>
    </w:p>
    <w:p w14:paraId="2E9AEA98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 xml:space="preserve">17. 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 xml:space="preserve">К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физическим методам очистки воды относятся</w:t>
      </w: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ab/>
      </w:r>
    </w:p>
    <w:p w14:paraId="6A7C11F4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Н-катионирование</w:t>
      </w:r>
    </w:p>
    <w:p w14:paraId="22F2BB84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color w:val="323130"/>
          <w:sz w:val="27"/>
          <w:szCs w:val="27"/>
          <w:lang w:val="en-US" w:eastAsia="ru-RU"/>
        </w:rPr>
        <w:t>Na</w:t>
      </w: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-катионирование</w:t>
      </w:r>
    </w:p>
    <w:p w14:paraId="1BF5B379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Химическое обессоливание</w:t>
      </w:r>
    </w:p>
    <w:p w14:paraId="3123BE4C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Г) Термическое обессоливание</w:t>
      </w:r>
    </w:p>
    <w:p w14:paraId="4278CEE8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Д) Магнитный способ очистки</w:t>
      </w:r>
    </w:p>
    <w:p w14:paraId="17E3E8ED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Е) верны А) и Б)</w:t>
      </w:r>
    </w:p>
    <w:p w14:paraId="5954CD27">
      <w:pPr>
        <w:tabs>
          <w:tab w:val="left" w:pos="2325"/>
        </w:tabs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Ж) верны Г) и Д)</w:t>
      </w:r>
    </w:p>
    <w:p w14:paraId="6D1279ED">
      <w:pPr>
        <w:tabs>
          <w:tab w:val="left" w:pos="2325"/>
        </w:tabs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 xml:space="preserve">18.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Обследование энергетических объектов с целью установления эффективности использования энергоресурсов и разработке экономически обоснованных мероприятий по снижению затрат на энергоснабжение, это</w:t>
      </w:r>
    </w:p>
    <w:p w14:paraId="5A724820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Энергетическая инспекция</w:t>
      </w:r>
    </w:p>
    <w:p w14:paraId="339C7C0E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Энергетический контроль</w:t>
      </w:r>
    </w:p>
    <w:p w14:paraId="12F972BA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Энергетический аудит</w:t>
      </w:r>
    </w:p>
    <w:p w14:paraId="0C9A8103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Энергетическое исследование</w:t>
      </w:r>
    </w:p>
    <w:p w14:paraId="6E542E2E">
      <w:pPr>
        <w:tabs>
          <w:tab w:val="left" w:pos="2325"/>
        </w:tabs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19. К экономии топлива ведут следующие мероприятия (выберите одно или несколько):</w:t>
      </w:r>
    </w:p>
    <w:p w14:paraId="2CC5C622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Снижение присосов воздуха по газовому тракту котлоагрегата</w:t>
      </w:r>
    </w:p>
    <w:p w14:paraId="1C5F3220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Б) Повышение температуры питательной воды на входе в барабан котла</w:t>
      </w:r>
    </w:p>
    <w:p w14:paraId="6A615B29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 xml:space="preserve">В) 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Повышение температуры воды на выходе из котла</w:t>
      </w:r>
    </w:p>
    <w:p w14:paraId="66BF359D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Повышение температуры питательной воды на входе в водяной экономайзер</w:t>
      </w:r>
    </w:p>
    <w:p w14:paraId="3A03D0F2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Д) верны А) и Б)</w:t>
      </w:r>
    </w:p>
    <w:p w14:paraId="3ABE1152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Е) верны В) и Г)</w:t>
      </w:r>
    </w:p>
    <w:p w14:paraId="3970327A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20. У какого типа водяного экономайзера теплосъем выше?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br w:type="textWrapping"/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А) контактного</w:t>
      </w:r>
    </w:p>
    <w:p w14:paraId="20E65311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E5F1EA"/>
        </w:rPr>
        <w:t>Б) поверхностного</w:t>
      </w:r>
    </w:p>
    <w:p w14:paraId="367421EE">
      <w:pPr>
        <w:tabs>
          <w:tab w:val="left" w:pos="2325"/>
        </w:tabs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E5F1EA"/>
        </w:rPr>
        <w:t xml:space="preserve">21.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Какие мероприятия, связанные с периодической продувкой котла помогают повысить эффективность работы котла?</w:t>
      </w:r>
    </w:p>
    <w:p w14:paraId="2CCDEF55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повышение количества продувок</w:t>
      </w:r>
    </w:p>
    <w:p w14:paraId="4D55650A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увеличение продувки котлы выше нормативных значений</w:t>
      </w:r>
    </w:p>
    <w:p w14:paraId="13DF15A9">
      <w:pPr>
        <w:tabs>
          <w:tab w:val="left" w:pos="2325"/>
        </w:tabs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использование тепла продувочной воды</w:t>
      </w:r>
    </w:p>
    <w:p w14:paraId="285E14C3">
      <w:pPr>
        <w:tabs>
          <w:tab w:val="left" w:pos="2325"/>
        </w:tabs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E5F1EA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 xml:space="preserve">22. Установка обдувочных агрегатов для наружных поверхностей нагрева котлоагрегатов </w:t>
      </w:r>
    </w:p>
    <w:p w14:paraId="0CDFD1EE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повышает расход топлива</w:t>
      </w:r>
    </w:p>
    <w:p w14:paraId="66896D4E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Б) снижает расход топлива</w:t>
      </w:r>
    </w:p>
    <w:p w14:paraId="63DCEBA2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расход топлива остается неизменным</w:t>
      </w:r>
    </w:p>
    <w:p w14:paraId="0594DFFC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 xml:space="preserve">23. 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>Когенерация – это</w:t>
      </w:r>
    </w:p>
    <w:p w14:paraId="6A0FCCC3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у</w:t>
      </w: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тилизация остаточного тепла после получения электроэнергии</w:t>
      </w:r>
    </w:p>
    <w:p w14:paraId="0CAC9FCB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совместная выработка тепла и электроэнергии</w:t>
      </w:r>
    </w:p>
    <w:p w14:paraId="5A275457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использование электроэнергии для отопления</w:t>
      </w:r>
    </w:p>
    <w:p w14:paraId="0730402A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Г) использование тепла для создания холода в системах кондиционирования воздуха</w:t>
      </w:r>
    </w:p>
    <w:p w14:paraId="27622DAA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24. 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>В чем заключается энергосберегающий эффект от использования местных видов топлива?</w:t>
      </w:r>
    </w:p>
    <w:p w14:paraId="7047DA7B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появление дополнительных рабочих мест в регионе</w:t>
      </w:r>
    </w:p>
    <w:p w14:paraId="1D8276DB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Б) снижение затрат на производство и транспортировку топлива</w:t>
      </w:r>
    </w:p>
    <w:p w14:paraId="5B7E10BE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улучшение показателей работы котельных</w:t>
      </w:r>
    </w:p>
    <w:p w14:paraId="22F70CC9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Г) снижение выбросов золы и других вредных отходов</w:t>
      </w:r>
    </w:p>
    <w:p w14:paraId="1B715ECA">
      <w:pPr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25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Для какого вида твердого топлива характерна высокая степень выхода летучих веществ?</w:t>
      </w:r>
    </w:p>
    <w:p w14:paraId="0A83A741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антрацит</w:t>
      </w:r>
    </w:p>
    <w:p w14:paraId="3B93D2D1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каменный уголь</w:t>
      </w:r>
    </w:p>
    <w:p w14:paraId="481E0CBB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бурый уголь</w:t>
      </w:r>
    </w:p>
    <w:p w14:paraId="272A96B2">
      <w:pPr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26. Какой вид каменного угля имеет наибольшую теплоту сгорания?</w:t>
      </w:r>
    </w:p>
    <w:p w14:paraId="5E519FCD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антрацит</w:t>
      </w:r>
    </w:p>
    <w:p w14:paraId="2C5FF08B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каменный уголь</w:t>
      </w:r>
    </w:p>
    <w:p w14:paraId="64E51557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бурый уголь</w:t>
      </w:r>
    </w:p>
    <w:p w14:paraId="2FDECB03">
      <w:pPr>
        <w:spacing w:after="0"/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27. Наибольшую склонность к самовозгоранию имеют</w:t>
      </w:r>
    </w:p>
    <w:p w14:paraId="6F789BB2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А) антрациты</w:t>
      </w:r>
    </w:p>
    <w:p w14:paraId="329E1082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Б) полуантрациты</w:t>
      </w:r>
    </w:p>
    <w:p w14:paraId="78B87FF6">
      <w:pPr>
        <w:spacing w:after="0"/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В) каменные угли</w:t>
      </w:r>
    </w:p>
    <w:p w14:paraId="5652740C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Г) бурые угли и некоторые марки каменных углей</w:t>
      </w:r>
    </w:p>
    <w:p w14:paraId="20860C39">
      <w:pPr>
        <w:spacing w:after="0"/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>28. Грохоты – это механизмы, предназначенные для:</w:t>
      </w:r>
    </w:p>
    <w:p w14:paraId="633A4453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измельчения твердого топлива</w:t>
      </w:r>
    </w:p>
    <w:p w14:paraId="14078483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Б) отсеивания мелкой фракции топлива</w:t>
      </w:r>
    </w:p>
    <w:p w14:paraId="3104DD10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измельчение твердого топлива до пылевидного состояния</w:t>
      </w:r>
    </w:p>
    <w:p w14:paraId="4B14876E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Г) создания акустического фона промышленного предприятия</w:t>
      </w:r>
    </w:p>
    <w:p w14:paraId="04288736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Д) очистки топлива от посторонних предметов</w:t>
      </w:r>
    </w:p>
    <w:p w14:paraId="5565625B">
      <w:pPr>
        <w:spacing w:after="0"/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 xml:space="preserve">29.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Для очистки топлива от посторонних загрязнений применяются</w:t>
      </w:r>
    </w:p>
    <w:p w14:paraId="34FE6D11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грохоты</w:t>
      </w:r>
    </w:p>
    <w:p w14:paraId="23F2237A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Б) молотковая мельница</w:t>
      </w:r>
    </w:p>
    <w:p w14:paraId="6C399FBF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центробежная роторная дробилка</w:t>
      </w:r>
    </w:p>
    <w:p w14:paraId="2364ADA0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Г) шаровая мельница</w:t>
      </w:r>
    </w:p>
    <w:p w14:paraId="7F8AA61D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Д) магнитный сепаратор</w:t>
      </w:r>
    </w:p>
    <w:p w14:paraId="37863355">
      <w:pPr>
        <w:spacing w:after="0"/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t xml:space="preserve">30. </w:t>
      </w:r>
      <w:r>
        <w:rPr>
          <w:rFonts w:ascii="Times New Roman" w:hAnsi="Times New Roman" w:cs="Times New Roman"/>
          <w:b/>
          <w:color w:val="323130"/>
          <w:sz w:val="27"/>
          <w:szCs w:val="27"/>
          <w:shd w:val="clear" w:color="auto" w:fill="FFFFFF"/>
        </w:rPr>
        <w:t>Если промышленное предприятие имеет небольшую территорию, то для транспортировки топлива к месту сжигания используются:</w:t>
      </w:r>
    </w:p>
    <w:p w14:paraId="3ED8626E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А) ленточные конвейеры</w:t>
      </w:r>
    </w:p>
    <w:p w14:paraId="367521FD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Б) пластинчатые конвейеры</w:t>
      </w:r>
    </w:p>
    <w:p w14:paraId="3C90747F">
      <w:pPr>
        <w:spacing w:after="0"/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В) скиповые подъемники</w:t>
      </w:r>
      <w:r>
        <w:rPr>
          <w:rFonts w:ascii="Times New Roman" w:hAnsi="Times New Roman" w:eastAsia="Times New Roman" w:cs="Times New Roman"/>
          <w:b/>
          <w:color w:val="323130"/>
          <w:sz w:val="27"/>
          <w:szCs w:val="27"/>
          <w:lang w:eastAsia="ru-RU"/>
        </w:rPr>
        <w:br w:type="textWrapping"/>
      </w:r>
    </w:p>
    <w:p w14:paraId="04E20C3F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t>.</w:t>
      </w:r>
    </w:p>
    <w:p w14:paraId="43108FFF">
      <w:pPr>
        <w:spacing w:after="0"/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</w:pPr>
    </w:p>
    <w:p w14:paraId="3B63A45A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323130"/>
          <w:sz w:val="27"/>
          <w:szCs w:val="27"/>
          <w:lang w:eastAsia="ru-RU"/>
        </w:rPr>
        <w:br w:type="textWrapping"/>
      </w:r>
    </w:p>
    <w:p w14:paraId="1A2C8A09">
      <w:p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</w:p>
    <w:p w14:paraId="6716D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888"/>
        <w:gridCol w:w="992"/>
        <w:gridCol w:w="992"/>
        <w:gridCol w:w="992"/>
        <w:gridCol w:w="992"/>
        <w:gridCol w:w="992"/>
        <w:gridCol w:w="992"/>
      </w:tblGrid>
      <w:tr w14:paraId="7E78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restart"/>
          </w:tcPr>
          <w:p w14:paraId="5D608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6840" w:type="dxa"/>
            <w:gridSpan w:val="7"/>
          </w:tcPr>
          <w:p w14:paraId="789FB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14:paraId="1FC3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Merge w:val="continue"/>
          </w:tcPr>
          <w:p w14:paraId="7B370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526DF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6CA8C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14:paraId="6D0EE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14:paraId="595FB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24E0E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14:paraId="32E4E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14:paraId="6EBB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14:paraId="5364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FA8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44C7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BFA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1F5DC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2E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E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038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9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A9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FD96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14:paraId="0AF6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D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2E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54B4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0D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AB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8F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08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F103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14:paraId="0C91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23F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D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C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6575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78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5AD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1B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F93A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14:paraId="2E0F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0168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B7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EC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C0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04D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9C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57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DB10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14:paraId="4C08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C3C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7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64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A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64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B9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10A5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396CF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14:paraId="78DA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45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3D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A78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0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F9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3DB6B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10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AC05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14:paraId="7501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2676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562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05F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DC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810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0FE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FB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103C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14:paraId="72BEF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08FDF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83C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20B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3EC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0D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53D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64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3DDD9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14:paraId="73C7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EEC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6A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5AA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C39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5E73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B3D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EA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B531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14:paraId="114D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33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ED0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6A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4487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193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C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E7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449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" w:type="dxa"/>
          </w:tcPr>
          <w:p w14:paraId="6E488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298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C8B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86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F8D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0F0CE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D8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49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9996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14:paraId="768D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CA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11BA3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29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F28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DB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095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F3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9BB5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" w:type="dxa"/>
          </w:tcPr>
          <w:p w14:paraId="3FBFC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3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A7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3D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F6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62671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7F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F1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D2D1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" w:type="dxa"/>
          </w:tcPr>
          <w:p w14:paraId="04EEA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7E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7B69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A4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8F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CA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CF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5C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2A31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14:paraId="120D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E99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3217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BD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8B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52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F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2F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4E5E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" w:type="dxa"/>
          </w:tcPr>
          <w:p w14:paraId="7213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E8B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7A6A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4ED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DFF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3E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2E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50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91ED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" w:type="dxa"/>
          </w:tcPr>
          <w:p w14:paraId="7B1C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D5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A2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27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CC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8A3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BB9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6957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380AE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" w:type="dxa"/>
          </w:tcPr>
          <w:p w14:paraId="07F67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4A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51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579E8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57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FE8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CD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52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E1F8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" w:type="dxa"/>
          </w:tcPr>
          <w:p w14:paraId="65AAE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CF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8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9A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F2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1F65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E3A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D9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0A4B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8" w:type="dxa"/>
          </w:tcPr>
          <w:p w14:paraId="7ED0A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013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C7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55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70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03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95E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60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34B1B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" w:type="dxa"/>
          </w:tcPr>
          <w:p w14:paraId="4942A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198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4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3EC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B4F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E0F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6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71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0B84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8" w:type="dxa"/>
          </w:tcPr>
          <w:p w14:paraId="6D61E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BE9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026D9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54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3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78A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73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6C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25D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8" w:type="dxa"/>
          </w:tcPr>
          <w:p w14:paraId="17AEB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EF8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4706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A6B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7EC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9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C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5A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BB0D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8" w:type="dxa"/>
          </w:tcPr>
          <w:p w14:paraId="714D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01B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75AAD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49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84D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30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ED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13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5CC6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14:paraId="2A2C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4A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47E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5C53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D9A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AC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66A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423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3267E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8" w:type="dxa"/>
          </w:tcPr>
          <w:p w14:paraId="03A6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7CE9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67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F9F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B60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F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18D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A4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DB2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" w:type="dxa"/>
          </w:tcPr>
          <w:p w14:paraId="7AB2C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2DD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E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28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4148A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58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23A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3E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4A71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8" w:type="dxa"/>
          </w:tcPr>
          <w:p w14:paraId="5AA2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4F8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7C6A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2B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DBA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1C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05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C8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34CF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8" w:type="dxa"/>
          </w:tcPr>
          <w:p w14:paraId="611BF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8A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69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4F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70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597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19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B6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DB22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8" w:type="dxa"/>
          </w:tcPr>
          <w:p w14:paraId="0FAF4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AB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7BD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3883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AD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000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2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A0E6DB">
      <w:pPr>
        <w:rPr>
          <w:rFonts w:ascii="Times New Roman" w:hAnsi="Times New Roman" w:cs="Times New Roman"/>
          <w:sz w:val="28"/>
          <w:szCs w:val="28"/>
        </w:rPr>
      </w:pPr>
    </w:p>
    <w:p w14:paraId="76F164B3">
      <w:pPr>
        <w:rPr>
          <w:rFonts w:ascii="Times New Roman" w:hAnsi="Times New Roman" w:cs="Times New Roman"/>
          <w:sz w:val="28"/>
          <w:szCs w:val="28"/>
        </w:rPr>
      </w:pPr>
    </w:p>
    <w:p w14:paraId="5E8986B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DFB3D"/>
    <w:multiLevelType w:val="singleLevel"/>
    <w:tmpl w:val="056DFB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AA2B72"/>
    <w:multiLevelType w:val="multilevel"/>
    <w:tmpl w:val="46AA2B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F"/>
    <w:rsid w:val="000D4AF4"/>
    <w:rsid w:val="001414FB"/>
    <w:rsid w:val="001928D6"/>
    <w:rsid w:val="001B799F"/>
    <w:rsid w:val="00311B17"/>
    <w:rsid w:val="003E3495"/>
    <w:rsid w:val="004B7A6D"/>
    <w:rsid w:val="006F4EA1"/>
    <w:rsid w:val="00774AAC"/>
    <w:rsid w:val="00840ABB"/>
    <w:rsid w:val="00875928"/>
    <w:rsid w:val="009F66F0"/>
    <w:rsid w:val="00A71300"/>
    <w:rsid w:val="00C61A4D"/>
    <w:rsid w:val="00D53494"/>
    <w:rsid w:val="00D85B79"/>
    <w:rsid w:val="00DA3657"/>
    <w:rsid w:val="00EF07CD"/>
    <w:rsid w:val="00F01B43"/>
    <w:rsid w:val="00F76EA1"/>
    <w:rsid w:val="00FA4BFE"/>
    <w:rsid w:val="1EB90326"/>
    <w:rsid w:val="2D493B59"/>
    <w:rsid w:val="620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-format-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996</Words>
  <Characters>5678</Characters>
  <Lines>47</Lines>
  <Paragraphs>13</Paragraphs>
  <TotalTime>139</TotalTime>
  <ScaleCrop>false</ScaleCrop>
  <LinksUpToDate>false</LinksUpToDate>
  <CharactersWithSpaces>6661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2022-03-20T10:25:00Z</dcterms:created>
  <dc:creator>LENOVO</dc:creator>
  <cp:lastModifiedBy>1</cp:lastModifiedBy>
  <dcterms:modified xsi:type="dcterms:W3CDTF">2025-06-07T18:26:09Z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C80E86D1AC47499BB3EED44700CE227E_13</vt:lpwstr>
  </property>
</Properties>
</file>