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61" w:rsidRDefault="00617861" w:rsidP="006178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E58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>1. Что такое температурное поле и температурный градиент?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>2.  Что такое стационарное и нестационарное температурное поле?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>3. Что такое плотность теплового потока и каковы единицы её измерения?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>4. Сформулируйте закон теплопроводности Фурье. Какова природа теплопроводности?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 xml:space="preserve">5. Дайте определение коэффициента теплопроводности </w:t>
      </w:r>
      <w:r>
        <w:rPr>
          <w:rFonts w:ascii="Times New Roman" w:hAnsi="Times New Roman"/>
          <w:sz w:val="24"/>
          <w:szCs w:val="24"/>
          <w:lang w:eastAsia="ru-RU"/>
        </w:rPr>
        <w:t>λ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. Приведите примерные значения </w:t>
      </w:r>
      <w:r>
        <w:rPr>
          <w:rFonts w:ascii="Times New Roman" w:hAnsi="Times New Roman"/>
          <w:sz w:val="24"/>
          <w:szCs w:val="24"/>
          <w:lang w:eastAsia="ru-RU"/>
        </w:rPr>
        <w:t>λ для газов, жидкостей, твердых тел.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Приведите дифференциальное уравнение теплопроводности для тела с внутренними источниками тепла. Что необходимо знать для его решения?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Каков вид решения дифференциального уравнения стационарной теплопроводности для однородной плоской бесконечной стенки?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Каков вид решения дифференциального уравнения стационарной теплопроводности для однородной бесконечной цилиндрической стенки?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Что такое критический диаметр тепловой изоляции?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Напишите дифференциальное уравнение нестационарной теплопроводности для одномерного температурного поля. Поясните, как можно разделить переменные при решении этого уравнения.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 Что такое безразмерная температура, критерий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Био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критерий Фурье. В каком виде можно представить решение нестационарного уравнения?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Что такое регулярный тепловой режим, темп охлаждения (нагревания) тела и как он определяется?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Что такое конвективный теплообмен и какова его природа?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Какие факторы влияют на интенсивность конвективной теплоотдачи?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Что такое гидродинамический и тепловой пограничные слои жидкости около стенки?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В чем сущность подобия физических процессов? Сформулируйте общие условия подобия.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 Каковы условия подобия тепловых и гидродинамических процессов в образце и на модели? В чем суть моделирования?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18. Перечислите определяющие и определяемые критерии подобия для процессов конвективного теплообмена.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19. Напишите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критериальное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уравнение теплообмена для турбулентного течения жидкости в трубах. Каково влияние диаметра трубы на величину коэффициента теплоотдачи?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20. Сформулируйте закон концентрационной диффузии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Фика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21. В чем сущность термодиффузии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бародиффузии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?  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22. Какова природа теплового излучения?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23. Что такое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излучательная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поглощательная способность тела?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 Что устанавливает закон Кирхгофа?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25. Какую зависимость устанавливает закон Планка? Каким образом, используя этот закон, можно получить закон смещения Вина и закон Стефана-Больцмана?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26. Сформулируйте закон Ламберта.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27. Что такое радиационная температура и как она определяется?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28. Как рассчитывается поток теплового излучения между двумя телами. Что такое приведенная степень черноты двух тел?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29. В чем особенности переноса энергии в поглощающей среде? Сформулируйте закон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Бугера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30. В чем особенности излучения и поглощения газов и паров? Как определяется степень черноты газообразных продуктов сгорания топлива?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31. Что такое сложный теплообмен?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32. Что такое рекуперативный, регенеративный, смесительный теплообменник?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Приведите примеры.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33. С какой целью применяется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оребрение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теплообменных поверхностей? С какой стороны поверхности целесообразно его проводить?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34. На каких основных уравнениях базируется тепловой расчет теплообменников?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35. В чем сущность проектного и поверочного тепловых расчетов?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36. Что такое прямоточный и противоточный теплообменные аппараты? Приведите графики изменения температур теплоносителей в них.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37. Как определяется средний логарифмический температурный напор?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38. Укажите преимущества и недостатки прямоточной и противоточной схем движения теплоносителей.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39. Какова задача гидравлического расчета теплообменников?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/>
          <w:i/>
          <w:sz w:val="24"/>
          <w:szCs w:val="24"/>
          <w:lang w:eastAsia="ru-RU"/>
        </w:rPr>
      </w:pPr>
    </w:p>
    <w:p w:rsidR="00617861" w:rsidRPr="00284617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sz w:val="24"/>
          <w:szCs w:val="24"/>
          <w:lang w:eastAsia="ru-RU"/>
        </w:rPr>
      </w:pPr>
      <w:r w:rsidRPr="00284617">
        <w:rPr>
          <w:rFonts w:ascii="Times New Roman" w:hAnsi="Times New Roman" w:cs="Arial"/>
          <w:sz w:val="24"/>
          <w:szCs w:val="24"/>
          <w:lang w:eastAsia="ru-RU"/>
        </w:rPr>
        <w:t>Перечень практических вопросов</w:t>
      </w:r>
    </w:p>
    <w:p w:rsidR="00617861" w:rsidRPr="00883664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 xml:space="preserve">1. Изобразите графически характер распределения температуры по толщине плоской трехслойной стенки при следующих соотношениях коэффициентов теплопроводности слоев:  </w:t>
      </w:r>
      <w:r>
        <w:rPr>
          <w:rFonts w:ascii="Times New Roman" w:hAnsi="Times New Roman"/>
          <w:sz w:val="24"/>
          <w:szCs w:val="24"/>
          <w:lang w:eastAsia="ru-RU"/>
        </w:rPr>
        <w:t>λ</w:t>
      </w:r>
      <w:r>
        <w:rPr>
          <w:rFonts w:ascii="Times New Roman" w:hAnsi="Times New Roman" w:cs="Arial"/>
          <w:sz w:val="24"/>
          <w:szCs w:val="24"/>
          <w:vertAlign w:val="subscript"/>
          <w:lang w:eastAsia="ru-RU"/>
        </w:rPr>
        <w:t>1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: </w:t>
      </w:r>
      <w:r>
        <w:rPr>
          <w:rFonts w:ascii="Times New Roman" w:hAnsi="Times New Roman"/>
          <w:sz w:val="24"/>
          <w:szCs w:val="24"/>
          <w:lang w:eastAsia="ru-RU"/>
        </w:rPr>
        <w:t>λ</w:t>
      </w:r>
      <w:r>
        <w:rPr>
          <w:rFonts w:ascii="Times New Roman" w:hAnsi="Times New Roman" w:cs="Arial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: </w:t>
      </w:r>
      <w:r>
        <w:rPr>
          <w:rFonts w:ascii="Times New Roman" w:hAnsi="Times New Roman"/>
          <w:sz w:val="24"/>
          <w:szCs w:val="24"/>
          <w:lang w:eastAsia="ru-RU"/>
        </w:rPr>
        <w:t>λ</w:t>
      </w:r>
      <w:r>
        <w:rPr>
          <w:rFonts w:ascii="Times New Roman" w:hAnsi="Times New Roman" w:cs="Arial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  = 2 : 1 : 1.5, приняв </w:t>
      </w:r>
      <w:r w:rsidRPr="004C5F1D">
        <w:rPr>
          <w:rFonts w:ascii="Times New Roman" w:hAnsi="Times New Roman" w:cs="Arial"/>
          <w:sz w:val="24"/>
          <w:szCs w:val="24"/>
          <w:lang w:eastAsia="ru-RU"/>
        </w:rPr>
        <w:t>толщины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слоев одинаковыми. </w:t>
      </w:r>
    </w:p>
    <w:p w:rsidR="00617861" w:rsidRPr="00883664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883664">
        <w:rPr>
          <w:rFonts w:ascii="Times New Roman" w:hAnsi="Times New Roman" w:cs="Arial"/>
          <w:sz w:val="24"/>
          <w:szCs w:val="24"/>
          <w:lang w:eastAsia="ru-RU"/>
        </w:rPr>
        <w:t>2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. Плоская однородная стенка толщиной </w:t>
      </w:r>
      <w:r>
        <w:rPr>
          <w:rFonts w:ascii="Times New Roman" w:hAnsi="Times New Roman"/>
          <w:sz w:val="24"/>
          <w:szCs w:val="24"/>
          <w:lang w:eastAsia="ru-RU"/>
        </w:rPr>
        <w:t>δ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 с коэффициентом теплопроводности </w:t>
      </w:r>
      <w:r>
        <w:rPr>
          <w:rFonts w:ascii="Times New Roman" w:hAnsi="Times New Roman"/>
          <w:sz w:val="24"/>
          <w:szCs w:val="24"/>
          <w:lang w:eastAsia="ru-RU"/>
        </w:rPr>
        <w:t>λ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заменена двухслойной стенкой с толщиной каждого слоя </w:t>
      </w:r>
      <w:r>
        <w:rPr>
          <w:rFonts w:ascii="Times New Roman" w:hAnsi="Times New Roman"/>
          <w:sz w:val="24"/>
          <w:szCs w:val="24"/>
          <w:lang w:eastAsia="ru-RU"/>
        </w:rPr>
        <w:t>δ</w:t>
      </w:r>
      <w:r>
        <w:rPr>
          <w:rFonts w:ascii="Times New Roman" w:hAnsi="Times New Roman" w:cs="Arial"/>
          <w:sz w:val="24"/>
          <w:szCs w:val="24"/>
          <w:lang w:eastAsia="ru-RU"/>
        </w:rPr>
        <w:t>/2</w:t>
      </w:r>
      <w:r w:rsidRPr="00883664">
        <w:rPr>
          <w:rFonts w:ascii="Times New Roman" w:hAnsi="Times New Roman" w:cs="Arial"/>
          <w:sz w:val="24"/>
          <w:szCs w:val="24"/>
          <w:lang w:eastAsia="ru-RU"/>
        </w:rPr>
        <w:t>.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Коэффициент теплопроводности первого слоя в два раза меньше </w:t>
      </w:r>
      <w:r>
        <w:rPr>
          <w:rFonts w:ascii="Times New Roman" w:hAnsi="Times New Roman"/>
          <w:sz w:val="24"/>
          <w:szCs w:val="24"/>
          <w:lang w:eastAsia="ru-RU"/>
        </w:rPr>
        <w:t>λ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, а второго слоя в два раза больше </w:t>
      </w:r>
      <w:r>
        <w:rPr>
          <w:rFonts w:ascii="Times New Roman" w:hAnsi="Times New Roman"/>
          <w:sz w:val="24"/>
          <w:szCs w:val="24"/>
          <w:lang w:eastAsia="ru-RU"/>
        </w:rPr>
        <w:t xml:space="preserve">λ. Будут ли по термическому сопротивлению эти стенки эквивалентны? </w:t>
      </w:r>
    </w:p>
    <w:p w:rsidR="00617861" w:rsidRPr="00B320DD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883664">
        <w:rPr>
          <w:rFonts w:ascii="Times New Roman" w:hAnsi="Times New Roman" w:cs="Arial"/>
          <w:sz w:val="24"/>
          <w:szCs w:val="24"/>
          <w:lang w:eastAsia="ru-RU"/>
        </w:rPr>
        <w:t>3.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Arial"/>
          <w:sz w:val="24"/>
          <w:szCs w:val="24"/>
          <w:lang w:eastAsia="ru-RU"/>
        </w:rPr>
        <w:t>Критериальное</w:t>
      </w:r>
      <w:proofErr w:type="spellEnd"/>
      <w:r>
        <w:rPr>
          <w:rFonts w:ascii="Times New Roman" w:hAnsi="Times New Roman" w:cs="Arial"/>
          <w:sz w:val="24"/>
          <w:szCs w:val="24"/>
          <w:lang w:eastAsia="ru-RU"/>
        </w:rPr>
        <w:t xml:space="preserve"> уравнение при свободной конвекции около горизонтальной трубы  при условии 10</w:t>
      </w:r>
      <w:r w:rsidRPr="004C5F1D">
        <w:rPr>
          <w:rFonts w:ascii="Times New Roman" w:hAnsi="Times New Roman" w:cs="Arial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4C5F1D">
        <w:rPr>
          <w:rFonts w:ascii="Times New Roman" w:hAnsi="Times New Roman" w:cs="Arial"/>
          <w:sz w:val="24"/>
          <w:szCs w:val="24"/>
          <w:lang w:eastAsia="ru-RU"/>
        </w:rPr>
        <w:t>&lt; (</w:t>
      </w:r>
      <w:proofErr w:type="spellStart"/>
      <w:r>
        <w:rPr>
          <w:rFonts w:ascii="Times New Roman" w:hAnsi="Times New Roman" w:cs="Arial"/>
          <w:sz w:val="24"/>
          <w:szCs w:val="24"/>
          <w:lang w:val="en-US" w:eastAsia="ru-RU"/>
        </w:rPr>
        <w:t>GrPr</w:t>
      </w:r>
      <w:proofErr w:type="spellEnd"/>
      <w:r w:rsidRPr="004C5F1D">
        <w:rPr>
          <w:rFonts w:ascii="Times New Roman" w:hAnsi="Times New Roman" w:cs="Arial"/>
          <w:sz w:val="24"/>
          <w:szCs w:val="24"/>
          <w:lang w:eastAsia="ru-RU"/>
        </w:rPr>
        <w:t>)</w:t>
      </w:r>
      <w:r>
        <w:rPr>
          <w:rFonts w:ascii="Times New Roman" w:hAnsi="Times New Roman" w:cs="Arial"/>
          <w:sz w:val="24"/>
          <w:szCs w:val="24"/>
          <w:vertAlign w:val="subscript"/>
          <w:lang w:eastAsia="ru-RU"/>
        </w:rPr>
        <w:t>ж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4C5F1D">
        <w:rPr>
          <w:rFonts w:ascii="Times New Roman" w:hAnsi="Times New Roman" w:cs="Arial"/>
          <w:sz w:val="24"/>
          <w:szCs w:val="24"/>
          <w:lang w:eastAsia="ru-RU"/>
        </w:rPr>
        <w:t xml:space="preserve"> &lt; 10</w:t>
      </w:r>
      <w:r w:rsidRPr="004C5F1D">
        <w:rPr>
          <w:rFonts w:ascii="Times New Roman" w:hAnsi="Times New Roman" w:cs="Arial"/>
          <w:sz w:val="24"/>
          <w:szCs w:val="24"/>
          <w:vertAlign w:val="superscript"/>
          <w:lang w:eastAsia="ru-RU"/>
        </w:rPr>
        <w:t>5</w:t>
      </w:r>
      <w:r w:rsidRPr="004C5F1D">
        <w:rPr>
          <w:rFonts w:ascii="Times New Roman" w:hAnsi="Times New Roman" w:cs="Arial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Arial"/>
          <w:sz w:val="24"/>
          <w:szCs w:val="24"/>
          <w:lang w:eastAsia="ru-RU"/>
        </w:rPr>
        <w:t>имеет вид: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AC1D5D">
        <w:rPr>
          <w:rFonts w:ascii="Times New Roman" w:hAnsi="Times New Roman" w:cs="Arial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Arial"/>
          <w:sz w:val="24"/>
          <w:szCs w:val="24"/>
          <w:lang w:val="en-US" w:eastAsia="ru-RU"/>
        </w:rPr>
        <w:t>Nu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4C5F1D">
        <w:rPr>
          <w:rFonts w:ascii="Times New Roman" w:hAnsi="Times New Roman" w:cs="Arial"/>
          <w:sz w:val="24"/>
          <w:szCs w:val="24"/>
          <w:vertAlign w:val="subscript"/>
          <w:lang w:eastAsia="ru-RU"/>
        </w:rPr>
        <w:t>ж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= </w:t>
      </w:r>
      <w:r w:rsidRPr="00AC1D5D">
        <w:rPr>
          <w:rFonts w:ascii="Times New Roman" w:hAnsi="Times New Roman" w:cs="Arial"/>
          <w:position w:val="-32"/>
          <w:sz w:val="24"/>
          <w:szCs w:val="24"/>
          <w:lang w:eastAsia="ru-RU"/>
        </w:rPr>
        <w:object w:dxaOrig="27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35pt;height:39.95pt" o:ole="">
            <v:imagedata r:id="rId5" o:title=""/>
          </v:shape>
          <o:OLEObject Type="Embed" ProgID="Equation.3" ShapeID="_x0000_i1025" DrawAspect="Content" ObjectID="_1701171765" r:id="rId6"/>
        </w:object>
      </w:r>
      <w:r>
        <w:rPr>
          <w:rFonts w:ascii="Times New Roman" w:hAnsi="Times New Roman" w:cs="Arial"/>
          <w:sz w:val="24"/>
          <w:szCs w:val="24"/>
          <w:vertAlign w:val="superscript"/>
          <w:lang w:eastAsia="ru-RU"/>
        </w:rPr>
        <w:t xml:space="preserve">    </w:t>
      </w:r>
      <w:r w:rsidRPr="00883664">
        <w:rPr>
          <w:rFonts w:ascii="Times New Roman" w:hAnsi="Times New Roman" w:cs="Arial"/>
          <w:sz w:val="24"/>
          <w:szCs w:val="24"/>
          <w:lang w:eastAsia="ru-RU"/>
        </w:rPr>
        <w:t>.</w:t>
      </w:r>
    </w:p>
    <w:p w:rsidR="00617861" w:rsidRPr="004C5F1D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>Поясните, каково влияние диаметра трубы, вязкости жидкости и направления теплового потока на величину коэффициента теплоотдачи?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 xml:space="preserve">4. Для определения величины коэффициента теплоотдачи при турбулентном течении жидкости в каналах используется </w:t>
      </w:r>
      <w:proofErr w:type="spellStart"/>
      <w:r>
        <w:rPr>
          <w:rFonts w:ascii="Times New Roman" w:hAnsi="Times New Roman" w:cs="Arial"/>
          <w:sz w:val="24"/>
          <w:szCs w:val="24"/>
          <w:lang w:eastAsia="ru-RU"/>
        </w:rPr>
        <w:t>критериальное</w:t>
      </w:r>
      <w:proofErr w:type="spellEnd"/>
      <w:r>
        <w:rPr>
          <w:rFonts w:ascii="Times New Roman" w:hAnsi="Times New Roman" w:cs="Arial"/>
          <w:sz w:val="24"/>
          <w:szCs w:val="24"/>
          <w:lang w:eastAsia="ru-RU"/>
        </w:rPr>
        <w:t xml:space="preserve"> уравнение следующего вида: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 xml:space="preserve">                          </w:t>
      </w:r>
      <w:r w:rsidRPr="00AC1D5D">
        <w:rPr>
          <w:rFonts w:ascii="Times New Roman" w:hAnsi="Times New Roman" w:cs="Arial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Arial"/>
          <w:sz w:val="24"/>
          <w:szCs w:val="24"/>
          <w:lang w:val="en-US" w:eastAsia="ru-RU"/>
        </w:rPr>
        <w:t>Nu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4C5F1D">
        <w:rPr>
          <w:rFonts w:ascii="Times New Roman" w:hAnsi="Times New Roman" w:cs="Arial"/>
          <w:sz w:val="24"/>
          <w:szCs w:val="24"/>
          <w:vertAlign w:val="subscript"/>
          <w:lang w:eastAsia="ru-RU"/>
        </w:rPr>
        <w:t>ж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=     </w:t>
      </w:r>
      <w:r w:rsidRPr="00AC1D5D">
        <w:rPr>
          <w:rFonts w:ascii="Times New Roman" w:hAnsi="Times New Roman" w:cs="Arial"/>
          <w:position w:val="-32"/>
          <w:sz w:val="24"/>
          <w:szCs w:val="24"/>
          <w:lang w:eastAsia="ru-RU"/>
        </w:rPr>
        <w:object w:dxaOrig="3180" w:dyaOrig="800">
          <v:shape id="_x0000_i1026" type="#_x0000_t75" style="width:159.15pt;height:39.95pt" o:ole="">
            <v:imagedata r:id="rId7" o:title=""/>
          </v:shape>
          <o:OLEObject Type="Embed" ProgID="Equation.3" ShapeID="_x0000_i1026" DrawAspect="Content" ObjectID="_1701171766" r:id="rId8"/>
        </w:object>
      </w:r>
    </w:p>
    <w:p w:rsidR="00617861" w:rsidRPr="00B320DD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B320DD">
        <w:rPr>
          <w:rFonts w:ascii="Times New Roman" w:hAnsi="Times New Roman" w:cs="Arial"/>
          <w:sz w:val="24"/>
          <w:szCs w:val="24"/>
          <w:lang w:eastAsia="ru-RU"/>
        </w:rPr>
        <w:t xml:space="preserve">Что учитывает в формуле коэффициент </w:t>
      </w:r>
      <w:r w:rsidRPr="00B320DD">
        <w:rPr>
          <w:rFonts w:ascii="Times New Roman" w:hAnsi="Times New Roman" w:cs="Arial"/>
          <w:sz w:val="24"/>
          <w:szCs w:val="24"/>
          <w:lang w:val="en-US" w:eastAsia="ru-RU"/>
        </w:rPr>
        <w:t>C</w:t>
      </w:r>
      <w:r w:rsidRPr="00B320DD">
        <w:rPr>
          <w:rFonts w:ascii="Times New Roman" w:hAnsi="Times New Roman" w:cs="Arial"/>
          <w:sz w:val="24"/>
          <w:szCs w:val="24"/>
          <w:vertAlign w:val="subscript"/>
          <w:lang w:val="en-US" w:eastAsia="ru-RU"/>
        </w:rPr>
        <w:t>l</w:t>
      </w:r>
      <w:r w:rsidRPr="00B320DD">
        <w:rPr>
          <w:rFonts w:ascii="Times New Roman" w:hAnsi="Times New Roman" w:cs="Arial"/>
          <w:sz w:val="24"/>
          <w:szCs w:val="24"/>
          <w:lang w:eastAsia="ru-RU"/>
        </w:rPr>
        <w:t>?</w:t>
      </w:r>
    </w:p>
    <w:p w:rsidR="00617861" w:rsidRPr="00B320DD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 xml:space="preserve">5. </w:t>
      </w:r>
      <w:r w:rsidRPr="00B320DD">
        <w:rPr>
          <w:rFonts w:ascii="Times New Roman" w:hAnsi="Times New Roman" w:cs="Arial"/>
          <w:sz w:val="24"/>
          <w:szCs w:val="24"/>
          <w:lang w:eastAsia="ru-RU"/>
        </w:rPr>
        <w:t>Укажите способы интенсификации и способы ослабления теплообмена излучением.</w:t>
      </w:r>
    </w:p>
    <w:p w:rsidR="00617861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0"/>
          <w:szCs w:val="20"/>
          <w:lang w:eastAsia="ru-RU"/>
        </w:rPr>
      </w:pPr>
      <w:r>
        <w:rPr>
          <w:rFonts w:ascii="Times New Roman" w:hAnsi="Times New Roman" w:cs="Arial"/>
          <w:sz w:val="24"/>
          <w:szCs w:val="24"/>
          <w:lang w:eastAsia="ru-RU"/>
        </w:rPr>
        <w:t xml:space="preserve">6. </w:t>
      </w:r>
      <w:r w:rsidRPr="00B320DD">
        <w:rPr>
          <w:rFonts w:ascii="Times New Roman" w:hAnsi="Times New Roman" w:cs="Arial"/>
          <w:sz w:val="24"/>
          <w:szCs w:val="24"/>
          <w:lang w:eastAsia="ru-RU"/>
        </w:rPr>
        <w:t>Какой будет относительная ошибка при определении среднего температурного напора, если  вычислить его как среднеарифметическое значение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при</w:t>
      </w:r>
      <w:r w:rsidRPr="00B320DD"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</w:p>
    <w:p w:rsidR="00617861" w:rsidRPr="00B320DD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0"/>
          <w:szCs w:val="20"/>
          <w:lang w:eastAsia="ru-RU"/>
        </w:rPr>
      </w:pPr>
      <w:r>
        <w:rPr>
          <w:rFonts w:ascii="Times New Roman" w:hAnsi="Times New Roman" w:cs="Arial"/>
          <w:sz w:val="20"/>
          <w:szCs w:val="20"/>
          <w:lang w:eastAsia="ru-RU"/>
        </w:rPr>
        <w:t xml:space="preserve">                                                       </w:t>
      </w:r>
      <w:r w:rsidRPr="00B320DD">
        <w:rPr>
          <w:rFonts w:ascii="Times New Roman" w:hAnsi="Times New Roman" w:cs="Arial"/>
          <w:sz w:val="20"/>
          <w:szCs w:val="20"/>
          <w:lang w:eastAsia="ru-RU"/>
        </w:rPr>
        <w:object w:dxaOrig="999" w:dyaOrig="680">
          <v:shape id="_x0000_i1027" type="#_x0000_t75" style="width:50.2pt;height:33.9pt" o:ole="">
            <v:imagedata r:id="rId9" o:title=""/>
          </v:shape>
          <o:OLEObject Type="Embed" ProgID="Equation.3" ShapeID="_x0000_i1027" DrawAspect="Content" ObjectID="_1701171767" r:id="rId10"/>
        </w:object>
      </w:r>
    </w:p>
    <w:p w:rsidR="00617861" w:rsidRPr="00B320DD" w:rsidRDefault="00617861" w:rsidP="00617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B320DD">
        <w:rPr>
          <w:rFonts w:ascii="Times New Roman" w:hAnsi="Times New Roman" w:cs="Arial"/>
          <w:sz w:val="24"/>
          <w:szCs w:val="24"/>
          <w:lang w:eastAsia="ru-RU"/>
        </w:rPr>
        <w:t>7.</w:t>
      </w:r>
      <w:r w:rsidRPr="00B320DD">
        <w:rPr>
          <w:rFonts w:ascii="Times New Roman" w:hAnsi="Times New Roman" w:cs="Arial"/>
          <w:sz w:val="24"/>
          <w:szCs w:val="24"/>
          <w:lang w:eastAsia="ru-RU"/>
        </w:rPr>
        <w:tab/>
        <w:t>Как подсчитать мощность, необходимую для перемещения теплоносителей в теплообменнике?</w:t>
      </w:r>
    </w:p>
    <w:p w:rsidR="006614BD" w:rsidRDefault="006614BD">
      <w:bookmarkStart w:id="0" w:name="_GoBack"/>
      <w:bookmarkEnd w:id="0"/>
    </w:p>
    <w:sectPr w:rsidR="0066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FA"/>
    <w:rsid w:val="00617861"/>
    <w:rsid w:val="006614BD"/>
    <w:rsid w:val="00E4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6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6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2021-12-16T11:56:00Z</dcterms:created>
  <dcterms:modified xsi:type="dcterms:W3CDTF">2021-12-16T11:56:00Z</dcterms:modified>
</cp:coreProperties>
</file>