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74039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Примерные о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ценочные материалы, применяемые при проведении промежуточной аттестации по дисциплине (модулю) </w:t>
      </w:r>
      <w:bookmarkStart w:id="0" w:name="_GoBack"/>
      <w:bookmarkEnd w:id="0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«ТЕХНИЧЕСКАЯ 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7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ПК-7</w:t>
      </w:r>
      <w:r>
        <w:rPr>
          <w:rFonts w:ascii="Times New Roman" w:eastAsia="Times New Roman" w:hAnsi="Times New Roman" w:cs="Times New Roman"/>
          <w:u w:color="000000"/>
        </w:rPr>
        <w:t xml:space="preserve"> - Способность администрировать подсистемы информационной безопасности объекта защиты.Результаты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состав и назначение подсистем информационной безопасности объекта защиты, порядок их администрирования и контроля работоспособности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настраивать и сопровождать технические средства защиты информации, контролировать выполнение установленных требований к защищаемому объекту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администрирования средств технической защиты информации и оценки эффективности принятых мер защиты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ПК-8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нормативно-правовые документы обеспечения информационной безопасности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возможные уязвимые места технической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работы с программным обеспечением по оценке рисков утечки информации по техническим каналам и программно-аппаратными комплексами по выявлению каналов утечки информации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374039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основной целью технической защиты информации?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обеспечение доступности данных для всех пользователей;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предотвращение несанкционированного доступа, утечки или повреждения информации;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ускорение передачи данных по сети;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увеличение объёма хранимой информации.</w:t>
            </w:r>
          </w:p>
        </w:tc>
      </w:tr>
      <w:tr w:rsidR="00A34D37" w:rsidRPr="00374039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из перечисленных каналов утечки информации относится к физическим?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интернет-трафик;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акустический канал (подслушивание);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электронная почта;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облачное хранилище.</w:t>
            </w:r>
          </w:p>
        </w:tc>
      </w:tr>
      <w:tr w:rsidR="00A34D37" w:rsidRPr="0037403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«демаскирующие признаки» в контексте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признаки, позволяющие идентифицировать легитимного пользователя;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характеристики, по которым можно обнаружить объект или процесс, потенциально раскрывающий информацию;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методы шифрования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типы антивирусного программного обеспечения.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метод защиты информации предполагает создание препятствий для физического доступа к носителям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криптография;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экранирование;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физическая защита (замки, охранные системы);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аутентификация.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термин «побочные электромагнитные излучения» (ПЭМИ)?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излучения, намеренно генерируемые для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нежелательные излучения от технических средств, которые могут нести информацию;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радиационный фон в помещении;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сигналы от мобильных телефонов.</w:t>
            </w:r>
          </w:p>
        </w:tc>
      </w:tr>
      <w:tr w:rsidR="00A34D37" w:rsidRPr="0037403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способ защиты от ПЭМИ предполагает использование специальных материалов?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шифрование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экранирование помещений и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установка антивирусного ПО;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многофакторная аутентификация.</w:t>
            </w:r>
          </w:p>
        </w:tc>
      </w:tr>
      <w:tr w:rsidR="00A34D37" w:rsidRPr="00374039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«канал утечки информации»?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официальный путь передачи данных между пользователями;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неконтролируемый путь распространения информации за пределы защищаемой зоны;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протокол сетевого взаимодействия;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система резервного копирования.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из методов относится к активной технической защите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установка замков на двери;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генерация шумовых сигналов для маскировки ПЭМИ;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разработка политики информационной безопасности;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обучение персонала.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«акустоэлектрические преобразования»?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преобразование звуковых волн в электрические сигналы (и наоборот);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метод шифрования аудиоданных;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 передачи информации по оптическим каналам;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технология шумоподавления.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тип утечки информации связан с использованием лазерных систем подслушивания?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радиоэлектронный;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оптический;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акустический;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материально-вещественный.</w:t>
            </w:r>
          </w:p>
        </w:tc>
      </w:tr>
      <w:tr w:rsidR="00A34D37" w:rsidRPr="0037403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«паразитные связи и наводки»?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намеренные каналы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нежелательные электрические связи между элементами системы, ведущие к утечке информации;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способы аутентификации пользователей;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методы резервного копирования.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метод защиты предполагает использование «генераторов шума»?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криптографическая защита;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активное зашумление побочных излучений;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физическая охрана;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контроль доступа.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входит в понятие «инженерно-техническая защита информации»?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программное обеспечение;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комплекс мер, включая физические, аппаратные и организационные средства;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исключительно криптографические методы;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обучение пользователей.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канал утечки информации связан с перехватом данных через сеть электропитания?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акустический;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радиочастотный;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паразитные наводки в силовых линиях;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оптический.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«опасный сигнал» в контексте технической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сигнал, используемый для шифрования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сигнал, который может быть перехвачен и содержит конфиденциальную информацию;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сигнал оповещения о пожаре;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сигнал синхронизации часов.</w:t>
            </w:r>
          </w:p>
        </w:tc>
      </w:tr>
      <w:tr w:rsidR="00A34D37" w:rsidRPr="00374039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метод защиты применяется против лазерного подслушивания?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установка звукоизолирующих окон;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использование матовых стёкол или штор;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шифрование голосовых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все перечисленные методы.</w:t>
            </w:r>
          </w:p>
        </w:tc>
      </w:tr>
      <w:tr w:rsidR="00A34D37" w:rsidRPr="0037403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«контролируемая зона» в системе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территория, где разрешён доступ всем сотрудникам;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область, в которой исключён неконтролируемый доступ и воздействие на информацию;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место хранения резервных копий;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серверная комната.</w:t>
            </w:r>
          </w:p>
        </w:tc>
      </w:tr>
      <w:tr w:rsidR="00A34D37" w:rsidRPr="00374039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тип угроз относится к техническим?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кража документов;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сбои оборудования из-за ПЭМИ;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фишинговые атаки;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социальная инженерия.</w:t>
            </w:r>
          </w:p>
        </w:tc>
      </w:tr>
      <w:tr w:rsidR="00A34D37" w:rsidRPr="00374039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«экранирование» в технической защите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метод шифрования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создание барьеров для блокирования электромагнитных излучений;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система видеонаблюдения;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процедура аутентификации.</w:t>
            </w:r>
          </w:p>
        </w:tc>
      </w:tr>
      <w:tr w:rsidR="00A34D37" w:rsidRPr="0037403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метод защиты используется против акустической утечки через вентиляционные каналы?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установка шумопоглощающих панелей;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герметизация каналов и применение акустических фильтров;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экранирование стен;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использование систем активного зашумления воздуха.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Перечислите и кратко охарактеризуйте основные физические каналы утечки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чём заключается принцип экранирования как метода защиты информации? Какие материалы применяются?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побочные электромагнитные излучения (ПЭМИ)? Приведите примеры источников.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 акустоэлектрических преобразований и их опасность для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методы защиты применяются против лазерного подслушивания оконных стёкол?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«контролируемой зоной» в системе защиты информации? Как её организуют?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Объясните разницу между активными и пассивными методами технической защиты информации. Приведите примеры.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основные меры защиты от утечки информации через линии электропитания?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374039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«микрофонный эффект» в телефонных линиях? Как с ним борются?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 работы генераторов шума для защиты от ПЭМИ. Где их размещают?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входит в понятие «инженерно-техническая защита информации»? Приведите примеры средств.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осуществляется защита от акустической утечки через вентиляционные каналы?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374039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«зона R2» в контексте защиты от ПЭМИ? Как её определяют?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Перечислите основные этапы оценки угроз технической защиты информации на объекте.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чём заключается метод «активного зашумления» и какие его разновидности существуют?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заземлению в системах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374039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«паразитные связи и наводки»? Приведите примеры их возникновения.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информации в экранированных помещениях («камерах»)?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Перечислите основные нормативные документы, регулирующие техническую защиту информации в РФ.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перспективы развития технической защиты информации в условиях цифровизации?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8ED" w:rsidRDefault="008658ED">
      <w:r>
        <w:separator/>
      </w:r>
    </w:p>
  </w:endnote>
  <w:endnote w:type="continuationSeparator" w:id="0">
    <w:p w:rsidR="008658ED" w:rsidRDefault="0086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8ED" w:rsidRDefault="008658ED">
      <w:r>
        <w:separator/>
      </w:r>
    </w:p>
  </w:footnote>
  <w:footnote w:type="continuationSeparator" w:id="0">
    <w:p w:rsidR="008658ED" w:rsidRDefault="0086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374039"/>
    <w:rsid w:val="008658ED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4921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1634</Words>
  <Characters>9315</Characters>
  <Application>Microsoft Office Word</Application>
  <DocSecurity>0</DocSecurity>
  <Lines>77</Lines>
  <Paragraphs>21</Paragraphs>
  <ScaleCrop>false</ScaleCrop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2026-09-28T08:24:00Z</dcterms:modified>
</cp:coreProperties>
</file>