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048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EE7EF9" w:rsidRPr="00EE7EF9">
        <w:rPr>
          <w:b/>
          <w:bCs/>
          <w:sz w:val="28"/>
          <w:szCs w:val="28"/>
        </w:rPr>
        <w:t>Технологии распределенных реестров на транспорте</w:t>
      </w:r>
      <w:r>
        <w:rPr>
          <w:b/>
          <w:bCs/>
          <w:sz w:val="28"/>
          <w:szCs w:val="28"/>
        </w:rPr>
        <w:t>»</w:t>
      </w:r>
    </w:p>
    <w:p w:rsidR="00F57A45" w:rsidRDefault="00F57A45" w:rsidP="00F57A45">
      <w:pPr>
        <w:pStyle w:val="Default"/>
        <w:jc w:val="center"/>
        <w:rPr>
          <w:b/>
          <w:bCs/>
          <w:sz w:val="28"/>
          <w:szCs w:val="28"/>
        </w:rPr>
      </w:pPr>
    </w:p>
    <w:p w:rsidR="00F57A45" w:rsidRDefault="00D71BD4" w:rsidP="00F57A45">
      <w:pPr>
        <w:pStyle w:val="Default"/>
        <w:spacing w:line="36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</w:t>
      </w:r>
      <w:r w:rsidR="000C71DF">
        <w:rPr>
          <w:sz w:val="28"/>
          <w:szCs w:val="28"/>
        </w:rPr>
        <w:t>веты на 3</w:t>
      </w:r>
      <w:r w:rsidR="00EE7EF9">
        <w:rPr>
          <w:sz w:val="28"/>
          <w:szCs w:val="28"/>
        </w:rPr>
        <w:t xml:space="preserve">0 вопросов </w:t>
      </w:r>
      <w:r w:rsidR="000C71DF">
        <w:rPr>
          <w:sz w:val="28"/>
          <w:szCs w:val="28"/>
        </w:rPr>
        <w:t xml:space="preserve"> в </w:t>
      </w:r>
      <w:r>
        <w:rPr>
          <w:sz w:val="28"/>
          <w:szCs w:val="28"/>
        </w:rPr>
        <w:t>нижеприведенно</w:t>
      </w:r>
      <w:r w:rsidR="000C71DF">
        <w:rPr>
          <w:sz w:val="28"/>
          <w:szCs w:val="28"/>
        </w:rPr>
        <w:t>м</w:t>
      </w:r>
      <w:r>
        <w:rPr>
          <w:sz w:val="28"/>
          <w:szCs w:val="28"/>
        </w:rPr>
        <w:t xml:space="preserve"> списк</w:t>
      </w:r>
      <w:r w:rsidR="000C71DF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F57A45" w:rsidRDefault="00F57A45" w:rsidP="00F57A45">
      <w:pPr>
        <w:pStyle w:val="Default"/>
        <w:spacing w:line="360" w:lineRule="exact"/>
        <w:ind w:firstLine="709"/>
        <w:rPr>
          <w:sz w:val="28"/>
          <w:szCs w:val="28"/>
        </w:rPr>
      </w:pPr>
    </w:p>
    <w:p w:rsidR="00D71BD4" w:rsidRDefault="00D71BD4" w:rsidP="00D71BD4">
      <w:pPr>
        <w:pStyle w:val="Default"/>
        <w:spacing w:line="360" w:lineRule="exact"/>
        <w:jc w:val="center"/>
        <w:rPr>
          <w:sz w:val="28"/>
          <w:szCs w:val="28"/>
        </w:rPr>
      </w:pPr>
      <w:r w:rsidRPr="00D71BD4">
        <w:rPr>
          <w:sz w:val="28"/>
          <w:szCs w:val="28"/>
        </w:rPr>
        <w:t>Примерный перечень вопросов</w:t>
      </w:r>
    </w:p>
    <w:p w:rsidR="00EE7EF9" w:rsidRPr="00D71BD4" w:rsidRDefault="00EE7EF9" w:rsidP="00D71BD4">
      <w:pPr>
        <w:pStyle w:val="Default"/>
        <w:spacing w:line="360" w:lineRule="exact"/>
        <w:jc w:val="center"/>
        <w:rPr>
          <w:sz w:val="28"/>
          <w:szCs w:val="28"/>
        </w:rPr>
      </w:pP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1. Использование криптографии в технологиях распределенных реестров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2. Простое шифрование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3. Ассиметричное шифрование</w:t>
      </w:r>
      <w:bookmarkStart w:id="0" w:name="_GoBack"/>
      <w:bookmarkEnd w:id="0"/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4. </w:t>
      </w:r>
      <w:proofErr w:type="spellStart"/>
      <w:r w:rsidRPr="00EE7EF9">
        <w:rPr>
          <w:color w:val="auto"/>
          <w:sz w:val="28"/>
          <w:szCs w:val="28"/>
        </w:rPr>
        <w:t>Хэширование</w:t>
      </w:r>
      <w:proofErr w:type="spellEnd"/>
      <w:r w:rsidRPr="00EE7EF9">
        <w:rPr>
          <w:color w:val="auto"/>
          <w:sz w:val="28"/>
          <w:szCs w:val="28"/>
        </w:rPr>
        <w:t>.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5. Приватный и публичный ключи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6. Цифровая подпись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7. Основы технологий распределенных реестров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8. </w:t>
      </w:r>
      <w:proofErr w:type="spellStart"/>
      <w:r w:rsidRPr="00EE7EF9">
        <w:rPr>
          <w:color w:val="auto"/>
          <w:sz w:val="28"/>
          <w:szCs w:val="28"/>
        </w:rPr>
        <w:t>Криптовалюты</w:t>
      </w:r>
      <w:proofErr w:type="spellEnd"/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9. Алгоритмы консенсуса.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10 Мифы о </w:t>
      </w:r>
      <w:proofErr w:type="spellStart"/>
      <w:r w:rsidRPr="00EE7EF9">
        <w:rPr>
          <w:color w:val="auto"/>
          <w:sz w:val="28"/>
          <w:szCs w:val="28"/>
        </w:rPr>
        <w:t>криптовалютах</w:t>
      </w:r>
      <w:proofErr w:type="spellEnd"/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11. Атаки на </w:t>
      </w:r>
      <w:proofErr w:type="spellStart"/>
      <w:r w:rsidRPr="00EE7EF9">
        <w:rPr>
          <w:color w:val="auto"/>
          <w:sz w:val="28"/>
          <w:szCs w:val="28"/>
        </w:rPr>
        <w:t>криптовалюты</w:t>
      </w:r>
      <w:proofErr w:type="spellEnd"/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12. Инструменты разработки смарт-контрактов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13. Документация, среды разработки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14. Публичные и приватные сети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15. Базовые типы </w:t>
      </w:r>
      <w:proofErr w:type="spellStart"/>
      <w:r w:rsidRPr="00EE7EF9">
        <w:rPr>
          <w:color w:val="auto"/>
          <w:sz w:val="28"/>
          <w:szCs w:val="28"/>
        </w:rPr>
        <w:t>Ыщдшвшен</w:t>
      </w:r>
      <w:proofErr w:type="spellEnd"/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16. Ключевые слова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17. Обработка ошибок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18. Структура смарт-контракта. Описание переменных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19. Массивы, ассоциативные массивы (</w:t>
      </w:r>
      <w:proofErr w:type="spellStart"/>
      <w:r w:rsidRPr="00EE7EF9">
        <w:rPr>
          <w:color w:val="auto"/>
          <w:sz w:val="28"/>
          <w:szCs w:val="28"/>
        </w:rPr>
        <w:t>mapping</w:t>
      </w:r>
      <w:proofErr w:type="spellEnd"/>
      <w:r w:rsidRPr="00EE7EF9">
        <w:rPr>
          <w:color w:val="auto"/>
          <w:sz w:val="28"/>
          <w:szCs w:val="28"/>
        </w:rPr>
        <w:t>)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20. Адреса. Конструкторы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21.  Переменная </w:t>
      </w:r>
      <w:proofErr w:type="spellStart"/>
      <w:r w:rsidRPr="00EE7EF9">
        <w:rPr>
          <w:color w:val="auto"/>
          <w:sz w:val="28"/>
          <w:szCs w:val="28"/>
        </w:rPr>
        <w:t>msg</w:t>
      </w:r>
      <w:proofErr w:type="spellEnd"/>
      <w:r w:rsidRPr="00EE7EF9">
        <w:rPr>
          <w:color w:val="auto"/>
          <w:sz w:val="28"/>
          <w:szCs w:val="28"/>
        </w:rPr>
        <w:t>, ее свойства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22. Контракты. Наследование и модификаторы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23 Виды </w:t>
      </w:r>
      <w:proofErr w:type="spellStart"/>
      <w:r w:rsidRPr="00EE7EF9">
        <w:rPr>
          <w:color w:val="auto"/>
          <w:sz w:val="28"/>
          <w:szCs w:val="28"/>
        </w:rPr>
        <w:t>токенов</w:t>
      </w:r>
      <w:proofErr w:type="spellEnd"/>
      <w:r w:rsidRPr="00EE7EF9">
        <w:rPr>
          <w:color w:val="auto"/>
          <w:sz w:val="28"/>
          <w:szCs w:val="28"/>
        </w:rPr>
        <w:t xml:space="preserve">. Базовый </w:t>
      </w:r>
      <w:proofErr w:type="spellStart"/>
      <w:r w:rsidRPr="00EE7EF9">
        <w:rPr>
          <w:color w:val="auto"/>
          <w:sz w:val="28"/>
          <w:szCs w:val="28"/>
        </w:rPr>
        <w:t>токен</w:t>
      </w:r>
      <w:proofErr w:type="spellEnd"/>
      <w:r w:rsidRPr="00EE7EF9">
        <w:rPr>
          <w:color w:val="auto"/>
          <w:sz w:val="28"/>
          <w:szCs w:val="28"/>
        </w:rPr>
        <w:t>.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24. Пример смарт-контракта базового </w:t>
      </w:r>
      <w:proofErr w:type="spellStart"/>
      <w:r w:rsidRPr="00EE7EF9">
        <w:rPr>
          <w:color w:val="auto"/>
          <w:sz w:val="28"/>
          <w:szCs w:val="28"/>
        </w:rPr>
        <w:t>токена</w:t>
      </w:r>
      <w:proofErr w:type="spellEnd"/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25. Стандарт ERC-20. </w:t>
      </w:r>
      <w:proofErr w:type="spellStart"/>
      <w:r w:rsidRPr="00EE7EF9">
        <w:rPr>
          <w:color w:val="auto"/>
          <w:sz w:val="28"/>
          <w:szCs w:val="28"/>
        </w:rPr>
        <w:t>Cмарт</w:t>
      </w:r>
      <w:proofErr w:type="spellEnd"/>
      <w:r w:rsidRPr="00EE7EF9">
        <w:rPr>
          <w:color w:val="auto"/>
          <w:sz w:val="28"/>
          <w:szCs w:val="28"/>
        </w:rPr>
        <w:t xml:space="preserve">-контракт </w:t>
      </w:r>
      <w:proofErr w:type="spellStart"/>
      <w:r w:rsidRPr="00EE7EF9">
        <w:rPr>
          <w:color w:val="auto"/>
          <w:sz w:val="28"/>
          <w:szCs w:val="28"/>
        </w:rPr>
        <w:t>токена</w:t>
      </w:r>
      <w:proofErr w:type="spellEnd"/>
      <w:r w:rsidRPr="00EE7EF9">
        <w:rPr>
          <w:color w:val="auto"/>
          <w:sz w:val="28"/>
          <w:szCs w:val="28"/>
        </w:rPr>
        <w:t xml:space="preserve"> по стандарту ERC20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26. Что такое ICO. Структура смарт-контракта для ICO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27. Реализация  основных  функций смарт-контракта  для DAO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28. Что такое DAO Структура смарт-контракта для DAO</w:t>
      </w:r>
    </w:p>
    <w:p w:rsidR="00EE7EF9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>29. Один из примеров  смарт-контракта для DAO</w:t>
      </w:r>
    </w:p>
    <w:p w:rsidR="00F57A45" w:rsidRPr="00EE7EF9" w:rsidRDefault="00EE7EF9" w:rsidP="00EE7EF9">
      <w:pPr>
        <w:pStyle w:val="Default"/>
        <w:spacing w:line="360" w:lineRule="exact"/>
        <w:rPr>
          <w:color w:val="auto"/>
          <w:sz w:val="28"/>
          <w:szCs w:val="28"/>
        </w:rPr>
      </w:pPr>
      <w:r w:rsidRPr="00EE7EF9">
        <w:rPr>
          <w:color w:val="auto"/>
          <w:sz w:val="28"/>
          <w:szCs w:val="28"/>
        </w:rPr>
        <w:t xml:space="preserve">30. Распределенные  приложения </w:t>
      </w:r>
      <w:proofErr w:type="spellStart"/>
      <w:r w:rsidRPr="00EE7EF9">
        <w:rPr>
          <w:color w:val="auto"/>
          <w:sz w:val="28"/>
          <w:szCs w:val="28"/>
        </w:rPr>
        <w:t>Dapp</w:t>
      </w:r>
      <w:proofErr w:type="spellEnd"/>
    </w:p>
    <w:sectPr w:rsidR="00F57A45" w:rsidRPr="00EE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A45"/>
    <w:rsid w:val="000C71DF"/>
    <w:rsid w:val="00AF3048"/>
    <w:rsid w:val="00D71BD4"/>
    <w:rsid w:val="00EE7EF9"/>
    <w:rsid w:val="00F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7A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2307</dc:creator>
  <cp:lastModifiedBy>Грачева Наталья Сергеевна</cp:lastModifiedBy>
  <cp:revision>2</cp:revision>
  <dcterms:created xsi:type="dcterms:W3CDTF">2024-10-18T10:39:00Z</dcterms:created>
  <dcterms:modified xsi:type="dcterms:W3CDTF">2024-10-18T10:39:00Z</dcterms:modified>
</cp:coreProperties>
</file>