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6D3" w:rsidRPr="00123ECC" w:rsidRDefault="00A601FF" w:rsidP="002136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136D3" w:rsidRPr="00123ECC">
        <w:rPr>
          <w:rFonts w:ascii="Times New Roman" w:hAnsi="Times New Roman" w:cs="Times New Roman"/>
          <w:b/>
          <w:sz w:val="28"/>
          <w:szCs w:val="28"/>
        </w:rPr>
        <w:t>ценочные материалы, применяемые при проведении</w:t>
      </w:r>
    </w:p>
    <w:p w:rsidR="002136D3" w:rsidRPr="00123ECC" w:rsidRDefault="002136D3" w:rsidP="00213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="00B8064F">
        <w:rPr>
          <w:rFonts w:ascii="Times New Roman" w:hAnsi="Times New Roman" w:cs="Times New Roman"/>
          <w:b/>
          <w:sz w:val="28"/>
          <w:szCs w:val="28"/>
        </w:rPr>
        <w:t>:</w:t>
      </w:r>
    </w:p>
    <w:p w:rsidR="002136D3" w:rsidRPr="00123ECC" w:rsidRDefault="002136D3" w:rsidP="002136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«</w:t>
      </w:r>
      <w:r w:rsidR="00A601FF" w:rsidRPr="00A601FF">
        <w:rPr>
          <w:rFonts w:ascii="Times New Roman" w:hAnsi="Times New Roman" w:cs="Times New Roman"/>
          <w:b/>
          <w:sz w:val="28"/>
          <w:szCs w:val="28"/>
        </w:rPr>
        <w:t>Технологическая оснастка предприятий по производству и ремонту подвижного состава</w:t>
      </w:r>
      <w:r w:rsidRPr="00123ECC">
        <w:rPr>
          <w:rFonts w:ascii="Times New Roman" w:hAnsi="Times New Roman" w:cs="Times New Roman"/>
          <w:b/>
          <w:sz w:val="28"/>
          <w:szCs w:val="28"/>
        </w:rPr>
        <w:t>»</w:t>
      </w:r>
    </w:p>
    <w:p w:rsidR="002136D3" w:rsidRPr="00123ECC" w:rsidRDefault="002136D3" w:rsidP="002136D3">
      <w:pPr>
        <w:rPr>
          <w:rFonts w:ascii="Times New Roman" w:hAnsi="Times New Roman" w:cs="Times New Roman"/>
          <w:sz w:val="28"/>
          <w:szCs w:val="28"/>
        </w:rPr>
      </w:pPr>
    </w:p>
    <w:p w:rsidR="002136D3" w:rsidRPr="000B7A5E" w:rsidRDefault="002136D3" w:rsidP="002136D3">
      <w:pPr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</w:t>
      </w:r>
      <w:r w:rsidR="00010635">
        <w:rPr>
          <w:rFonts w:ascii="Times New Roman" w:hAnsi="Times New Roman" w:cs="Times New Roman"/>
          <w:b/>
          <w:sz w:val="28"/>
          <w:szCs w:val="28"/>
        </w:rPr>
        <w:t xml:space="preserve"> зачета:</w:t>
      </w:r>
    </w:p>
    <w:p w:rsidR="00A16091" w:rsidRPr="00A16091" w:rsidRDefault="00A16091" w:rsidP="00A16091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091">
        <w:rPr>
          <w:rFonts w:ascii="Times New Roman" w:eastAsia="Calibri" w:hAnsi="Times New Roman" w:cs="Times New Roman"/>
          <w:sz w:val="28"/>
          <w:szCs w:val="28"/>
        </w:rPr>
        <w:t>Определение приспособления и технологической оснастки. Анализ влияния использования приспособления на составляющие формулы штучного времени.</w:t>
      </w:r>
    </w:p>
    <w:p w:rsidR="00A16091" w:rsidRPr="00A16091" w:rsidRDefault="00A16091" w:rsidP="00A16091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091">
        <w:rPr>
          <w:rFonts w:ascii="Times New Roman" w:eastAsia="Calibri" w:hAnsi="Times New Roman" w:cs="Times New Roman"/>
          <w:sz w:val="28"/>
          <w:szCs w:val="28"/>
        </w:rPr>
        <w:t xml:space="preserve">Подразделение </w:t>
      </w:r>
      <w:proofErr w:type="gramStart"/>
      <w:r w:rsidRPr="00A16091">
        <w:rPr>
          <w:rFonts w:ascii="Times New Roman" w:eastAsia="Calibri" w:hAnsi="Times New Roman" w:cs="Times New Roman"/>
          <w:sz w:val="28"/>
          <w:szCs w:val="28"/>
        </w:rPr>
        <w:t>приспособлений  по</w:t>
      </w:r>
      <w:proofErr w:type="gramEnd"/>
      <w:r w:rsidRPr="00A16091">
        <w:rPr>
          <w:rFonts w:ascii="Times New Roman" w:eastAsia="Calibri" w:hAnsi="Times New Roman" w:cs="Times New Roman"/>
          <w:sz w:val="28"/>
          <w:szCs w:val="28"/>
        </w:rPr>
        <w:t xml:space="preserve"> целевому назначению, степени специализации и степени механизации и автоматизации.</w:t>
      </w:r>
      <w:r w:rsidR="000A0B55" w:rsidRPr="000A0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B55" w:rsidRPr="00A16091">
        <w:rPr>
          <w:rFonts w:ascii="Times New Roman" w:eastAsia="Calibri" w:hAnsi="Times New Roman" w:cs="Times New Roman"/>
          <w:sz w:val="28"/>
          <w:szCs w:val="28"/>
        </w:rPr>
        <w:t>Информационно – поисковые системы.</w:t>
      </w:r>
    </w:p>
    <w:p w:rsidR="00A16091" w:rsidRPr="00A16091" w:rsidRDefault="00A16091" w:rsidP="00A16091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A16091">
        <w:rPr>
          <w:rFonts w:ascii="Times New Roman" w:eastAsia="Calibri" w:hAnsi="Times New Roman" w:cs="Times New Roman"/>
          <w:sz w:val="28"/>
          <w:szCs w:val="28"/>
        </w:rPr>
        <w:t>Классификация технологической оснастки. Неразборное специальное приспособление.</w:t>
      </w:r>
      <w:r w:rsidR="000A0B55" w:rsidRPr="000A0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B55" w:rsidRPr="00A16091">
        <w:rPr>
          <w:rFonts w:ascii="Times New Roman" w:eastAsia="Calibri" w:hAnsi="Times New Roman" w:cs="Times New Roman"/>
          <w:sz w:val="28"/>
          <w:szCs w:val="28"/>
        </w:rPr>
        <w:t xml:space="preserve">Универсальные </w:t>
      </w:r>
      <w:proofErr w:type="spellStart"/>
      <w:r w:rsidR="000A0B55" w:rsidRPr="00A16091">
        <w:rPr>
          <w:rFonts w:ascii="Times New Roman" w:eastAsia="Calibri" w:hAnsi="Times New Roman" w:cs="Times New Roman"/>
          <w:sz w:val="28"/>
          <w:szCs w:val="28"/>
        </w:rPr>
        <w:t>безналадочные</w:t>
      </w:r>
      <w:proofErr w:type="spellEnd"/>
      <w:r w:rsidR="000A0B55" w:rsidRPr="00A16091">
        <w:rPr>
          <w:rFonts w:ascii="Times New Roman" w:eastAsia="Calibri" w:hAnsi="Times New Roman" w:cs="Times New Roman"/>
          <w:sz w:val="28"/>
          <w:szCs w:val="28"/>
        </w:rPr>
        <w:t xml:space="preserve"> приспособления.</w:t>
      </w:r>
    </w:p>
    <w:p w:rsidR="00A16091" w:rsidRPr="00A16091" w:rsidRDefault="00A16091" w:rsidP="00A16091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091">
        <w:rPr>
          <w:rFonts w:ascii="Times New Roman" w:eastAsia="Calibri" w:hAnsi="Times New Roman" w:cs="Times New Roman"/>
          <w:sz w:val="28"/>
          <w:szCs w:val="28"/>
        </w:rPr>
        <w:t xml:space="preserve">Классификация технологической оснастки. Универсально–сборные приспособления (УСПО – универсально – сборная переналаживаемая оснастка). </w:t>
      </w:r>
      <w:r w:rsidR="000A0B55" w:rsidRPr="00A16091">
        <w:rPr>
          <w:rFonts w:ascii="Times New Roman" w:eastAsia="Calibri" w:hAnsi="Times New Roman" w:cs="Times New Roman"/>
          <w:sz w:val="28"/>
          <w:szCs w:val="28"/>
        </w:rPr>
        <w:t>Универсально – наладочные (УНП) и специализированные наладочные приспособления (СНП). Сменная наладка.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Принципы базирования заготовок. Базирование. База. Комплект баз.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Классификация баз по назначению, по лишаемым степеням свободы, по характеру проявления.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Правило шести точек. Схема базирования и операционный эскиз.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Погрешности механической обработки. Классификация погрешностей.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Виды размеров, получаемых на технологических операциях.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Погрешность установки. Погрешность базирования.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Погрешность установки. Погрешность закрепления.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Погрешность установки. Погрешность положения заготовки в приспособлении.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Рекомендации по уменьшению составляющих погрешности установки заготовок в станочных приспособлениях.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Основные определения и назначение зажимных устройств.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Силы, действующие на заготовку при обработке. Силы резания, объемные, второстепенные и случайные силы.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Варианты методики расчета сил закрепления.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 xml:space="preserve">Упругие характеристики зажимных устройств. Устройства первого </w:t>
      </w:r>
      <w:proofErr w:type="gramStart"/>
      <w:r w:rsidRPr="00A601FF">
        <w:rPr>
          <w:rFonts w:ascii="Times New Roman" w:eastAsia="Calibri" w:hAnsi="Times New Roman" w:cs="Times New Roman"/>
          <w:sz w:val="28"/>
          <w:szCs w:val="28"/>
        </w:rPr>
        <w:t>и  второго</w:t>
      </w:r>
      <w:proofErr w:type="gramEnd"/>
      <w:r w:rsidRPr="00A601FF">
        <w:rPr>
          <w:rFonts w:ascii="Times New Roman" w:eastAsia="Calibri" w:hAnsi="Times New Roman" w:cs="Times New Roman"/>
          <w:sz w:val="28"/>
          <w:szCs w:val="28"/>
        </w:rPr>
        <w:t xml:space="preserve"> типа.</w:t>
      </w:r>
    </w:p>
    <w:p w:rsidR="00A601FF" w:rsidRDefault="00A601FF" w:rsidP="00304BE5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 xml:space="preserve">Типовые схемы расчета сил закрепления. </w:t>
      </w:r>
    </w:p>
    <w:p w:rsidR="00A16091" w:rsidRDefault="00A601FF" w:rsidP="00304BE5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Расчет сил закрепления заготовок при наличии действующих на неё моментов.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lastRenderedPageBreak/>
        <w:t>Особенности методики расчета сил закрепления заготовки на станках с ЧПУ.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Классификация зажимных механизмов. Винтовые зажимы.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Классификация зажимных механизмов. Эксцентриковые зажимы.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Классификация зажимных механизмов. Клиновые зажимы.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Классификация зажимных механизмов. Рычажные зажимы.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Классификация зажимных механизмов. Центрирующие зажимы.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Установочно-зажимные механизмы станочных приспособлений.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Силовые приводы приспособлений.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 xml:space="preserve">Элементы приспособления для определения положения и направления обрабатывающий инструментов. Корпуса приспособлений. 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 xml:space="preserve">Методические основы проектирования специальных приспособлений. </w:t>
      </w:r>
    </w:p>
    <w:p w:rsidR="00A601FF" w:rsidRPr="00A601FF" w:rsidRDefault="00A601FF" w:rsidP="00A601F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1FF">
        <w:rPr>
          <w:rFonts w:ascii="Times New Roman" w:eastAsia="Calibri" w:hAnsi="Times New Roman" w:cs="Times New Roman"/>
          <w:sz w:val="28"/>
          <w:szCs w:val="28"/>
        </w:rPr>
        <w:t>Экономические расчеты при конструировании специального приспособления.</w:t>
      </w:r>
    </w:p>
    <w:sectPr w:rsidR="00A601FF" w:rsidRPr="00A6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F3670"/>
    <w:multiLevelType w:val="hybridMultilevel"/>
    <w:tmpl w:val="64FC7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40"/>
    <w:rsid w:val="00010635"/>
    <w:rsid w:val="0008481B"/>
    <w:rsid w:val="000A0B55"/>
    <w:rsid w:val="000F7099"/>
    <w:rsid w:val="002136D3"/>
    <w:rsid w:val="004D5F2E"/>
    <w:rsid w:val="00545740"/>
    <w:rsid w:val="00A16091"/>
    <w:rsid w:val="00A601FF"/>
    <w:rsid w:val="00B8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0EB70-072E-4267-85CC-BD37FA87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 Никита Эдуардович</dc:creator>
  <cp:keywords/>
  <dc:description/>
  <cp:lastModifiedBy>admin</cp:lastModifiedBy>
  <cp:revision>4</cp:revision>
  <dcterms:created xsi:type="dcterms:W3CDTF">2023-04-13T13:27:00Z</dcterms:created>
  <dcterms:modified xsi:type="dcterms:W3CDTF">2023-04-13T14:21:00Z</dcterms:modified>
</cp:coreProperties>
</file>