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F3" w:rsidRDefault="00305AD3" w:rsidP="00305A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«Управление изменениями в процессе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цифровизации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цифровой трансформации в транспортных компаниях»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Комплексный, интеграционный, ситуационный, маркетинговый, нормативный, поведенческий и функциональный подходы к исследованию изменений. Взаимодействие организации с окружающей средой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Роль факторов внешней среды в управлении изменениями: теория монополистической конкуренции (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Д.Робинсон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Э.Чемберлин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>)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Теория ресурсной зависимости (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К.Акъоно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>)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Теория операционных (транзакционных) издержек (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Р.Коуз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>)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Популяционно-экологическая теория (теория естественного отбора)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Теория формирования жизнеспособной структуры (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Г.Минцберг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>)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Теория рациональной случайности (теория случайных трансформаций)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Теория «социального партнерства»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Виды изменений и их причины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Политики изменений: директивная политика, политика переговоров, политика достижения общих целей, аналитическая политика, политика проб и ошибок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Модели управления изменениями: модели переходного периода, модель постепенного наращивания, модель EASIER, модель управления изменениями с позиций процессно-системного подхода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Принятие решений при управлении изменениями в организации: модель Карнеги, модель инкрементального процесса принятия решений, модель «мусорного ящика»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 xml:space="preserve">Модели жизненных циклов организации: модель И.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Адизеса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 xml:space="preserve">, А.И. Пригожина, модель организационного развития Л. Данко, модель развития и кризисов роста Л.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Грейнера</w:t>
      </w:r>
      <w:proofErr w:type="spellEnd"/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Управление изменениями по этапам жизненного цикла организации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Управление изменениями организационных структур по стадиям жизненного цикла организации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Сущность организационного проектирования. Основные этапы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Организационный проект и его виды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Концепция организационного проектирования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 xml:space="preserve">Организация как объект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оргпроектирования</w:t>
      </w:r>
      <w:proofErr w:type="spellEnd"/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Принципы проектирования организации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Системный подход к проектированию организационной структуры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Ситуационный подход к проектированию организации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Этапы построения и проектирования новой организации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Подходы к построению организационных структур управления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lastRenderedPageBreak/>
        <w:t>Проектирование изменений в функционирующей организации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Этапы организационного проектирования в функционирующей организации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 xml:space="preserve">Анализ существующей структуры организации как один из элементов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оргпроектирования</w:t>
      </w:r>
      <w:proofErr w:type="spellEnd"/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Основные принципы диагностирования организации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Формирование общей структурной схемы (композиции) организации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Разработка состава подразделений в организации и связей между ними (структуризация)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Определение порядка функционирования системы управления (регламентация) в организации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Виды структуры организационных подразделений и их аппаратов управления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Методы организационного проектирования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Ресурсы для изменения и развития организаций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Принцип синергетики в организации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Необходимые условия: организации сильной команды и совершенствования стиля управления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Модель организационных изменений К. Левина: размораживание – изменение – замораживание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Матрица проведения изменений Д. Пью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Обратная связь в организационном развитии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Организационное развитие и самообучающейся организация. Обучение и научение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 xml:space="preserve">Двойная петля научения К.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Арджириса</w:t>
      </w:r>
      <w:proofErr w:type="spellEnd"/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Характеристики самообучающейся организации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Источники сопротивления изменениям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Методы снятия сопротивления изменениям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Принципы вовлеченности сотрудников Д. Пью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 xml:space="preserve">Метод снятия сопротивления изменениям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Коттера-Шлезингера</w:t>
      </w:r>
      <w:proofErr w:type="spellEnd"/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Критерии эффективности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Практические примеры организационного развития в транспортных организациях.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Понятие и сущность организационной культуры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 xml:space="preserve">Уровни организационной культуры (модель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Э.Шейна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>)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 xml:space="preserve">Содержание организационной культуры (модель Ф. Харрис – Р.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Моран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>)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 xml:space="preserve">Влияние культуры на темпы и масштабы изменений (модель В.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Сате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 xml:space="preserve">, модель Т.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Питерса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 xml:space="preserve"> – Р.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Уотермена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>)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 xml:space="preserve">Типы организационной культуры: бюрократическая, органическая, предпринимательская,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партисипативная</w:t>
      </w:r>
      <w:proofErr w:type="spellEnd"/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 xml:space="preserve">Типология по Ч.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Хэнди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>: культура власти, культура роли, культура задач, культура личности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lastRenderedPageBreak/>
        <w:t>Корпоративная культура как тип организационной культуры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Сравнение корпоративного и индивидуалистического типов организационной культуры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Основные функции организационной культуры: воспроизводство, регулирование деятельности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Дополнительные функции организационной культуры: охранная, замещающая, развивающая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Управленческие цели организационной культуры: самоидентификация, здравый смысл, преданность делу, сохранение социальной стабильности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Методы диагностики организационной культуры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Методы управления организационной культурой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Причины сопротивления изменениям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Модель «силового поля» К. Левина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Уловки и манипуляции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 xml:space="preserve">Методы преодоления сопротивления изменениям: информирование и общение, участие и вовлеченность, помощь и поддержка, переговоры и соглашения, манипуляции и кооптации, явное и неявное принуждение,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моббинг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буллинг</w:t>
      </w:r>
      <w:proofErr w:type="spellEnd"/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Мотивация управлении изменениями: использование различных теорий мотивации на различных этапах жизненного цикла организации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Учет возрастных, типических и половых свойств личности в управлении изменениями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Элементный состав процесса мотивации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 xml:space="preserve">Основные теории мотивации и их роль в процессе управления изменениями – теории психоанализа: теории З. Фрейда, А. Адлера, Э.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Фрома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 xml:space="preserve">, К.Г. Юнга; теории научения: И.П. Павлова, Д.Б. Уотсона, Б.Ф. Скиннера, К. Левина; содержательные теории мотивации: интерактивная теория мотивации А.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Маслоу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 xml:space="preserve">, теория Д.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МакКлелланда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>, теория поля К. Левина и др.; процессуальные теории мотивации: теория ожиданий, теория справедливости, теория обогащения труда и теория характеристики работ С. Синка и др.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Особенности мотивации персонала в жизненном цикле организации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Модели межличностных и межгрупповых коммуникаций в организации, реализация коммуникаций по этапам жизненного цикла организации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Процесс коммуникации. Коммуникационные сети. Коммуникационные помехи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Особенности реализации коммуникаций и методы повышения их эффективности в процессе управления изменений в структуре жизненного цикла организации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Управление групповым поведением в процессе изменений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lastRenderedPageBreak/>
        <w:t>Особенности управления формальной и неформальной группами в процессе изменений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Условия организации эффективной командой работы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Технологии управления изменениями, направленными на социальное партнерство, равенство в возможностях карьерного роста, единство индивидуальных и общих целей, укрепление имиджа организации и создание благоприятной социальной среды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Особенности управления развитием организационной культуры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 xml:space="preserve">Подходы к управлению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оргкультурой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 xml:space="preserve"> и механизмы их реализации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 xml:space="preserve">Методы преодоления барьеров по изменению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оргкультуры</w:t>
      </w:r>
      <w:proofErr w:type="spellEnd"/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Власть и стили руководства в управлении изменениями, проблемы управления персоналом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Особенности реализации форм власти и стилей руководства в управлении изменениями на этапах жизненного цикла организации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Проблемы руководства персоналом и варианты их разрешения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Условия эффективного использования форм власти и стилей руководства в структуре жизненного цикла организации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Модели выбора стратегии развития организации: классическая модель стратегического анализа и планирования (модель ADL/LG)</w:t>
      </w:r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 xml:space="preserve">Модель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Хофера-Шенделя</w:t>
      </w:r>
      <w:proofErr w:type="spellEnd"/>
    </w:p>
    <w:p w:rsidR="00305AD3" w:rsidRP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Модель добавленной экономической стоимости EVA</w:t>
      </w:r>
    </w:p>
    <w:p w:rsidR="00305AD3" w:rsidRDefault="00305AD3" w:rsidP="00305AD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Методики диагностики состояния организации и техники использования моделей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</w:t>
      </w:r>
      <w:bookmarkStart w:id="0" w:name="_GoBack"/>
      <w:bookmarkEnd w:id="0"/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По разделу 1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1. Причинами роста организаций являются: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обеспечение конкурентоспособности в условиях глобализации;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желание вкладывать деньги в новые технологии и контролировать каналы продвижения товаров на рынке;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потребность организации в том, чтобы оставаться экономически здоровой;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>все предыдущие ответы верны.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2. Преимуществами малых организаций являются: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гибкость, быстрая реакция и плоская, органичная структура;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lastRenderedPageBreak/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высокая квалификация специалистов и вертикальная иерархия, механистическая структура;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возможности для диверсификации деятельности организации и стабильный рынок.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>никаких преимуществ нет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 xml:space="preserve">3. Модель жизненного цикла организации Л.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Грейнера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 xml:space="preserve"> включает стадии: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креативность, директивное руководство, делегирование;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креативность, директивное руководство, делегирование, координацию, сотрудничество, упадок и смерть;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креативность, директивное руководство, делегирование, координацию, сотрудничество;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>ухаживание, младенчество, юность, расцвет, упадок и смерть;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 xml:space="preserve">4. Модель организационного развития И.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Адизеса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 xml:space="preserve"> включает стадии: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ухаживание, младенчество, взросление и смерть;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давай-давай, юность, расцвет, старение (аристократизм);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рождение, младенчество, финальное разрушение (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Салем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 xml:space="preserve"> Сити);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>зарождение, рождение, взросление, бюрократизация и смерть;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e.</w:t>
      </w:r>
      <w:r w:rsidRPr="00305AD3">
        <w:rPr>
          <w:rFonts w:ascii="Times New Roman" w:hAnsi="Times New Roman" w:cs="Times New Roman"/>
          <w:sz w:val="28"/>
          <w:szCs w:val="28"/>
        </w:rPr>
        <w:tab/>
        <w:t>ухаживание, младенчество, давай-давай и смерть;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f.</w:t>
      </w:r>
      <w:r w:rsidRPr="00305AD3">
        <w:rPr>
          <w:rFonts w:ascii="Times New Roman" w:hAnsi="Times New Roman" w:cs="Times New Roman"/>
          <w:sz w:val="28"/>
          <w:szCs w:val="28"/>
        </w:rPr>
        <w:tab/>
        <w:t>ухаживание, младенчество, давай-давай, юность, расцвет, старение (аристократизм),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g.</w:t>
      </w:r>
      <w:r w:rsidRPr="00305AD3">
        <w:rPr>
          <w:rFonts w:ascii="Times New Roman" w:hAnsi="Times New Roman" w:cs="Times New Roman"/>
          <w:sz w:val="28"/>
          <w:szCs w:val="28"/>
        </w:rPr>
        <w:tab/>
        <w:t>финальное разрушение (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Салем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 xml:space="preserve"> Сити), бюрократизация и смерть.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 xml:space="preserve">5. Какая из моделей жизненного цикла организации (Л.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Грейнера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Адизеса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>) учитывает государственное вмешательство: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 xml:space="preserve">модель И.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Адизеса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>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 xml:space="preserve">модель Л.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Грейнера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>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ни одна из моделей не предполагает государственного вмешательства;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>обе модели учитывают государственное вмешательство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lastRenderedPageBreak/>
        <w:t xml:space="preserve">6. Закончите утверждение: «И.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Адизес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 xml:space="preserve"> в своей модели организационного развития акцентирует внимание на …»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 xml:space="preserve">7. На какой из стадий организационного развития компания в модели И.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Адизеса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 xml:space="preserve"> нуждается в реструктуризации: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на любой из стадий компания может нуждаться в реструктуризации;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на стадии «расцвет»;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на стадии «аристократизм»;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>на стадии «давай-давай»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 xml:space="preserve">8. Почему модель организационного развития Л.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Грейнера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 xml:space="preserve"> называют незавершенной: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 xml:space="preserve">потому, что модель содержит значительно меньшее количество стадий, чем модель И.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Адизеса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>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потому, что организация на пройденную стадию вернуться не может;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 xml:space="preserve">оба </w:t>
      </w:r>
      <w:proofErr w:type="gramStart"/>
      <w:r w:rsidRPr="00305AD3">
        <w:rPr>
          <w:rFonts w:ascii="Times New Roman" w:hAnsi="Times New Roman" w:cs="Times New Roman"/>
          <w:sz w:val="28"/>
          <w:szCs w:val="28"/>
        </w:rPr>
        <w:t>ответа</w:t>
      </w:r>
      <w:proofErr w:type="gramEnd"/>
      <w:r w:rsidRPr="00305AD3">
        <w:rPr>
          <w:rFonts w:ascii="Times New Roman" w:hAnsi="Times New Roman" w:cs="Times New Roman"/>
          <w:sz w:val="28"/>
          <w:szCs w:val="28"/>
        </w:rPr>
        <w:t xml:space="preserve"> а) и b) неверны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 xml:space="preserve">оба </w:t>
      </w:r>
      <w:proofErr w:type="gramStart"/>
      <w:r w:rsidRPr="00305AD3">
        <w:rPr>
          <w:rFonts w:ascii="Times New Roman" w:hAnsi="Times New Roman" w:cs="Times New Roman"/>
          <w:sz w:val="28"/>
          <w:szCs w:val="28"/>
        </w:rPr>
        <w:t>ответа</w:t>
      </w:r>
      <w:proofErr w:type="gramEnd"/>
      <w:r w:rsidRPr="00305AD3">
        <w:rPr>
          <w:rFonts w:ascii="Times New Roman" w:hAnsi="Times New Roman" w:cs="Times New Roman"/>
          <w:sz w:val="28"/>
          <w:szCs w:val="28"/>
        </w:rPr>
        <w:t xml:space="preserve"> а) и b) верны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9. Изменение –это: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постоянный, происходящий на основе обратной связи процесс обучения, с помощью которого стремятся приблизиться к новому состоянию;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различие в качестве или в состоянии, которые принимает система, элемент системы (сотрудник, рабочая группа, организационная стратегия, программа, продукт, технология или вся организация);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 xml:space="preserve">оба </w:t>
      </w:r>
      <w:proofErr w:type="gramStart"/>
      <w:r w:rsidRPr="00305AD3">
        <w:rPr>
          <w:rFonts w:ascii="Times New Roman" w:hAnsi="Times New Roman" w:cs="Times New Roman"/>
          <w:sz w:val="28"/>
          <w:szCs w:val="28"/>
        </w:rPr>
        <w:t>ответа</w:t>
      </w:r>
      <w:proofErr w:type="gramEnd"/>
      <w:r w:rsidRPr="00305AD3">
        <w:rPr>
          <w:rFonts w:ascii="Times New Roman" w:hAnsi="Times New Roman" w:cs="Times New Roman"/>
          <w:sz w:val="28"/>
          <w:szCs w:val="28"/>
        </w:rPr>
        <w:t xml:space="preserve"> а) и b) неверны;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 xml:space="preserve">оба </w:t>
      </w:r>
      <w:proofErr w:type="gramStart"/>
      <w:r w:rsidRPr="00305AD3">
        <w:rPr>
          <w:rFonts w:ascii="Times New Roman" w:hAnsi="Times New Roman" w:cs="Times New Roman"/>
          <w:sz w:val="28"/>
          <w:szCs w:val="28"/>
        </w:rPr>
        <w:t>ответа</w:t>
      </w:r>
      <w:proofErr w:type="gramEnd"/>
      <w:r w:rsidRPr="00305AD3">
        <w:rPr>
          <w:rFonts w:ascii="Times New Roman" w:hAnsi="Times New Roman" w:cs="Times New Roman"/>
          <w:sz w:val="28"/>
          <w:szCs w:val="28"/>
        </w:rPr>
        <w:t xml:space="preserve"> а) и b) верны.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10. К видам организационных изменений относят: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изменения в технологии, изменения в товарах и услугах, изменения в стратегии и структуре, изменения в культуре, изменения проектов;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изменения в бизнес-процессах;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lastRenderedPageBreak/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цифровизацию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 xml:space="preserve"> и цифровую трансформацию организации;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>изменения программ и планов организации.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11. Эволюционный подход к изменениям имеет место, когда: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изменения происходят радикально;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изменения касаются отдельных объектов организации и осуществляются постепенно и частично;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 xml:space="preserve">оба </w:t>
      </w:r>
      <w:proofErr w:type="gramStart"/>
      <w:r w:rsidRPr="00305AD3">
        <w:rPr>
          <w:rFonts w:ascii="Times New Roman" w:hAnsi="Times New Roman" w:cs="Times New Roman"/>
          <w:sz w:val="28"/>
          <w:szCs w:val="28"/>
        </w:rPr>
        <w:t>ответа</w:t>
      </w:r>
      <w:proofErr w:type="gramEnd"/>
      <w:r w:rsidRPr="00305AD3">
        <w:rPr>
          <w:rFonts w:ascii="Times New Roman" w:hAnsi="Times New Roman" w:cs="Times New Roman"/>
          <w:sz w:val="28"/>
          <w:szCs w:val="28"/>
        </w:rPr>
        <w:t xml:space="preserve"> а) и b) неверны.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 xml:space="preserve">оба </w:t>
      </w:r>
      <w:proofErr w:type="gramStart"/>
      <w:r w:rsidRPr="00305AD3">
        <w:rPr>
          <w:rFonts w:ascii="Times New Roman" w:hAnsi="Times New Roman" w:cs="Times New Roman"/>
          <w:sz w:val="28"/>
          <w:szCs w:val="28"/>
        </w:rPr>
        <w:t>ответа</w:t>
      </w:r>
      <w:proofErr w:type="gramEnd"/>
      <w:r w:rsidRPr="00305AD3">
        <w:rPr>
          <w:rFonts w:ascii="Times New Roman" w:hAnsi="Times New Roman" w:cs="Times New Roman"/>
          <w:sz w:val="28"/>
          <w:szCs w:val="28"/>
        </w:rPr>
        <w:t xml:space="preserve"> а) и b) верны.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12. Какие подходы к определению понятия «организационные изменения» вам известны: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эволюционный и революционный;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процессный и содержательный;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структурный, содержательный и процессный;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>организационный и производственный?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13. Организационные изменения определяются как: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освоение компанией новых идей и моделей поведения;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любые организационные перемены,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организационное обучение;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>правильного ответа нет.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14. Эволюционные изменения предполагают: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радикальное переосмысление и перепроектирование организации (бизнес-процессов);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глубокие и всесторонние перемены;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хозяйственный реинжиниринг;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>долгосрочное, всеобъемлющее изменение и развитие организации и ее персонала.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15. Модель организационных изменений К. Левина включает этапы: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«размораживание», «движение» и «замораживание»;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давление на высшее управление; посредничество на высшем уровне руководства; диагностика проблемной области; нахождение нового решения и обязательства по его выполнению; эксперимент с новым решением и подкрепление на основе положительных результатов;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рефрейминг; реструктуризация; оживление (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ревитализация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>) и обновление;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>застой; подготовка; реализация; проверка на прочность и достижение цели.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 xml:space="preserve">16. Модель преобразования бизнеса Ф.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Гуияра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 xml:space="preserve"> и Дж. Келли рассматривает организацию как: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биологическую корпорацию, характеризующуюся четырьмя элементами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преобразования, которые получили название «четыре R преобразования» (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Reframe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 xml:space="preserve"> – рефрейминг,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Restructure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 xml:space="preserve"> –реструктуризация,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Revitalize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 xml:space="preserve"> – оживление,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Renew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 xml:space="preserve"> –обновление); периодически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проводящуюся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 xml:space="preserve"> реструктуризацию;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 xml:space="preserve">оба </w:t>
      </w:r>
      <w:proofErr w:type="gramStart"/>
      <w:r w:rsidRPr="00305AD3">
        <w:rPr>
          <w:rFonts w:ascii="Times New Roman" w:hAnsi="Times New Roman" w:cs="Times New Roman"/>
          <w:sz w:val="28"/>
          <w:szCs w:val="28"/>
        </w:rPr>
        <w:t>ответа</w:t>
      </w:r>
      <w:proofErr w:type="gramEnd"/>
      <w:r w:rsidRPr="00305AD3">
        <w:rPr>
          <w:rFonts w:ascii="Times New Roman" w:hAnsi="Times New Roman" w:cs="Times New Roman"/>
          <w:sz w:val="28"/>
          <w:szCs w:val="28"/>
        </w:rPr>
        <w:t xml:space="preserve"> а) и б) неверны.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 xml:space="preserve">оба </w:t>
      </w:r>
      <w:proofErr w:type="gramStart"/>
      <w:r w:rsidRPr="00305AD3">
        <w:rPr>
          <w:rFonts w:ascii="Times New Roman" w:hAnsi="Times New Roman" w:cs="Times New Roman"/>
          <w:sz w:val="28"/>
          <w:szCs w:val="28"/>
        </w:rPr>
        <w:t>ответа</w:t>
      </w:r>
      <w:proofErr w:type="gramEnd"/>
      <w:r w:rsidRPr="00305AD3">
        <w:rPr>
          <w:rFonts w:ascii="Times New Roman" w:hAnsi="Times New Roman" w:cs="Times New Roman"/>
          <w:sz w:val="28"/>
          <w:szCs w:val="28"/>
        </w:rPr>
        <w:t xml:space="preserve"> а) и б) верны.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17. Оживление (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ревитализация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>) –это: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возбуждение роста посредством установления связи организма корпорации с окружающей средой;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быстрое распространение знаний внутри организации, адаптация к изменениям окружающей среды;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то, что позволяет организации регенерироваться;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>нет правильных ответов.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18. Обновление имеет дело с: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lastRenderedPageBreak/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источниками роста компании;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человеческой стороной процесса преобразования и с духом компании и связано с приобретением людьми новых навыков и постановкой новых целей;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цифровизацией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 xml:space="preserve"> и цифровой трансформацией компании;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>реструктуризацией.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19. Теория Е исходит из: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того, что организация – это саморазвивающаяся система;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примата финансовых целей и ориентируется на их достижение, используя жесткие методы («сверху вниз») управления;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необходимости осуществления перемен в организации «</w:t>
      </w:r>
      <w:proofErr w:type="gramStart"/>
      <w:r w:rsidRPr="00305AD3">
        <w:rPr>
          <w:rFonts w:ascii="Times New Roman" w:hAnsi="Times New Roman" w:cs="Times New Roman"/>
          <w:sz w:val="28"/>
          <w:szCs w:val="28"/>
        </w:rPr>
        <w:t>снизу вверх</w:t>
      </w:r>
      <w:proofErr w:type="gramEnd"/>
      <w:r w:rsidRPr="00305AD3">
        <w:rPr>
          <w:rFonts w:ascii="Times New Roman" w:hAnsi="Times New Roman" w:cs="Times New Roman"/>
          <w:sz w:val="28"/>
          <w:szCs w:val="28"/>
        </w:rPr>
        <w:t>»;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>правильного ответа нет.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20. Теория О предполагает: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ориентацию на организационную культуру, цели и мотивы сотрудников;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использование жестких методов, делая акцент на осуществление перемен «сверху вниз»;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как ориентацию на организационную культуру, цели и мотивы сотрудников, так и использование жестких методов, делая акцент на осуществление перемен «сверху вниз»;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>нет правильных ответов.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21. Модель «кривой перемен» Дж. Дакка представляет собой: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последовательность фаз: 1) застой; 2) подготовка; 3) реализация; 4) проверка на прочность и 5) достижение цели;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последовательность стадий: 1) разработка системы вознаграждения; 2) организация индивидуального научения; 3) развитие организации;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положение о том, что понимание изменений предполагает осознание понятия стабильности;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lastRenderedPageBreak/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>совокупность «побуждающих» и «ограничивающих» сил, равенство которых обеспечивает устойчивое положение.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22. В зависимости от глубины преобразований различают следующие виды изменений: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реструктуризация;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изменения, ориентированные на организационную структуру;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непредвиденные изменения;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>имитационные изменения.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23. Если руководитель не может обозначить пути решения проблемы, то при проведении изменений следует применять: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аналитическую политику и политику проб и ошибок;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директивную политику и политику переговоров;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аналитическую политику внешнего консалтинга;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>директивную политику и политику достижения общих целей.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24. В зависимости от вероятности событий различают: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непредвиденные изменения;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революционные изменения;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изменения, ориентированные на задачи;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>фронтальные изменения.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25. Обострение конкуренции относится к группе: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рыночных причин изменений;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экономических причин изменений;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политических причин изменений;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>технологических причин изменений.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26. Для проведения быстрых изменений следует использовать: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lastRenderedPageBreak/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директивную политику;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 xml:space="preserve"> политику переговоров;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аналитическую политику;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>политику проб и ошибок.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27. Создание коалиции менеджеров в процессе принятия управленческих решений предполагает: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модель Карнеги;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модель инкрементального принятия решений;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модель «мусорного ящика»;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>модель постепенного наращивания.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28. Назовите структурные причины (барьеры) сопротивления персонала организационным изменениям: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страх перед неизвестным, неопределенным;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инертность сложных организационных структур, взаимозависимость подсистем;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отрицание необходимости перемен и опасение явных потерь;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>правильного ответа нет.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29. Процесс организационных изменений включает: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а) готовность персонала к изменениям и переход к новому состоянию;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б) переход к новому состоянию и закрепление изменений;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в) готовность персонала к изменениям, переход к новому состоянию и закрепление изменений;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>правильных ответов нет.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22. В условиях радикальных и резких изменений целесообразно использование следующих методов (мер) преодоления сопротивления со стороны персонала: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lastRenderedPageBreak/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переговоры и соглашения; привлечение к участию в проекте и стимулирование персонала;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скрытые или явные меры принуждения;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игнорирование и подавление сопротивления;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>все вышеперечисленные меры.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23. Лидеры в организационных изменениях: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обеспечивают достижение цели команды;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поддерживает эффективные взаимоотношения между лидерами, членами групп и внутри групп;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обеспечивают достижение цели команды; поддерживают эффективные взаимоотношения между лидерами, членами групп и внутри групп;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>правильного ответа нет.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По разделу 2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1. К структурным причинам (барьерам) можно отнести: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инертность сложных организационных структур, трудность переориентации мышления из-за сложившихся социальных норм; взаимозависимость подсистем, ведущая к тому, что одно «несинхронизированное» изменение тормозит реализацию всего проекта;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страх перед неизвестным, неопределенным; потребность в гарантиях, особенно когда под угрозой оказывается собственное рабочее место;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 xml:space="preserve">оба </w:t>
      </w:r>
      <w:proofErr w:type="gramStart"/>
      <w:r w:rsidRPr="00305AD3">
        <w:rPr>
          <w:rFonts w:ascii="Times New Roman" w:hAnsi="Times New Roman" w:cs="Times New Roman"/>
          <w:sz w:val="28"/>
          <w:szCs w:val="28"/>
        </w:rPr>
        <w:t>ответа</w:t>
      </w:r>
      <w:proofErr w:type="gramEnd"/>
      <w:r w:rsidRPr="00305AD3">
        <w:rPr>
          <w:rFonts w:ascii="Times New Roman" w:hAnsi="Times New Roman" w:cs="Times New Roman"/>
          <w:sz w:val="28"/>
          <w:szCs w:val="28"/>
        </w:rPr>
        <w:t xml:space="preserve"> а) и b) верны;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 xml:space="preserve"> оба </w:t>
      </w:r>
      <w:proofErr w:type="gramStart"/>
      <w:r w:rsidRPr="00305AD3">
        <w:rPr>
          <w:rFonts w:ascii="Times New Roman" w:hAnsi="Times New Roman" w:cs="Times New Roman"/>
          <w:sz w:val="28"/>
          <w:szCs w:val="28"/>
        </w:rPr>
        <w:t>ответа</w:t>
      </w:r>
      <w:proofErr w:type="gramEnd"/>
      <w:r w:rsidRPr="00305AD3">
        <w:rPr>
          <w:rFonts w:ascii="Times New Roman" w:hAnsi="Times New Roman" w:cs="Times New Roman"/>
          <w:sz w:val="28"/>
          <w:szCs w:val="28"/>
        </w:rPr>
        <w:t xml:space="preserve"> а) и b) неверны.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2. К личным причинам (барьерам) можно отнести: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невовлеченность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 xml:space="preserve"> в преобразованиях затрагиваемых изменениями лиц;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угроза сложившимся на старом рабочем месте социальным отношениям, престижу (опасение сотрудников в том, что прежняя компетенция не сохранится);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страх перед неизвестным, неопределенным; потребность в гарантиях, особенно когда под угрозой оказывается собственное рабочее место;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lastRenderedPageBreak/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 xml:space="preserve">все </w:t>
      </w:r>
      <w:proofErr w:type="gramStart"/>
      <w:r w:rsidRPr="00305AD3">
        <w:rPr>
          <w:rFonts w:ascii="Times New Roman" w:hAnsi="Times New Roman" w:cs="Times New Roman"/>
          <w:sz w:val="28"/>
          <w:szCs w:val="28"/>
        </w:rPr>
        <w:t>ответы</w:t>
      </w:r>
      <w:proofErr w:type="gramEnd"/>
      <w:r w:rsidRPr="00305AD3">
        <w:rPr>
          <w:rFonts w:ascii="Times New Roman" w:hAnsi="Times New Roman" w:cs="Times New Roman"/>
          <w:sz w:val="28"/>
          <w:szCs w:val="28"/>
        </w:rPr>
        <w:t xml:space="preserve"> а), b) и c) верны.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3. Процесс организационных изменений включает: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готовность персонала к изменениям; переход к новому состоянию, осуществление желаемых изменений; закрепление изменений;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готовность персонала к изменениям; замораживание; размораживание;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готовность персонала к изменениям; переход к новому состоянию, осуществление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>желаемых изменений; замораживание; размораживание; закрепление изменений.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4. Алгоритм проведения организационных изменений включает этапы: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определение проблемы; анализ состояния дел в организации; разработка альтернативных вариантов возможных изменений;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определение проблемы; анализ состояния дел в организации; разработка альтернативных вариантов возможных изменений; реализация решения по внедрению организационных изменений; преодоление сопротивления изменениям со стороны персонала; оценка результатов проведенных изменений в организации;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 xml:space="preserve">неверны </w:t>
      </w:r>
      <w:proofErr w:type="gramStart"/>
      <w:r w:rsidRPr="00305AD3">
        <w:rPr>
          <w:rFonts w:ascii="Times New Roman" w:hAnsi="Times New Roman" w:cs="Times New Roman"/>
          <w:sz w:val="28"/>
          <w:szCs w:val="28"/>
        </w:rPr>
        <w:t>оба</w:t>
      </w:r>
      <w:proofErr w:type="gramEnd"/>
      <w:r w:rsidRPr="00305AD3">
        <w:rPr>
          <w:rFonts w:ascii="Times New Roman" w:hAnsi="Times New Roman" w:cs="Times New Roman"/>
          <w:sz w:val="28"/>
          <w:szCs w:val="28"/>
        </w:rPr>
        <w:t xml:space="preserve"> а) и b) ответа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 xml:space="preserve">верны </w:t>
      </w:r>
      <w:proofErr w:type="gramStart"/>
      <w:r w:rsidRPr="00305AD3">
        <w:rPr>
          <w:rFonts w:ascii="Times New Roman" w:hAnsi="Times New Roman" w:cs="Times New Roman"/>
          <w:sz w:val="28"/>
          <w:szCs w:val="28"/>
        </w:rPr>
        <w:t>оба</w:t>
      </w:r>
      <w:proofErr w:type="gramEnd"/>
      <w:r w:rsidRPr="00305AD3">
        <w:rPr>
          <w:rFonts w:ascii="Times New Roman" w:hAnsi="Times New Roman" w:cs="Times New Roman"/>
          <w:sz w:val="28"/>
          <w:szCs w:val="28"/>
        </w:rPr>
        <w:t xml:space="preserve"> а) и b) ответа.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5. К методам преодоления сопротивления персонала организационным изменениям можно отнести: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стимулирование и поддержку; маневрирование; скрытые и явные меры принуждения;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привлечение к участию в проекте; переговоры и соглашения; поддержку высшего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руководства;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 xml:space="preserve">в) обучение и предоставление информации; кадровые перестановки и назначения, в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>. кооптацию;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e.</w:t>
      </w:r>
      <w:r w:rsidRPr="00305AD3">
        <w:rPr>
          <w:rFonts w:ascii="Times New Roman" w:hAnsi="Times New Roman" w:cs="Times New Roman"/>
          <w:sz w:val="28"/>
          <w:szCs w:val="28"/>
        </w:rPr>
        <w:tab/>
        <w:t xml:space="preserve">все </w:t>
      </w:r>
      <w:proofErr w:type="gramStart"/>
      <w:r w:rsidRPr="00305AD3">
        <w:rPr>
          <w:rFonts w:ascii="Times New Roman" w:hAnsi="Times New Roman" w:cs="Times New Roman"/>
          <w:sz w:val="28"/>
          <w:szCs w:val="28"/>
        </w:rPr>
        <w:t>ответы</w:t>
      </w:r>
      <w:proofErr w:type="gramEnd"/>
      <w:r w:rsidRPr="00305AD3">
        <w:rPr>
          <w:rFonts w:ascii="Times New Roman" w:hAnsi="Times New Roman" w:cs="Times New Roman"/>
          <w:sz w:val="28"/>
          <w:szCs w:val="28"/>
        </w:rPr>
        <w:t xml:space="preserve"> а), b) и c) верны.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6. Метод экспертной оценки имеет преимущества, так как: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позволяет получить комплексную оценку, опирающуюся на анализе как количественных, так и качественных показателей результатов деятельности организации;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облегчает сравнимость оцениваемых показателей и подведение итогов;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оба ответа a) и b) неверны;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 xml:space="preserve">оба </w:t>
      </w:r>
      <w:proofErr w:type="gramStart"/>
      <w:r w:rsidRPr="00305AD3">
        <w:rPr>
          <w:rFonts w:ascii="Times New Roman" w:hAnsi="Times New Roman" w:cs="Times New Roman"/>
          <w:sz w:val="28"/>
          <w:szCs w:val="28"/>
        </w:rPr>
        <w:t>ответа</w:t>
      </w:r>
      <w:proofErr w:type="gramEnd"/>
      <w:r w:rsidRPr="00305AD3">
        <w:rPr>
          <w:rFonts w:ascii="Times New Roman" w:hAnsi="Times New Roman" w:cs="Times New Roman"/>
          <w:sz w:val="28"/>
          <w:szCs w:val="28"/>
        </w:rPr>
        <w:t xml:space="preserve"> а) и b) верны.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7. Потенциал изменения – это: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степень готовности к изменениям в организации и степень склонности к изменениям, которая может быть развита;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нереализованные возможности изменения организации;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 xml:space="preserve">оба </w:t>
      </w:r>
      <w:proofErr w:type="gramStart"/>
      <w:r w:rsidRPr="00305AD3">
        <w:rPr>
          <w:rFonts w:ascii="Times New Roman" w:hAnsi="Times New Roman" w:cs="Times New Roman"/>
          <w:sz w:val="28"/>
          <w:szCs w:val="28"/>
        </w:rPr>
        <w:t>ответа</w:t>
      </w:r>
      <w:proofErr w:type="gramEnd"/>
      <w:r w:rsidRPr="00305AD3">
        <w:rPr>
          <w:rFonts w:ascii="Times New Roman" w:hAnsi="Times New Roman" w:cs="Times New Roman"/>
          <w:sz w:val="28"/>
          <w:szCs w:val="28"/>
        </w:rPr>
        <w:t xml:space="preserve"> а) и b) верны;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 xml:space="preserve">оба </w:t>
      </w:r>
      <w:proofErr w:type="gramStart"/>
      <w:r w:rsidRPr="00305AD3">
        <w:rPr>
          <w:rFonts w:ascii="Times New Roman" w:hAnsi="Times New Roman" w:cs="Times New Roman"/>
          <w:sz w:val="28"/>
          <w:szCs w:val="28"/>
        </w:rPr>
        <w:t>ответа</w:t>
      </w:r>
      <w:proofErr w:type="gramEnd"/>
      <w:r w:rsidRPr="00305AD3">
        <w:rPr>
          <w:rFonts w:ascii="Times New Roman" w:hAnsi="Times New Roman" w:cs="Times New Roman"/>
          <w:sz w:val="28"/>
          <w:szCs w:val="28"/>
        </w:rPr>
        <w:t xml:space="preserve"> а) и b) неверны.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8. К факторам, соответствующим высокому и низкому потенциалу изменения, относятся: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скорость изменения;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масштабы изменения;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уровень доверия руководству, внутренний контакт, цели организации, стратегия, тип структуры и возраст компании;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>процессы изменения.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 xml:space="preserve">9. По мнению американских исследователей Дж.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Коттера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 xml:space="preserve">, Р.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Кантера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 xml:space="preserve">, Б.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Стайна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 xml:space="preserve"> и Т.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Джика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>, основными элементами стратегии изменения должны быть: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аргументация срочных изменений, создание коалиции, разработка перспективы, содействие реализации перспективы;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 xml:space="preserve">делегирование полномочий по достижению перспективы нижестоящим уровням управления, установление областей индивидуальной </w:t>
      </w:r>
      <w:r w:rsidRPr="00305AD3">
        <w:rPr>
          <w:rFonts w:ascii="Times New Roman" w:hAnsi="Times New Roman" w:cs="Times New Roman"/>
          <w:sz w:val="28"/>
          <w:szCs w:val="28"/>
        </w:rPr>
        <w:lastRenderedPageBreak/>
        <w:t>ответственности в процессе изменений, обеспечение информацией и обучение персонала;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консолидация первых достижений и принятие новых проектов изменений, институционализация нового образа действия, постоянная проверка ключевых параметров организации;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 xml:space="preserve">все предыдущие </w:t>
      </w:r>
      <w:proofErr w:type="gramStart"/>
      <w:r w:rsidRPr="00305AD3">
        <w:rPr>
          <w:rFonts w:ascii="Times New Roman" w:hAnsi="Times New Roman" w:cs="Times New Roman"/>
          <w:sz w:val="28"/>
          <w:szCs w:val="28"/>
        </w:rPr>
        <w:t>ответы</w:t>
      </w:r>
      <w:proofErr w:type="gramEnd"/>
      <w:r w:rsidRPr="00305AD3">
        <w:rPr>
          <w:rFonts w:ascii="Times New Roman" w:hAnsi="Times New Roman" w:cs="Times New Roman"/>
          <w:sz w:val="28"/>
          <w:szCs w:val="28"/>
        </w:rPr>
        <w:t xml:space="preserve"> а), b), c) верны.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10. Если в организации изменения происходят медленно и потенциал изменений характеризуется как низкий, то какую стратегию организационных изменений, на ваш взгляд, целесообразно использовать: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только комплексную;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безотлагательную или поэтапную;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структурированную;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>любую из вышеперечисленных?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11. Комплексная стратегия изменения включает в себя: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проведение одновременно нескольких процессов изменения и/или наличие сильного взаимодействия с внешними факторами (профсоюзы, местные власти, надвигающееся банкротство, потребительские организации и организации акционеров, партнеры по слиянию и др.);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цели и действия;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цели, действия и сроки;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>все ответы a), b), c) неверны.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12. Стратегия с ориентацией на принуждение предполагает: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на базе формально легитимной власти внедрение изменений в порядке приказа, сопровождаемого поощрениями или угрозами санкций;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что руководители организации создают программы организационно-культурных изменений, исходя из индивидуальных ценностных представлений персонала, групповых норм и общих целей;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 xml:space="preserve">оба </w:t>
      </w:r>
      <w:proofErr w:type="gramStart"/>
      <w:r w:rsidRPr="00305AD3">
        <w:rPr>
          <w:rFonts w:ascii="Times New Roman" w:hAnsi="Times New Roman" w:cs="Times New Roman"/>
          <w:sz w:val="28"/>
          <w:szCs w:val="28"/>
        </w:rPr>
        <w:t>ответа</w:t>
      </w:r>
      <w:proofErr w:type="gramEnd"/>
      <w:r w:rsidRPr="00305AD3">
        <w:rPr>
          <w:rFonts w:ascii="Times New Roman" w:hAnsi="Times New Roman" w:cs="Times New Roman"/>
          <w:sz w:val="28"/>
          <w:szCs w:val="28"/>
        </w:rPr>
        <w:t xml:space="preserve"> а) и b) верны;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 xml:space="preserve">оба </w:t>
      </w:r>
      <w:proofErr w:type="gramStart"/>
      <w:r w:rsidRPr="00305AD3">
        <w:rPr>
          <w:rFonts w:ascii="Times New Roman" w:hAnsi="Times New Roman" w:cs="Times New Roman"/>
          <w:sz w:val="28"/>
          <w:szCs w:val="28"/>
        </w:rPr>
        <w:t>ответа</w:t>
      </w:r>
      <w:proofErr w:type="gramEnd"/>
      <w:r w:rsidRPr="00305AD3">
        <w:rPr>
          <w:rFonts w:ascii="Times New Roman" w:hAnsi="Times New Roman" w:cs="Times New Roman"/>
          <w:sz w:val="28"/>
          <w:szCs w:val="28"/>
        </w:rPr>
        <w:t xml:space="preserve"> а) и b) неверны.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По разделу 3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1. Реструктуризация – это: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совокупность элементов и методов функционирования организации в соответствии с изменяющимися условиями внешней среды и выработанной стратегией ее развития с целью решения проблем выживания или повышения эффективности;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совершенствование структуры управления;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перепроектирование отдельных процессов;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>правильного ответа нет.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2. К формам реструктуризации относятся: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связанные с реорганизацией юридических лиц формы: присоединение, разделение, выделение, преобразование и слияние;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не связанные: поглощение и отделение, а также крупные сделки по изменению физической (активов) и финансовой (пассивов) структуры капитала и структуры собственника организации;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связанные с реорганизацией юридических лиц формы: присоединение, разделение, выделение, преобразование и слияние и не связанные: поглощение и отделение, а также крупные сделки по изменению физической (активов) и финансовой (пассивов) структуры капитала и структуры собственника организации;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>правильного ответа нет.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3. Причинами проведения реструктуризации могут быть следующие: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кризисное положение организации, возможность банкротства; необходимость изменить (расширить/сократить) сферу деятельности; появление тенденций к спаду/росту объема продаж продукции компании; появление (усугубление) административных проблем; устойчивая тенденция к увеличению накладных расходов; ухудшение выполнения операций (закупки, производство, сбыт);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 xml:space="preserve">тенденция к ухудшению основных экономических показателей по сравнению с конкурентами или удачными периодами деятельности компании; невозможность осуществлять контроль хода выполнения работ; </w:t>
      </w:r>
      <w:r w:rsidRPr="00305AD3">
        <w:rPr>
          <w:rFonts w:ascii="Times New Roman" w:hAnsi="Times New Roman" w:cs="Times New Roman"/>
          <w:sz w:val="28"/>
          <w:szCs w:val="28"/>
        </w:rPr>
        <w:lastRenderedPageBreak/>
        <w:t>отсутствие системы учета рыночных изменений при разработке и продвижении продукции компании; изменение стратегии компании;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 xml:space="preserve">переход компании из одной организационной структуры в другую (например, из линейно-функциональной в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дивизиональную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 xml:space="preserve"> или наоборот); необходимость проведения реинжиниринга бизнес-процессов, внедрение регулярного менеджмента;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 xml:space="preserve">все предыдущие </w:t>
      </w:r>
      <w:proofErr w:type="gramStart"/>
      <w:r w:rsidRPr="00305AD3">
        <w:rPr>
          <w:rFonts w:ascii="Times New Roman" w:hAnsi="Times New Roman" w:cs="Times New Roman"/>
          <w:sz w:val="28"/>
          <w:szCs w:val="28"/>
        </w:rPr>
        <w:t>ответы</w:t>
      </w:r>
      <w:proofErr w:type="gramEnd"/>
      <w:r w:rsidRPr="00305AD3">
        <w:rPr>
          <w:rFonts w:ascii="Times New Roman" w:hAnsi="Times New Roman" w:cs="Times New Roman"/>
          <w:sz w:val="28"/>
          <w:szCs w:val="28"/>
        </w:rPr>
        <w:t xml:space="preserve"> а), b) и c) верны.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4. К подходам по разработке организационной структуры следует относить (выберите несколько правильных ответов):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функциональный (сотрудники объединяются в отделы в соответствии с видами выполняемой деятельности и квалификацией, например, инженерный отдел или бухгалтерия);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дивизиональный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>, когда отделы группируются в самодостаточные подразделения в соответствии с общностью выпускаемой продукции, потребителями или по географическому принципу;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 xml:space="preserve">матричный – предполагает сосуществование функциональных и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дивизиональных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 xml:space="preserve"> перекрывающих друг друга командных цепочек, когда сотрудники подотчетны двум начальникам;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>командный – создается для выполнения специфических задач и координации деятельности основных отделов в организации;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5. Какие типовые примеры реструктуризации Вам известны?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а) реструктуризация управления в условиях сокращения, реструктуризация в условиях слияния;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появление новых функций, сценарная реорганизация;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реструктуризация управления в условиях сокращения, реструктуризация в условиях слияния, появление новых функций, сценарная реорганизация;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>правильных ответов нет.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6. Какие способы формирования содержательной части должностных инструкций Вам известны: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lastRenderedPageBreak/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умозрительная корректировка старых документов; составление должностных инструкций по результатам опроса сотрудников на рабочих местах; использование тарифно-квалификационных справочников;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дедуктивный (сверху вниз); индуктивный (</w:t>
      </w:r>
      <w:proofErr w:type="gramStart"/>
      <w:r w:rsidRPr="00305AD3">
        <w:rPr>
          <w:rFonts w:ascii="Times New Roman" w:hAnsi="Times New Roman" w:cs="Times New Roman"/>
          <w:sz w:val="28"/>
          <w:szCs w:val="28"/>
        </w:rPr>
        <w:t>снизу вверх</w:t>
      </w:r>
      <w:proofErr w:type="gramEnd"/>
      <w:r w:rsidRPr="00305AD3">
        <w:rPr>
          <w:rFonts w:ascii="Times New Roman" w:hAnsi="Times New Roman" w:cs="Times New Roman"/>
          <w:sz w:val="28"/>
          <w:szCs w:val="28"/>
        </w:rPr>
        <w:t>); «от процессов»;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 xml:space="preserve">оба </w:t>
      </w:r>
      <w:proofErr w:type="gramStart"/>
      <w:r w:rsidRPr="00305AD3">
        <w:rPr>
          <w:rFonts w:ascii="Times New Roman" w:hAnsi="Times New Roman" w:cs="Times New Roman"/>
          <w:sz w:val="28"/>
          <w:szCs w:val="28"/>
        </w:rPr>
        <w:t>ответа</w:t>
      </w:r>
      <w:proofErr w:type="gramEnd"/>
      <w:r w:rsidRPr="00305AD3">
        <w:rPr>
          <w:rFonts w:ascii="Times New Roman" w:hAnsi="Times New Roman" w:cs="Times New Roman"/>
          <w:sz w:val="28"/>
          <w:szCs w:val="28"/>
        </w:rPr>
        <w:t xml:space="preserve"> а) и b) верны;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 xml:space="preserve">оба </w:t>
      </w:r>
      <w:proofErr w:type="gramStart"/>
      <w:r w:rsidRPr="00305AD3">
        <w:rPr>
          <w:rFonts w:ascii="Times New Roman" w:hAnsi="Times New Roman" w:cs="Times New Roman"/>
          <w:sz w:val="28"/>
          <w:szCs w:val="28"/>
        </w:rPr>
        <w:t>ответа</w:t>
      </w:r>
      <w:proofErr w:type="gramEnd"/>
      <w:r w:rsidRPr="00305AD3">
        <w:rPr>
          <w:rFonts w:ascii="Times New Roman" w:hAnsi="Times New Roman" w:cs="Times New Roman"/>
          <w:sz w:val="28"/>
          <w:szCs w:val="28"/>
        </w:rPr>
        <w:t xml:space="preserve"> а) и b) неверны.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7. Сущность метода OCAI в диагностике и изменении организационной культуры заключается в: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 xml:space="preserve">диагностике и изменении организационной культуры на основе использования рамочной конструкции оценки конкурирующих ценностей; 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диагностике и изменении сложившейся организационной культуры и ее субкультур;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диагностике и изменении будущей организационной культуры и ее субкультур;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>нет правильных ответов.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8. Существуют способы «обучения» организационной культуры: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только через «инструкции»;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через «инструкции»; экспериментирование и обратную связь; посредством диалога;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личным примером;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>нет правильного ответа.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9. Ключевыми элементами метода OCAI являются: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стиль менеджмента, стратегические планы, производственный климат;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система вознаграждения, особенности лидерства, базовые ценности организации;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особенности ориентированности организации; стиль лидерства; управление наемным персоналом; связующая сущность организации; стратегические цели организации; критерии успеха;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lastRenderedPageBreak/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>личный пример.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10. Особенности обучающегося подхода: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изменение основной идеи предшествует организационным изменениям; развитие организационной культуры на основе современных коммуникаций и достоверной информации; изменение организационной культуры без каких-либо резких воздействий;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использование метода OCAI;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диагноз нынешнего состояния организационной культуры;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>все перечисленные ответы верны.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11. Диагностика и изменение организационной культуры осуществляется на основе использования: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корреляционно-регрессионного анализа;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метода балльной оценки;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метода балльной оценки и метода статистического анализа (определения средней);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>правильного ответа нет.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12. В диагностике организационной культуры по методу OCAI проводится анализ: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по альтернативам «теперь»;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по альтернативам «теперь» и «предпочтительно»;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по альтернативам SWOT-анализа;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>по альтернативам SNW-анализа.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 xml:space="preserve">13. В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адхократической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 xml:space="preserve"> культуре внимание фокусируется на: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 xml:space="preserve">внешних позициях и </w:t>
      </w:r>
      <w:proofErr w:type="gramStart"/>
      <w:r w:rsidRPr="00305AD3">
        <w:rPr>
          <w:rFonts w:ascii="Times New Roman" w:hAnsi="Times New Roman" w:cs="Times New Roman"/>
          <w:sz w:val="28"/>
          <w:szCs w:val="28"/>
        </w:rPr>
        <w:t>высокой гибкости</w:t>
      </w:r>
      <w:proofErr w:type="gramEnd"/>
      <w:r w:rsidRPr="00305AD3">
        <w:rPr>
          <w:rFonts w:ascii="Times New Roman" w:hAnsi="Times New Roman" w:cs="Times New Roman"/>
          <w:sz w:val="28"/>
          <w:szCs w:val="28"/>
        </w:rPr>
        <w:t xml:space="preserve"> и индивидуальности подходов к людям;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внутренней поддержке в сочетании со стабильностью и контролем;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lastRenderedPageBreak/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гибкости в принятии решений внутри организации, заботе о людях и добром чувстве к потребителям;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>позициях в сочетании со стабильностью и контролем.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14. Концепция оптимизации бизнес-процессов основывается на подходах: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 xml:space="preserve">методике быстрого анализа решения (FAST);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бенчмаркинге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 xml:space="preserve"> процесса;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перепроектировании процесса и реинжиниринге бизнес-процесса;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 xml:space="preserve">методике быстрого анализа решения (FAST),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бенчмаркинге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 xml:space="preserve"> процесса, перепроектировании процесса и реинжиниринге бизнес-процесса;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>нет правильных ответов.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15. Реинжиниринг бизнес-процессов (РБП) – это: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создание совершенно новых и более эффективных бизнес-процессов;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использование большого количества инструментов и методов внутри обычной структуры;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оба ответа a) и b) неверны;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>оба ответа a) и b) верны.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16. Основными принципами реинжиниринга бизнес-процессов являются: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вовлекать в РБН как можно меньше людей; клиент процесса должен выполнять этот процесс;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обращение с поставщиками как с частью организации; создание множества версий сложных процессов;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уменьшение количества входов в процессы; сохранять децентрализованные подразделения, централизуя обмен информацией;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 xml:space="preserve">все </w:t>
      </w:r>
      <w:proofErr w:type="gramStart"/>
      <w:r w:rsidRPr="00305AD3">
        <w:rPr>
          <w:rFonts w:ascii="Times New Roman" w:hAnsi="Times New Roman" w:cs="Times New Roman"/>
          <w:sz w:val="28"/>
          <w:szCs w:val="28"/>
        </w:rPr>
        <w:t>ответы</w:t>
      </w:r>
      <w:proofErr w:type="gramEnd"/>
      <w:r w:rsidRPr="00305AD3">
        <w:rPr>
          <w:rFonts w:ascii="Times New Roman" w:hAnsi="Times New Roman" w:cs="Times New Roman"/>
          <w:sz w:val="28"/>
          <w:szCs w:val="28"/>
        </w:rPr>
        <w:t xml:space="preserve"> а), b) и с) верны.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17. Реинжиниринг бизнес-процессов включает следующие этапы: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создание команды, выявление существующих бизнес-процессов, постижение процесса и перепроектирование процесса;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lastRenderedPageBreak/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выявление существующих бизнес-процессов, выбор процесса для реинжиниринга, постижение процесса и перепроектирование процесса;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создание команды, выявление существующих бизнес-процессов и перепроектирование процесса;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>нет правильных ответов.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18. На этапе выбора процесса для реинжиниринга используют следующие критерии: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 xml:space="preserve">а)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дисфункциональность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>, определение процессов, связанных с наибольшими трудностями;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значимость, выделение процессов, оказывающих наибольшее воздействие на клиентов;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осуществимость, определение процессов, которые можно наиболее успешно перепроектировать в данный момент;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дисфункциональность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>, определение процессов, связанных с наибольшими трудностями; значимость, выделение процессов, оказывающих наибольшее воздействие на клиентов; осуществимость, определение процессов, которые можно наиболее успешно перепроектировать в данный момент.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 xml:space="preserve">19. Признаками обучающейся организации, по мнению П.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Сенге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>, являются: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формирование общего видения; индивидуальное мастерство; интеллектуальные (ментальные) модели; командное обучение и системное мышление;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«обучающийся» подход к выработке стратегии, «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партисипативная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>» политика управления, информационная открытость, учет и контроль деятельности организации, внутренний обмен, гибкие механизмы вознаграждения, структура, предоставляющая работникам возможности, постоянное «сканирование» окружающей среды, совместные проекты организации и связанных групп, климат, способствующий обучению, постоянное саморазвитие каждого сотрудника;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 xml:space="preserve">верны оба </w:t>
      </w:r>
      <w:proofErr w:type="gramStart"/>
      <w:r w:rsidRPr="00305AD3">
        <w:rPr>
          <w:rFonts w:ascii="Times New Roman" w:hAnsi="Times New Roman" w:cs="Times New Roman"/>
          <w:sz w:val="28"/>
          <w:szCs w:val="28"/>
        </w:rPr>
        <w:t>ответа</w:t>
      </w:r>
      <w:proofErr w:type="gramEnd"/>
      <w:r w:rsidRPr="00305AD3">
        <w:rPr>
          <w:rFonts w:ascii="Times New Roman" w:hAnsi="Times New Roman" w:cs="Times New Roman"/>
          <w:sz w:val="28"/>
          <w:szCs w:val="28"/>
        </w:rPr>
        <w:t xml:space="preserve"> а) и b);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 xml:space="preserve">неверны оба </w:t>
      </w:r>
      <w:proofErr w:type="gramStart"/>
      <w:r w:rsidRPr="00305AD3">
        <w:rPr>
          <w:rFonts w:ascii="Times New Roman" w:hAnsi="Times New Roman" w:cs="Times New Roman"/>
          <w:sz w:val="28"/>
          <w:szCs w:val="28"/>
        </w:rPr>
        <w:t>ответа</w:t>
      </w:r>
      <w:proofErr w:type="gramEnd"/>
      <w:r w:rsidRPr="00305AD3">
        <w:rPr>
          <w:rFonts w:ascii="Times New Roman" w:hAnsi="Times New Roman" w:cs="Times New Roman"/>
          <w:sz w:val="28"/>
          <w:szCs w:val="28"/>
        </w:rPr>
        <w:t xml:space="preserve"> а) и b).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lastRenderedPageBreak/>
        <w:t xml:space="preserve">20. В основе концепции «обучающейся организации» П.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Сенге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 xml:space="preserve"> лежит идея: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непрерывного изменения организации;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непрерывного образования как персонала, так и организации. Индивидуальное образование персонала –условие необходимое, но не достаточное для генерирования интеллекта всей организации. Важным фактором является не только то, чему и как учатся сотрудники организации, но и то, насколько эффективно они вносят свои знания в организацию;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 xml:space="preserve">верны оба </w:t>
      </w:r>
      <w:proofErr w:type="gramStart"/>
      <w:r w:rsidRPr="00305AD3">
        <w:rPr>
          <w:rFonts w:ascii="Times New Roman" w:hAnsi="Times New Roman" w:cs="Times New Roman"/>
          <w:sz w:val="28"/>
          <w:szCs w:val="28"/>
        </w:rPr>
        <w:t>ответа</w:t>
      </w:r>
      <w:proofErr w:type="gramEnd"/>
      <w:r w:rsidRPr="00305AD3">
        <w:rPr>
          <w:rFonts w:ascii="Times New Roman" w:hAnsi="Times New Roman" w:cs="Times New Roman"/>
          <w:sz w:val="28"/>
          <w:szCs w:val="28"/>
        </w:rPr>
        <w:t xml:space="preserve"> а) и b);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 xml:space="preserve">неверны оба </w:t>
      </w:r>
      <w:proofErr w:type="gramStart"/>
      <w:r w:rsidRPr="00305AD3">
        <w:rPr>
          <w:rFonts w:ascii="Times New Roman" w:hAnsi="Times New Roman" w:cs="Times New Roman"/>
          <w:sz w:val="28"/>
          <w:szCs w:val="28"/>
        </w:rPr>
        <w:t>ответа</w:t>
      </w:r>
      <w:proofErr w:type="gramEnd"/>
      <w:r w:rsidRPr="00305AD3">
        <w:rPr>
          <w:rFonts w:ascii="Times New Roman" w:hAnsi="Times New Roman" w:cs="Times New Roman"/>
          <w:sz w:val="28"/>
          <w:szCs w:val="28"/>
        </w:rPr>
        <w:t xml:space="preserve"> а) и b)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 xml:space="preserve">21. И.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Нонака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 xml:space="preserve"> и Х.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Такеучи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 xml:space="preserve"> утверждают, что существуют следующие способы трансформации формализованного и неформализованного знания в организации: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 xml:space="preserve">а) социализация,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экстернализация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 xml:space="preserve">, комбинация и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интернализация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>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 xml:space="preserve">б) социализация,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экстернализация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>, комбинация;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 xml:space="preserve">в) социализация,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экстернализация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интернализация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>;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экстернализация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интернализация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>.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22. Социализация –это трансформация знания: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из неформализованного в формализованное;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из формализованного в неформализованное;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из неформализованного в неформализованное;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>из формализованного в формализованное.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Экстернализация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 xml:space="preserve"> –это трансформация знания: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из неформализованного в формализованное;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из формализованного в формализованное;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из формализованного в неформализованное;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>из формализованного в формализованное.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lastRenderedPageBreak/>
        <w:t>24. Комбинация –трансформация знания: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из формализованного в неформализованное;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из формализованного в формализованное;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из неформализованного в неформализованное;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>из формализованного в формализованное.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Pr="00305AD3">
        <w:rPr>
          <w:rFonts w:ascii="Times New Roman" w:hAnsi="Times New Roman" w:cs="Times New Roman"/>
          <w:sz w:val="28"/>
          <w:szCs w:val="28"/>
        </w:rPr>
        <w:t>Интернализация</w:t>
      </w:r>
      <w:proofErr w:type="spellEnd"/>
      <w:r w:rsidRPr="00305AD3">
        <w:rPr>
          <w:rFonts w:ascii="Times New Roman" w:hAnsi="Times New Roman" w:cs="Times New Roman"/>
          <w:sz w:val="28"/>
          <w:szCs w:val="28"/>
        </w:rPr>
        <w:t xml:space="preserve"> –это трансформация знания: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из формализованного в формализованное;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из неформализованного в неформализованное;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из формализованного в неформализованное;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>из формализованного в формализованное.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26. Согласно Д. Киму, «обучение» означает: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приобретение дополнительной информации;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расширение способности получать в жизни результаты;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 xml:space="preserve">неверны оба </w:t>
      </w:r>
      <w:proofErr w:type="gramStart"/>
      <w:r w:rsidRPr="00305AD3">
        <w:rPr>
          <w:rFonts w:ascii="Times New Roman" w:hAnsi="Times New Roman" w:cs="Times New Roman"/>
          <w:sz w:val="28"/>
          <w:szCs w:val="28"/>
        </w:rPr>
        <w:t>ответа</w:t>
      </w:r>
      <w:proofErr w:type="gramEnd"/>
      <w:r w:rsidRPr="00305AD3">
        <w:rPr>
          <w:rFonts w:ascii="Times New Roman" w:hAnsi="Times New Roman" w:cs="Times New Roman"/>
          <w:sz w:val="28"/>
          <w:szCs w:val="28"/>
        </w:rPr>
        <w:t xml:space="preserve"> а) и b)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 xml:space="preserve">верны оба </w:t>
      </w:r>
      <w:proofErr w:type="gramStart"/>
      <w:r w:rsidRPr="00305AD3">
        <w:rPr>
          <w:rFonts w:ascii="Times New Roman" w:hAnsi="Times New Roman" w:cs="Times New Roman"/>
          <w:sz w:val="28"/>
          <w:szCs w:val="28"/>
        </w:rPr>
        <w:t>ответа</w:t>
      </w:r>
      <w:proofErr w:type="gramEnd"/>
      <w:r w:rsidRPr="00305AD3">
        <w:rPr>
          <w:rFonts w:ascii="Times New Roman" w:hAnsi="Times New Roman" w:cs="Times New Roman"/>
          <w:sz w:val="28"/>
          <w:szCs w:val="28"/>
        </w:rPr>
        <w:t xml:space="preserve"> а) и b).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27. Концепция «Шесть сигм» как инструмент управления организационными изменениями может быть представлена как: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статистический показатель качества процесса или продукта, цель в области совершенствования деятельности и система менеджмента;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политика развития предприятия;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только как статистический показатель;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>показатель теории вероятности.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28. Концепция «Шесть сигм» как цель предполагает: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отношение сотрудников к выполняемой работе;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регулярную отчетность менеджеров;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lastRenderedPageBreak/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>что компания, чтобы снизить возможные дефекты, задает уровень допустимого стандартного отклонения;</w:t>
      </w:r>
    </w:p>
    <w:p w:rsid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>все ответы a), b) и c) верны.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29. Сбалансированная система показателей направлена: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a.</w:t>
      </w:r>
      <w:r w:rsidRPr="00305AD3">
        <w:rPr>
          <w:rFonts w:ascii="Times New Roman" w:hAnsi="Times New Roman" w:cs="Times New Roman"/>
          <w:sz w:val="28"/>
          <w:szCs w:val="28"/>
        </w:rPr>
        <w:tab/>
        <w:t>на увязку показателей в денежном выражении с операционными измерителями таких аспектов деятельности предприятия, как удовлетворенность клиента, внутрифирменные хозяйственные процессы, инновационная активность, меры по улучшению финансовых результатов;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b.</w:t>
      </w:r>
      <w:r w:rsidRPr="00305AD3">
        <w:rPr>
          <w:rFonts w:ascii="Times New Roman" w:hAnsi="Times New Roman" w:cs="Times New Roman"/>
          <w:sz w:val="28"/>
          <w:szCs w:val="28"/>
        </w:rPr>
        <w:tab/>
        <w:t>на процесс разработки стратегии организации;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c.</w:t>
      </w:r>
      <w:r w:rsidRPr="00305AD3">
        <w:rPr>
          <w:rFonts w:ascii="Times New Roman" w:hAnsi="Times New Roman" w:cs="Times New Roman"/>
          <w:sz w:val="28"/>
          <w:szCs w:val="28"/>
        </w:rPr>
        <w:tab/>
        <w:t xml:space="preserve">верны оба </w:t>
      </w:r>
      <w:proofErr w:type="gramStart"/>
      <w:r w:rsidRPr="00305AD3">
        <w:rPr>
          <w:rFonts w:ascii="Times New Roman" w:hAnsi="Times New Roman" w:cs="Times New Roman"/>
          <w:sz w:val="28"/>
          <w:szCs w:val="28"/>
        </w:rPr>
        <w:t>ответа</w:t>
      </w:r>
      <w:proofErr w:type="gramEnd"/>
      <w:r w:rsidRPr="00305AD3">
        <w:rPr>
          <w:rFonts w:ascii="Times New Roman" w:hAnsi="Times New Roman" w:cs="Times New Roman"/>
          <w:sz w:val="28"/>
          <w:szCs w:val="28"/>
        </w:rPr>
        <w:t xml:space="preserve"> а) и b);</w:t>
      </w:r>
    </w:p>
    <w:p w:rsidR="00305AD3" w:rsidRPr="00305AD3" w:rsidRDefault="00305AD3" w:rsidP="00305AD3">
      <w:pPr>
        <w:rPr>
          <w:rFonts w:ascii="Times New Roman" w:hAnsi="Times New Roman" w:cs="Times New Roman"/>
          <w:sz w:val="28"/>
          <w:szCs w:val="28"/>
        </w:rPr>
      </w:pPr>
      <w:r w:rsidRPr="00305AD3">
        <w:rPr>
          <w:rFonts w:ascii="Times New Roman" w:hAnsi="Times New Roman" w:cs="Times New Roman"/>
          <w:sz w:val="28"/>
          <w:szCs w:val="28"/>
        </w:rPr>
        <w:t>d.</w:t>
      </w:r>
      <w:r w:rsidRPr="00305AD3">
        <w:rPr>
          <w:rFonts w:ascii="Times New Roman" w:hAnsi="Times New Roman" w:cs="Times New Roman"/>
          <w:sz w:val="28"/>
          <w:szCs w:val="28"/>
        </w:rPr>
        <w:tab/>
        <w:t xml:space="preserve">неверны оба </w:t>
      </w:r>
      <w:proofErr w:type="gramStart"/>
      <w:r w:rsidRPr="00305AD3">
        <w:rPr>
          <w:rFonts w:ascii="Times New Roman" w:hAnsi="Times New Roman" w:cs="Times New Roman"/>
          <w:sz w:val="28"/>
          <w:szCs w:val="28"/>
        </w:rPr>
        <w:t>ответа</w:t>
      </w:r>
      <w:proofErr w:type="gramEnd"/>
      <w:r w:rsidRPr="00305AD3">
        <w:rPr>
          <w:rFonts w:ascii="Times New Roman" w:hAnsi="Times New Roman" w:cs="Times New Roman"/>
          <w:sz w:val="28"/>
          <w:szCs w:val="28"/>
        </w:rPr>
        <w:t xml:space="preserve"> а) и b).</w:t>
      </w:r>
    </w:p>
    <w:sectPr w:rsidR="00305AD3" w:rsidRPr="00305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687B16"/>
    <w:multiLevelType w:val="hybridMultilevel"/>
    <w:tmpl w:val="977C1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AD3"/>
    <w:rsid w:val="00305AD3"/>
    <w:rsid w:val="005B1A74"/>
    <w:rsid w:val="008A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B5B3D"/>
  <w15:chartTrackingRefBased/>
  <w15:docId w15:val="{7CB26B3A-14DB-41D4-91FF-59A890F5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5A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24</Pages>
  <Words>4909</Words>
  <Characters>27983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Грачева Наталья Сергеевна</dc:creator>
  <cp:keywords/>
  <dc:description/>
  <cp:lastModifiedBy>Грачева Наталья Сергеевна</cp:lastModifiedBy>
  <cp:revision>1</cp:revision>
  <dcterms:created xsi:type="dcterms:W3CDTF">2026-02-12T08:27:00Z</dcterms:created>
  <dcterms:modified xsi:type="dcterms:W3CDTF">2026-02-12T08:33:00Z</dcterms:modified>
</cp:coreProperties>
</file>