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19AE9" w14:textId="77777777" w:rsidR="00F62074" w:rsidRPr="00BC07CF" w:rsidRDefault="00F62074" w:rsidP="00F6207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23009A50" w14:textId="77777777" w:rsidR="00F62074" w:rsidRPr="00BC07CF" w:rsidRDefault="00F62074" w:rsidP="00F6207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Промежуточной аттестации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дисциплине (модулю)</w:t>
      </w:r>
    </w:p>
    <w:p w14:paraId="02417362" w14:textId="709A6DF3" w:rsidR="00BC6724" w:rsidRDefault="00BC6724" w:rsidP="00BC6724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0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proofErr w:type="spellStart"/>
      <w:r w:rsidR="00FE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техносферной</w:t>
      </w:r>
      <w:proofErr w:type="spellEnd"/>
      <w:r w:rsidR="00FE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2512334" w14:textId="77777777" w:rsidR="00BC6724" w:rsidRDefault="00BC6724" w:rsidP="00BC672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1DC03A8A" w14:textId="1AC87753" w:rsid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</w:t>
      </w:r>
      <w:r w:rsidR="00E2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обучающемуся предлагается дать ответы на 2 вопроса из нижеприведенного списка.</w:t>
      </w:r>
    </w:p>
    <w:p w14:paraId="72927FE5" w14:textId="77777777" w:rsidR="00BC6724" w:rsidRDefault="00BC6724" w:rsidP="00BC672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416422" w14:textId="17967DCD" w:rsidR="00BC6724" w:rsidRDefault="00BC6724" w:rsidP="00BC672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вопросов </w:t>
      </w:r>
    </w:p>
    <w:p w14:paraId="669444C2" w14:textId="76C85830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.Новая идеология в области охраны труда. Изменение концепции РЖД.</w:t>
      </w:r>
    </w:p>
    <w:p w14:paraId="611EA123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 следует применять теорию риск менеджмента в управлении охраной труда?</w:t>
      </w:r>
    </w:p>
    <w:p w14:paraId="6F18B3AC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3.Основные барьеры, мешающие выявлению опасностей. </w:t>
      </w:r>
    </w:p>
    <w:p w14:paraId="21B1C645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4.Основные элементы системы управления охраной труда</w:t>
      </w:r>
    </w:p>
    <w:p w14:paraId="3C10176A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5.Что необходимо учитывать при оценке риска?</w:t>
      </w:r>
    </w:p>
    <w:p w14:paraId="505F08E3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6.Какими методами можно оценивать риски?</w:t>
      </w:r>
    </w:p>
    <w:p w14:paraId="68E4BBF6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7.Как следует поступать с выявленными рисками?</w:t>
      </w:r>
    </w:p>
    <w:p w14:paraId="2A0BC1DB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8.Как планировать мероприятия по охране труда с учетом управления рисками?</w:t>
      </w:r>
    </w:p>
    <w:p w14:paraId="2018C135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9.Как выстроить работу по СУОТ опираясь на систему менеджмента качества и положения о системе управления охраной труда?</w:t>
      </w:r>
    </w:p>
    <w:p w14:paraId="70B8CF24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10.Что такое многоступенчатый контроль?</w:t>
      </w:r>
    </w:p>
    <w:p w14:paraId="7CEF7D74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11.Где рекомендуется использовать три, а где две ступени контроля?</w:t>
      </w:r>
    </w:p>
    <w:p w14:paraId="0AACC235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12.Какие документы должны быть на предприятии по охране труда?</w:t>
      </w:r>
    </w:p>
    <w:p w14:paraId="20A3107F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13.Чем регламентируется проведение инструктажей и обучение по охране труда?</w:t>
      </w:r>
    </w:p>
    <w:p w14:paraId="2ABC962E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14.Кто должен проводить вводный инструктаж?</w:t>
      </w:r>
    </w:p>
    <w:p w14:paraId="1FDA2579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15.Кто проводит инструктажи на рабочем месте?</w:t>
      </w:r>
    </w:p>
    <w:p w14:paraId="0EDC66BB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16.Какие бывают виды инструктажей, и в каких случаях они проводятся?</w:t>
      </w:r>
    </w:p>
    <w:p w14:paraId="385DCA42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17.Какова периодичность инструктажей?</w:t>
      </w:r>
    </w:p>
    <w:p w14:paraId="012513E8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18.Иерархия документации по охране труда.</w:t>
      </w:r>
    </w:p>
    <w:p w14:paraId="06795B2A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19.Мероприятия по охране труда. </w:t>
      </w:r>
    </w:p>
    <w:p w14:paraId="78AB105B" w14:textId="7EEC20B9" w:rsid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20.Типовое положение по охране труда № 438н.</w:t>
      </w:r>
    </w:p>
    <w:p w14:paraId="43B050B8" w14:textId="6B53C536" w:rsidR="00BC6724" w:rsidRDefault="00BC6724" w:rsidP="00BC6724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</w:t>
      </w:r>
      <w:r w:rsidR="000B62C8" w:rsidRPr="00462B4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B62C8"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B62C8" w:rsidRPr="00462B4E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B62C8" w:rsidRPr="00462B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B62C8" w:rsidRPr="00462B4E">
        <w:rPr>
          <w:rFonts w:ascii="Times New Roman" w:eastAsia="Times New Roman" w:hAnsi="Times New Roman" w:cs="Times New Roman"/>
          <w:sz w:val="28"/>
          <w:szCs w:val="28"/>
        </w:rPr>
        <w:t>разница</w:t>
      </w:r>
      <w:r w:rsidR="000B62C8" w:rsidRPr="00462B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B62C8" w:rsidRPr="00462B4E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B62C8" w:rsidRPr="00462B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B62C8" w:rsidRPr="00462B4E">
        <w:rPr>
          <w:rFonts w:ascii="Times New Roman" w:eastAsia="Times New Roman" w:hAnsi="Times New Roman" w:cs="Times New Roman"/>
          <w:sz w:val="28"/>
          <w:szCs w:val="28"/>
        </w:rPr>
        <w:t>«трудом»</w:t>
      </w:r>
      <w:r w:rsidR="000B62C8" w:rsidRPr="00462B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B62C8" w:rsidRPr="00462B4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B62C8"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B62C8"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>«работой»?</w:t>
      </w:r>
    </w:p>
    <w:p w14:paraId="5A166C22" w14:textId="7C230E32" w:rsidR="000B62C8" w:rsidRPr="00462B4E" w:rsidRDefault="000B62C8" w:rsidP="000B62C8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22.</w:t>
      </w:r>
      <w:r w:rsidRPr="000B62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>Что такое принудительный труд?</w:t>
      </w:r>
    </w:p>
    <w:p w14:paraId="07C1A41A" w14:textId="42BF8C73" w:rsidR="000B62C8" w:rsidRDefault="000B62C8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Pr="000B62C8">
        <w:t xml:space="preserve"> 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существуют модели интеграции трудовых мигрантов в общество?</w:t>
      </w:r>
    </w:p>
    <w:p w14:paraId="497BDDFC" w14:textId="3E06AC73" w:rsidR="000B62C8" w:rsidRDefault="000B62C8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гуманизация труда?</w:t>
      </w:r>
    </w:p>
    <w:p w14:paraId="2112919E" w14:textId="11A8981D" w:rsidR="000B62C8" w:rsidRDefault="000B62C8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приходится учитывать при работе с иностранными рабочими?</w:t>
      </w:r>
    </w:p>
    <w:p w14:paraId="0BE03D0C" w14:textId="7DC0F0D2" w:rsidR="000B62C8" w:rsidRDefault="000B62C8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каким причинам работник перестает чувствовать потребность в труде и воспринимает работу как средство для удовлетворения других своих потребностей?</w:t>
      </w:r>
    </w:p>
    <w:p w14:paraId="45DFBC94" w14:textId="77777777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норма права?</w:t>
      </w:r>
    </w:p>
    <w:p w14:paraId="33524B83" w14:textId="2B19998A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выстроена иерархия нормативных актов?</w:t>
      </w:r>
    </w:p>
    <w:p w14:paraId="7727C0F2" w14:textId="66215DFC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.Что такое ветви власти?</w:t>
      </w:r>
    </w:p>
    <w:p w14:paraId="4B21F462" w14:textId="5B5501B2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.Для чего нужна регистрация в министерстве юстиции?</w:t>
      </w:r>
    </w:p>
    <w:p w14:paraId="70A91FCD" w14:textId="72B5D781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 каких принципах трудовые отношения регулируются трудовым кодексом?</w:t>
      </w:r>
    </w:p>
    <w:p w14:paraId="2335F143" w14:textId="1B1214A3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Минтруд осуществляет государственное управление охраной труда?</w:t>
      </w:r>
    </w:p>
    <w:p w14:paraId="67755F7E" w14:textId="43C47BFB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.Чем отличается трудовой договор от договора подряда? Какие обязательные пункты должен содержать трудовой договор?</w:t>
      </w:r>
    </w:p>
    <w:p w14:paraId="1CDD61E8" w14:textId="51F6A077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предоставляется ежегодный отпуск?</w:t>
      </w:r>
    </w:p>
    <w:p w14:paraId="7401C1CB" w14:textId="02E5B0BA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.Что должен работодатель работнику?</w:t>
      </w:r>
    </w:p>
    <w:p w14:paraId="027471A6" w14:textId="7A11F83C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 каким основаниям можно уволить сотрудника?</w:t>
      </w:r>
    </w:p>
    <w:p w14:paraId="4131D6AC" w14:textId="3224A5E8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.Какими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льготами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преимуществами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пользуются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женщины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период беременности?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какой срок предоставляется декретный отпуск?</w:t>
      </w:r>
    </w:p>
    <w:p w14:paraId="3005684A" w14:textId="58A77F3A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 какого возраста можно заключать трудовой договор?</w:t>
      </w:r>
    </w:p>
    <w:p w14:paraId="6DE3A2A5" w14:textId="212D5FFD" w:rsidR="000B62C8" w:rsidRDefault="008518B4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  <w:r w:rsidR="000B62C8"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.Где нельзя работать лицам до 18 лет?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62C8"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лица до 18 лет несут материальную ответственность?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62C8"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уволить работника до 18 лет?</w:t>
      </w:r>
    </w:p>
    <w:p w14:paraId="5C850BD0" w14:textId="0F30ADBE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40. 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профессиональное заболевание?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предотвратить развитие профессиональных заболеваний?</w:t>
      </w:r>
    </w:p>
    <w:p w14:paraId="77230C6A" w14:textId="051F2FD1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41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.Какие существуют виды медицинских осмотров работников,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чем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они отличаются?</w:t>
      </w:r>
    </w:p>
    <w:p w14:paraId="16A04741" w14:textId="187A2345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провести и оформить медицинский осмотр работников по приказу №302н?</w:t>
      </w:r>
    </w:p>
    <w:p w14:paraId="1690C62A" w14:textId="434F6114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.Какие несчастные случаи являются наиболее распространенными?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заключаются основные причины производственного травматизма?</w:t>
      </w:r>
    </w:p>
    <w:p w14:paraId="4B0EF38D" w14:textId="4ADEAB09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причины, п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 работники игнорируют правила безопасности?</w:t>
      </w:r>
    </w:p>
    <w:p w14:paraId="17A24E34" w14:textId="0EE41E44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.Когда необходимо расследовать несчастный случай?</w:t>
      </w:r>
    </w:p>
    <w:p w14:paraId="489EDC89" w14:textId="39593FB3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.Каковы обязанности работодателя после наступления несчастного случая?</w:t>
      </w:r>
    </w:p>
    <w:p w14:paraId="596FC6C2" w14:textId="11EEABFC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.Куда направляется извещение о несчастном случае?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расследует несчастный случай?</w:t>
      </w:r>
    </w:p>
    <w:p w14:paraId="2EAD34A9" w14:textId="17544EEC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формируется комиссия по расследованию несчастного случая?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документы нужно изучить комиссии для проведения расследования?</w:t>
      </w:r>
    </w:p>
    <w:p w14:paraId="45CA14D5" w14:textId="5C281761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.Какие несчастные случаи классифицируются как не связанные с производством?</w:t>
      </w:r>
    </w:p>
    <w:p w14:paraId="052D3BBD" w14:textId="7EB914DA" w:rsidR="008518B4" w:rsidRPr="008518B4" w:rsidRDefault="006050BE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="008518B4"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решаются споры между членами комиссии по расследованию несчастного случая?</w:t>
      </w:r>
    </w:p>
    <w:p w14:paraId="33597B95" w14:textId="4FCFC829" w:rsidR="008518B4" w:rsidRPr="008518B4" w:rsidRDefault="006050BE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  <w:r w:rsidR="008518B4"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.Чем различаются хронические и острые профессиональные заболевания?</w:t>
      </w:r>
    </w:p>
    <w:p w14:paraId="0AE6C645" w14:textId="35A7D4A5" w:rsidR="008518B4" w:rsidRPr="008518B4" w:rsidRDefault="006050BE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</w:t>
      </w:r>
      <w:r w:rsidR="008518B4"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расследуются профзаболевания?</w:t>
      </w:r>
    </w:p>
    <w:p w14:paraId="64C84001" w14:textId="5BFA2C0F" w:rsidR="008518B4" w:rsidRDefault="006050BE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</w:t>
      </w:r>
      <w:r w:rsidR="008518B4"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.Как возмещается </w:t>
      </w:r>
      <w:proofErr w:type="gramStart"/>
      <w:r w:rsidR="008518B4"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</w:t>
      </w:r>
      <w:proofErr w:type="gramEnd"/>
      <w:r w:rsidR="008518B4"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причиненный работнику?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18B4"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компенсируется </w:t>
      </w:r>
      <w:proofErr w:type="gramStart"/>
      <w:r w:rsidR="008518B4"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</w:t>
      </w:r>
      <w:proofErr w:type="gramEnd"/>
      <w:r w:rsidR="008518B4"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полученный работником за счет фонда социального страхования?</w:t>
      </w:r>
    </w:p>
    <w:p w14:paraId="2725F712" w14:textId="796BE610" w:rsidR="006050BE" w:rsidRPr="006050BE" w:rsidRDefault="006050BE" w:rsidP="006050B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</w:t>
      </w:r>
      <w:r w:rsidRPr="0060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.Какими нормативными актами регулируется оказание первой помощи?</w:t>
      </w:r>
    </w:p>
    <w:p w14:paraId="7684317F" w14:textId="3DD205E1" w:rsidR="006050BE" w:rsidRPr="006050BE" w:rsidRDefault="006050BE" w:rsidP="006050B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Pr="0060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 каких состояниях можно оказывать первую помощь?</w:t>
      </w:r>
    </w:p>
    <w:p w14:paraId="486BCBAC" w14:textId="6C29300D" w:rsidR="006050BE" w:rsidRPr="006050BE" w:rsidRDefault="006050BE" w:rsidP="006050B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Pr="0060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.Из каких предметов состоит аптечка первой помощи?</w:t>
      </w:r>
    </w:p>
    <w:p w14:paraId="6A716D1C" w14:textId="3D13217C" w:rsidR="006050BE" w:rsidRPr="006050BE" w:rsidRDefault="006050BE" w:rsidP="006050B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Pr="0060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.Что считается причинением вреда по неосторожности?</w:t>
      </w:r>
    </w:p>
    <w:p w14:paraId="1C73AD08" w14:textId="0DF87F80" w:rsidR="006050BE" w:rsidRPr="006050BE" w:rsidRDefault="006050BE" w:rsidP="006050B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</w:t>
      </w:r>
      <w:r w:rsidRPr="0060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.Что такое крайняя необходимость и как возмещается вред, причиненный в состоянии крайней необходимости?</w:t>
      </w:r>
    </w:p>
    <w:p w14:paraId="1CC1C7ED" w14:textId="0C0B2A13" w:rsidR="006050BE" w:rsidRPr="006050BE" w:rsidRDefault="006050BE" w:rsidP="006050B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  <w:r w:rsidRPr="0060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избежать обвинения в оставлении в опасности?</w:t>
      </w:r>
    </w:p>
    <w:p w14:paraId="511F9588" w14:textId="0932C585" w:rsidR="006050BE" w:rsidRPr="006050BE" w:rsidRDefault="006050BE" w:rsidP="006050B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Pr="0060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.Чего нельзя делать, оказывая первую помощь пострадавшим?</w:t>
      </w:r>
    </w:p>
    <w:p w14:paraId="01FA34CD" w14:textId="439FD117" w:rsidR="00BC6724" w:rsidRDefault="006050BE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</w:t>
      </w:r>
      <w:r w:rsidRPr="0060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оказывать первую помощь?</w:t>
      </w:r>
    </w:p>
    <w:p w14:paraId="085F9EC8" w14:textId="2AE60683" w:rsidR="00BC6724" w:rsidRPr="00BC6724" w:rsidRDefault="00BC6724" w:rsidP="00BC6724">
      <w:pPr>
        <w:rPr>
          <w:rFonts w:ascii="Times New Roman" w:hAnsi="Times New Roman" w:cs="Times New Roman"/>
          <w:sz w:val="28"/>
          <w:szCs w:val="28"/>
        </w:rPr>
      </w:pPr>
    </w:p>
    <w:sectPr w:rsidR="00BC6724" w:rsidRPr="00BC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0D"/>
    <w:rsid w:val="000B62C8"/>
    <w:rsid w:val="00537601"/>
    <w:rsid w:val="005C030D"/>
    <w:rsid w:val="006050BE"/>
    <w:rsid w:val="008518B4"/>
    <w:rsid w:val="00BC6724"/>
    <w:rsid w:val="00BD0FE4"/>
    <w:rsid w:val="00C055B6"/>
    <w:rsid w:val="00E20D75"/>
    <w:rsid w:val="00F62074"/>
    <w:rsid w:val="00FE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B0D5"/>
  <w15:chartTrackingRefBased/>
  <w15:docId w15:val="{B8D50A98-7099-4975-BD2D-E81D721C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m12560</dc:creator>
  <cp:keywords/>
  <dc:description/>
  <cp:lastModifiedBy>Грибков Олег Игоревич</cp:lastModifiedBy>
  <cp:revision>9</cp:revision>
  <dcterms:created xsi:type="dcterms:W3CDTF">2022-02-06T20:19:00Z</dcterms:created>
  <dcterms:modified xsi:type="dcterms:W3CDTF">2022-11-18T13:56:00Z</dcterms:modified>
</cp:coreProperties>
</file>