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C9" w:rsidRPr="001A5DC9" w:rsidRDefault="001A5DC9" w:rsidP="001A5D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C9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51416" w:rsidRPr="001A5DC9" w:rsidRDefault="001A5DC9" w:rsidP="001A5D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C9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751416" w:rsidRPr="004164C4" w:rsidRDefault="00751416" w:rsidP="004164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64C4">
        <w:rPr>
          <w:rFonts w:ascii="Times New Roman" w:hAnsi="Times New Roman" w:cs="Times New Roman"/>
          <w:sz w:val="28"/>
          <w:szCs w:val="28"/>
          <w:u w:val="single"/>
        </w:rPr>
        <w:t xml:space="preserve"> «Управление и организация в </w:t>
      </w:r>
      <w:r w:rsidRPr="004164C4">
        <w:rPr>
          <w:rFonts w:ascii="Times New Roman" w:hAnsi="Times New Roman" w:cs="Times New Roman"/>
          <w:sz w:val="28"/>
          <w:szCs w:val="28"/>
          <w:u w:val="single"/>
          <w:lang w:val="en-US"/>
        </w:rPr>
        <w:t>IT</w:t>
      </w:r>
      <w:r w:rsidR="00921A5F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4164C4">
        <w:rPr>
          <w:rFonts w:ascii="Times New Roman" w:hAnsi="Times New Roman" w:cs="Times New Roman"/>
          <w:sz w:val="28"/>
          <w:szCs w:val="28"/>
          <w:u w:val="single"/>
        </w:rPr>
        <w:t>компаниях»</w:t>
      </w:r>
    </w:p>
    <w:p w:rsidR="008B7EC6" w:rsidRPr="004164C4" w:rsidRDefault="008B7EC6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0445" w:rsidRPr="00C827FA" w:rsidRDefault="00E1120B" w:rsidP="004164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27FA">
        <w:rPr>
          <w:rFonts w:ascii="Times New Roman" w:hAnsi="Times New Roman" w:cs="Times New Roman"/>
          <w:b/>
          <w:sz w:val="28"/>
          <w:szCs w:val="28"/>
          <w:u w:val="single"/>
        </w:rPr>
        <w:t>Тест</w:t>
      </w:r>
      <w:r w:rsidR="000A0445" w:rsidRPr="00C827FA">
        <w:rPr>
          <w:rFonts w:ascii="Times New Roman" w:hAnsi="Times New Roman" w:cs="Times New Roman"/>
          <w:b/>
          <w:sz w:val="28"/>
          <w:szCs w:val="28"/>
          <w:u w:val="single"/>
        </w:rPr>
        <w:t>овые задания:</w:t>
      </w:r>
    </w:p>
    <w:p w:rsidR="004164C4" w:rsidRPr="004164C4" w:rsidRDefault="004164C4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64C4">
        <w:rPr>
          <w:rFonts w:ascii="Times New Roman" w:hAnsi="Times New Roman" w:cs="Times New Roman"/>
          <w:sz w:val="28"/>
          <w:szCs w:val="28"/>
          <w:lang w:val="en-US"/>
        </w:rPr>
        <w:t xml:space="preserve">ERP (Enterprise Resource Planning) - </w:t>
      </w:r>
      <w:proofErr w:type="gramStart"/>
      <w:r w:rsidRPr="004164C4">
        <w:rPr>
          <w:rFonts w:ascii="Times New Roman" w:hAnsi="Times New Roman" w:cs="Times New Roman"/>
          <w:sz w:val="28"/>
          <w:szCs w:val="28"/>
        </w:rPr>
        <w:t>это</w:t>
      </w:r>
      <w:r w:rsidRPr="004164C4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  <w:proofErr w:type="gramEnd"/>
    </w:p>
    <w:p w:rsidR="004164C4" w:rsidRPr="004164C4" w:rsidRDefault="004164C4" w:rsidP="00C827FA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система транзакционной обработки</w:t>
      </w:r>
      <w:bookmarkStart w:id="0" w:name="_GoBack"/>
      <w:bookmarkEnd w:id="0"/>
    </w:p>
    <w:p w:rsidR="004164C4" w:rsidRPr="004164C4" w:rsidRDefault="004164C4" w:rsidP="00C827FA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системы планирования производственных ресурсов</w:t>
      </w:r>
    </w:p>
    <w:p w:rsidR="004164C4" w:rsidRDefault="004164C4" w:rsidP="00C827FA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система планирования ресурсов предприятия</w:t>
      </w:r>
    </w:p>
    <w:p w:rsidR="004164C4" w:rsidRPr="004164C4" w:rsidRDefault="004164C4" w:rsidP="004164C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164C4">
        <w:rPr>
          <w:rFonts w:ascii="Times New Roman" w:hAnsi="Times New Roman" w:cs="Times New Roman"/>
          <w:sz w:val="28"/>
          <w:szCs w:val="28"/>
          <w:lang w:val="en-US"/>
        </w:rPr>
        <w:t xml:space="preserve">MRP (Material Requirements Planning) – </w:t>
      </w:r>
      <w:r w:rsidRPr="004164C4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</w:p>
    <w:p w:rsidR="004164C4" w:rsidRPr="004164C4" w:rsidRDefault="004164C4" w:rsidP="00C827FA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система транзакционной обработки</w:t>
      </w:r>
    </w:p>
    <w:p w:rsidR="004164C4" w:rsidRPr="004164C4" w:rsidRDefault="004164C4" w:rsidP="00C827FA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системы планирования материальных потребностей</w:t>
      </w:r>
    </w:p>
    <w:p w:rsidR="004164C4" w:rsidRPr="004164C4" w:rsidRDefault="004164C4" w:rsidP="00C827FA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системы планирования производственных ресурсов</w:t>
      </w:r>
    </w:p>
    <w:p w:rsidR="004164C4" w:rsidRDefault="004164C4" w:rsidP="00C827FA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система поддержки принятия решений</w:t>
      </w:r>
    </w:p>
    <w:p w:rsidR="004164C4" w:rsidRPr="004164C4" w:rsidRDefault="004164C4" w:rsidP="004164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IT-менеджер – это … </w:t>
      </w:r>
    </w:p>
    <w:p w:rsidR="004164C4" w:rsidRPr="004164C4" w:rsidRDefault="004164C4" w:rsidP="00C827FA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специалист, осуществляющий контроль финансово-хозяйственной деятельности </w:t>
      </w:r>
    </w:p>
    <w:p w:rsidR="004164C4" w:rsidRPr="004164C4" w:rsidRDefault="004164C4" w:rsidP="00C827FA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финансовый аналитик </w:t>
      </w:r>
    </w:p>
    <w:p w:rsidR="004164C4" w:rsidRPr="004164C4" w:rsidRDefault="004164C4" w:rsidP="00C827FA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специалист, несущий ответственность за формирование учетной политики, ведение бухгалтерского учета, своевременное представление полной и достоверной бухгалтерской отчетности </w:t>
      </w:r>
    </w:p>
    <w:p w:rsidR="004164C4" w:rsidRPr="004164C4" w:rsidRDefault="004164C4" w:rsidP="00C827FA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специалист, разрабатывающий план создания, внедрения и развития ИС</w:t>
      </w:r>
    </w:p>
    <w:p w:rsidR="00C827FA" w:rsidRPr="00C827FA" w:rsidRDefault="00C827FA" w:rsidP="00C827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>Неверно, что в стоимость владения ИС включают ...</w:t>
      </w:r>
    </w:p>
    <w:p w:rsidR="00C827FA" w:rsidRPr="00C827FA" w:rsidRDefault="00C827FA" w:rsidP="00C827FA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стоимость внедрения ИС </w:t>
      </w:r>
    </w:p>
    <w:p w:rsidR="00C827FA" w:rsidRPr="00C827FA" w:rsidRDefault="00C827FA" w:rsidP="00C827FA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стоимость установки ИС </w:t>
      </w:r>
    </w:p>
    <w:p w:rsidR="00C827FA" w:rsidRPr="00C827FA" w:rsidRDefault="00C827FA" w:rsidP="00C827FA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стоимость СУБД </w:t>
      </w:r>
    </w:p>
    <w:p w:rsidR="00C827FA" w:rsidRDefault="00C827FA" w:rsidP="00C827FA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>расходы на ввод информации</w:t>
      </w:r>
    </w:p>
    <w:p w:rsidR="00C827FA" w:rsidRPr="00C827FA" w:rsidRDefault="00C827FA" w:rsidP="00C827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Необходимость создавать команду, либо отрывать от работы текущих сотрудников ИТ возникает... </w:t>
      </w:r>
    </w:p>
    <w:p w:rsidR="00C827FA" w:rsidRPr="00C827FA" w:rsidRDefault="00C827FA" w:rsidP="00C827FA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>в случае заказной разработки ИС</w:t>
      </w:r>
    </w:p>
    <w:p w:rsidR="00C827FA" w:rsidRPr="00C827FA" w:rsidRDefault="00C827FA" w:rsidP="00C827FA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при самостоятельной разработке ИС </w:t>
      </w:r>
    </w:p>
    <w:p w:rsidR="00C827FA" w:rsidRPr="00C827FA" w:rsidRDefault="00C827FA" w:rsidP="00C827FA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при покупке ИС </w:t>
      </w:r>
    </w:p>
    <w:p w:rsidR="00C827FA" w:rsidRPr="00C827FA" w:rsidRDefault="00C827FA" w:rsidP="00C827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Объектом управления в информационном менеджменте является </w:t>
      </w:r>
    </w:p>
    <w:p w:rsidR="00C827FA" w:rsidRPr="00C827FA" w:rsidRDefault="00C827FA" w:rsidP="00C827FA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lastRenderedPageBreak/>
        <w:t>маркетолог</w:t>
      </w:r>
    </w:p>
    <w:p w:rsidR="00C827FA" w:rsidRPr="00C827FA" w:rsidRDefault="00C827FA" w:rsidP="00C827FA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>информационная система</w:t>
      </w:r>
    </w:p>
    <w:p w:rsidR="00C827FA" w:rsidRPr="00C827FA" w:rsidRDefault="00C827FA" w:rsidP="00C827FA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маркетинговый комплекс </w:t>
      </w:r>
    </w:p>
    <w:p w:rsidR="00C827FA" w:rsidRPr="00C827FA" w:rsidRDefault="00C827FA" w:rsidP="00C827FA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>IТ-менеджер</w:t>
      </w:r>
    </w:p>
    <w:p w:rsidR="00E208E7" w:rsidRPr="004164C4" w:rsidRDefault="00E208E7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ТСО определяет:</w:t>
      </w:r>
    </w:p>
    <w:p w:rsidR="00E208E7" w:rsidRPr="004164C4" w:rsidRDefault="00E208E7" w:rsidP="00C827F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величину возврата от инвестиций </w:t>
      </w:r>
    </w:p>
    <w:p w:rsidR="00E208E7" w:rsidRPr="004164C4" w:rsidRDefault="00E208E7" w:rsidP="00C827F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рентабельность активов </w:t>
      </w:r>
    </w:p>
    <w:p w:rsidR="00E208E7" w:rsidRPr="004164C4" w:rsidRDefault="00E208E7" w:rsidP="00C827F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совокупную стоимость владения </w:t>
      </w:r>
    </w:p>
    <w:p w:rsidR="00E208E7" w:rsidRPr="004164C4" w:rsidRDefault="00E208E7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 Под показателем ТСО понимается:</w:t>
      </w:r>
    </w:p>
    <w:p w:rsidR="00E208E7" w:rsidRPr="004164C4" w:rsidRDefault="00E208E7" w:rsidP="00C827F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только прямые затраты организации на эксплуатацию своих информационных систем </w:t>
      </w:r>
    </w:p>
    <w:p w:rsidR="00E208E7" w:rsidRPr="004164C4" w:rsidRDefault="00E208E7" w:rsidP="00C827F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сумма прямых и косвенных затрат организации на эксплуатацию своих информационных систем </w:t>
      </w:r>
    </w:p>
    <w:p w:rsidR="00E208E7" w:rsidRPr="004164C4" w:rsidRDefault="00E208E7" w:rsidP="00C827F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других компаний-поставщиков  </w:t>
      </w:r>
    </w:p>
    <w:p w:rsidR="00E208E7" w:rsidRPr="004164C4" w:rsidRDefault="00E208E7" w:rsidP="00416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Отличие ИТ-бюджета от TCO заключается в том, что:</w:t>
      </w:r>
    </w:p>
    <w:p w:rsidR="00E208E7" w:rsidRPr="004164C4" w:rsidRDefault="00E208E7" w:rsidP="00C827FA">
      <w:pPr>
        <w:pStyle w:val="a3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ИТ-бюджет включает только прямые затраты, а TCO и прямые и косвенные  </w:t>
      </w:r>
    </w:p>
    <w:p w:rsidR="00E208E7" w:rsidRPr="004164C4" w:rsidRDefault="00E208E7" w:rsidP="00C827FA">
      <w:pPr>
        <w:pStyle w:val="a3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TCO включает только прямые затраты, а ИТ-бюджет и прямые и косвенные  </w:t>
      </w:r>
    </w:p>
    <w:p w:rsidR="00E208E7" w:rsidRPr="004164C4" w:rsidRDefault="00E208E7" w:rsidP="00C827FA">
      <w:pPr>
        <w:pStyle w:val="a3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>ИТ-бюджет включает только косвенные затраты, а TCO прямые</w:t>
      </w:r>
    </w:p>
    <w:p w:rsidR="00E208E7" w:rsidRPr="004164C4" w:rsidRDefault="00E208E7" w:rsidP="004164C4">
      <w:pPr>
        <w:pStyle w:val="HTML"/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64C4">
        <w:rPr>
          <w:rFonts w:ascii="Times New Roman" w:hAnsi="Times New Roman" w:cs="Times New Roman"/>
          <w:sz w:val="28"/>
          <w:szCs w:val="28"/>
        </w:rPr>
        <w:t> </w:t>
      </w:r>
      <w:r w:rsidRPr="004164C4">
        <w:rPr>
          <w:rFonts w:ascii="Times New Roman" w:eastAsiaTheme="minorHAnsi" w:hAnsi="Times New Roman" w:cs="Times New Roman"/>
          <w:sz w:val="28"/>
          <w:szCs w:val="28"/>
          <w:lang w:eastAsia="en-US"/>
        </w:rPr>
        <w:t>К косвенным затратам, связанных с недостатками в работе информационных систем, относят:</w:t>
      </w:r>
    </w:p>
    <w:p w:rsidR="00E208E7" w:rsidRPr="004164C4" w:rsidRDefault="00E208E7" w:rsidP="00C827FA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времени на доставку и установку прикладных систем  </w:t>
      </w:r>
    </w:p>
    <w:p w:rsidR="00E208E7" w:rsidRPr="004164C4" w:rsidRDefault="00E208E7" w:rsidP="00C827FA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времени сотрудников на самообучение  </w:t>
      </w:r>
    </w:p>
    <w:p w:rsidR="00E208E7" w:rsidRPr="004164C4" w:rsidRDefault="00E208E7" w:rsidP="00C827FA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времени сотрудников на помощь коллегам в решении вопросов поддержки информационных систем  </w:t>
      </w:r>
    </w:p>
    <w:p w:rsidR="00E208E7" w:rsidRPr="004164C4" w:rsidRDefault="00E208E7" w:rsidP="00C827FA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развертывание приложений  </w:t>
      </w:r>
    </w:p>
    <w:p w:rsidR="00E208E7" w:rsidRPr="004164C4" w:rsidRDefault="00E208E7" w:rsidP="00C827FA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предприятия от сбоев в работе ИТ-системы  </w:t>
      </w:r>
    </w:p>
    <w:p w:rsidR="00E208E7" w:rsidRPr="004164C4" w:rsidRDefault="00E208E7" w:rsidP="004164C4">
      <w:pPr>
        <w:pStyle w:val="HTML"/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 </w:t>
      </w:r>
      <w:r w:rsidRPr="004164C4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Модель TCO для распределенных вычислений определяет:</w:t>
      </w:r>
    </w:p>
    <w:p w:rsidR="00E208E7" w:rsidRPr="004164C4" w:rsidRDefault="00E208E7" w:rsidP="00C827FA">
      <w:pPr>
        <w:pStyle w:val="a3"/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ИТ для задач финансирования  </w:t>
      </w:r>
    </w:p>
    <w:p w:rsidR="00E208E7" w:rsidRPr="004164C4" w:rsidRDefault="00E208E7" w:rsidP="00C827FA">
      <w:pPr>
        <w:pStyle w:val="a3"/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применение ИТ в гражданской организации – прежде всего, для задач управления  </w:t>
      </w:r>
    </w:p>
    <w:p w:rsidR="00E208E7" w:rsidRPr="004164C4" w:rsidRDefault="00E208E7" w:rsidP="00C827FA">
      <w:pPr>
        <w:pStyle w:val="a3"/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ИТ для кадрового регулирования  </w:t>
      </w:r>
    </w:p>
    <w:p w:rsidR="00E208E7" w:rsidRPr="004164C4" w:rsidRDefault="00E208E7" w:rsidP="004164C4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затраты определяют:</w:t>
      </w:r>
    </w:p>
    <w:p w:rsidR="00E208E7" w:rsidRPr="004164C4" w:rsidRDefault="00E208E7" w:rsidP="00C827FA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эффективно осуществляется управление информационными системами </w:t>
      </w:r>
    </w:p>
    <w:p w:rsidR="00E208E7" w:rsidRPr="004164C4" w:rsidRDefault="00E208E7" w:rsidP="00C827FA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качественно проводится мониторинг систем </w:t>
      </w:r>
    </w:p>
    <w:p w:rsidR="00E208E7" w:rsidRPr="004164C4" w:rsidRDefault="00E208E7" w:rsidP="00C827FA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эффективно осуществляется финансирование и поддержка систем  </w:t>
      </w:r>
    </w:p>
    <w:p w:rsidR="00E208E7" w:rsidRPr="004164C4" w:rsidRDefault="00E208E7" w:rsidP="004164C4">
      <w:pPr>
        <w:spacing w:after="0" w:line="360" w:lineRule="auto"/>
        <w:ind w:left="-360"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Прямые затраты включают категории:</w:t>
      </w:r>
    </w:p>
    <w:p w:rsidR="00E208E7" w:rsidRPr="004164C4" w:rsidRDefault="00E208E7" w:rsidP="00C827F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на ИТ-операции </w:t>
      </w:r>
    </w:p>
    <w:p w:rsidR="00E208E7" w:rsidRPr="004164C4" w:rsidRDefault="00E208E7" w:rsidP="00C827F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времени сотрудников </w:t>
      </w:r>
    </w:p>
    <w:p w:rsidR="00E208E7" w:rsidRPr="004164C4" w:rsidRDefault="00E208E7" w:rsidP="00C827F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административные расходы </w:t>
      </w:r>
    </w:p>
    <w:p w:rsidR="00E208E7" w:rsidRPr="004164C4" w:rsidRDefault="00E208E7" w:rsidP="00C827F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потери, связанные с недоступностью систем </w:t>
      </w:r>
    </w:p>
    <w:p w:rsidR="00E208E7" w:rsidRPr="004164C4" w:rsidRDefault="00E208E7" w:rsidP="00C827F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на аппаратное и программное обеспечение  </w:t>
      </w:r>
    </w:p>
    <w:p w:rsidR="00E208E7" w:rsidRPr="004164C4" w:rsidRDefault="00E208E7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Косвенные затраты включают категории:</w:t>
      </w:r>
    </w:p>
    <w:p w:rsidR="00E208E7" w:rsidRPr="004164C4" w:rsidRDefault="00E208E7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08E7" w:rsidRPr="004164C4" w:rsidRDefault="00E208E7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08E7" w:rsidRPr="004164C4" w:rsidRDefault="00E208E7" w:rsidP="00C827FA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затраты, связанные с работой конечных пользователей </w:t>
      </w:r>
    </w:p>
    <w:p w:rsidR="00E208E7" w:rsidRPr="004164C4" w:rsidRDefault="00E208E7" w:rsidP="00C827FA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потери, связанные с недоступностью систем </w:t>
      </w:r>
    </w:p>
    <w:p w:rsidR="00E208E7" w:rsidRPr="004164C4" w:rsidRDefault="00E208E7" w:rsidP="00C827FA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на ИТ-операции </w:t>
      </w:r>
    </w:p>
    <w:p w:rsidR="00E208E7" w:rsidRPr="004164C4" w:rsidRDefault="00E208E7" w:rsidP="00C827FA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на аппаратное и программное обеспечение  </w:t>
      </w:r>
    </w:p>
    <w:p w:rsidR="00E208E7" w:rsidRPr="004164C4" w:rsidRDefault="00E208E7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TCO для распределенных вычислений существенным образом зависит от:</w:t>
      </w:r>
    </w:p>
    <w:p w:rsidR="00E208E7" w:rsidRPr="004164C4" w:rsidRDefault="00E208E7" w:rsidP="00C827FA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эффективности создания новых систем </w:t>
      </w:r>
    </w:p>
    <w:p w:rsidR="00E208E7" w:rsidRPr="004164C4" w:rsidRDefault="00E208E7" w:rsidP="00C827FA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правильности финансирования </w:t>
      </w:r>
    </w:p>
    <w:p w:rsidR="00B4217F" w:rsidRPr="004164C4" w:rsidRDefault="00E208E7" w:rsidP="00C827FA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эффективности управления инфраструктурой ИТ-службой </w:t>
      </w:r>
    </w:p>
    <w:p w:rsidR="00B4217F" w:rsidRPr="004164C4" w:rsidRDefault="00E208E7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 </w:t>
      </w:r>
      <w:r w:rsidR="00B4217F" w:rsidRPr="004164C4">
        <w:rPr>
          <w:rFonts w:ascii="Times New Roman" w:hAnsi="Times New Roman" w:cs="Times New Roman"/>
          <w:sz w:val="28"/>
          <w:szCs w:val="28"/>
        </w:rPr>
        <w:t>В состав типового проекта по оценке TCO входят работы:</w:t>
      </w:r>
    </w:p>
    <w:p w:rsidR="00B4217F" w:rsidRPr="004164C4" w:rsidRDefault="00B4217F" w:rsidP="00C827F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анализ существующего состояния ИТ </w:t>
      </w:r>
    </w:p>
    <w:p w:rsidR="00B4217F" w:rsidRPr="004164C4" w:rsidRDefault="00B4217F" w:rsidP="00C827F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анализ затрат на ИТ </w:t>
      </w:r>
    </w:p>
    <w:p w:rsidR="00B4217F" w:rsidRPr="004164C4" w:rsidRDefault="00B4217F" w:rsidP="00C827F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разработка рекомендаций по оптимизации TCO </w:t>
      </w:r>
    </w:p>
    <w:p w:rsidR="00B4217F" w:rsidRPr="004164C4" w:rsidRDefault="00B4217F" w:rsidP="00C827F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 xml:space="preserve">анализ деятельности различных ведомств </w:t>
      </w:r>
    </w:p>
    <w:p w:rsidR="00E208E7" w:rsidRPr="004164C4" w:rsidRDefault="00B4217F" w:rsidP="00C827F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оценка работы персонала ИТ-службы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ROI определяет:</w:t>
      </w:r>
    </w:p>
    <w:p w:rsidR="00B4217F" w:rsidRPr="004164C4" w:rsidRDefault="00B4217F" w:rsidP="00C827F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величину возврата от инвестиций </w:t>
      </w:r>
    </w:p>
    <w:p w:rsidR="00B4217F" w:rsidRPr="004164C4" w:rsidRDefault="00B4217F" w:rsidP="00C827F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методику оценки преимуществ, получаемых бизнесом от реализации некоторого ИТ-проекта </w:t>
      </w:r>
    </w:p>
    <w:p w:rsidR="00B4217F" w:rsidRPr="004164C4" w:rsidRDefault="00B4217F" w:rsidP="00C827F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рентабельность активов  </w:t>
      </w:r>
    </w:p>
    <w:p w:rsidR="00B4217F" w:rsidRPr="004164C4" w:rsidRDefault="00B4217F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ROA определяет:</w:t>
      </w:r>
    </w:p>
    <w:p w:rsidR="00B4217F" w:rsidRPr="004164C4" w:rsidRDefault="00B4217F" w:rsidP="00C827F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величину возврата от инвестиций </w:t>
      </w:r>
    </w:p>
    <w:p w:rsidR="00B4217F" w:rsidRPr="004164C4" w:rsidRDefault="00B4217F" w:rsidP="00C827F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методику оценки преимуществ, получаемых бизнесом от реализации некоторого ИТ-проекта </w:t>
      </w:r>
    </w:p>
    <w:p w:rsidR="00B4217F" w:rsidRPr="004164C4" w:rsidRDefault="00B4217F" w:rsidP="00C827F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рентабельность активов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 верхним уровням оценки эффективности инвестиций в ИТ по методике TVO относятся:</w:t>
      </w:r>
    </w:p>
    <w:p w:rsidR="00B4217F" w:rsidRPr="004164C4" w:rsidRDefault="00B4217F" w:rsidP="00C827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изменения стратегии бизнеса </w:t>
      </w:r>
    </w:p>
    <w:p w:rsidR="00B4217F" w:rsidRPr="004164C4" w:rsidRDefault="00B4217F" w:rsidP="00C827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элементарные операции </w:t>
      </w:r>
    </w:p>
    <w:p w:rsidR="00B4217F" w:rsidRPr="004164C4" w:rsidRDefault="00B4217F" w:rsidP="00C827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изменения бизнес-процессов </w:t>
      </w:r>
    </w:p>
    <w:p w:rsidR="00B4217F" w:rsidRPr="004164C4" w:rsidRDefault="00B4217F" w:rsidP="00C827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транзакция </w:t>
      </w:r>
    </w:p>
    <w:p w:rsidR="00B4217F" w:rsidRPr="004164C4" w:rsidRDefault="00B4217F" w:rsidP="00C827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продукт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Производительность сервиса в сумме с некоторыми другими метриками определяют:</w:t>
      </w:r>
    </w:p>
    <w:p w:rsidR="00B4217F" w:rsidRPr="004164C4" w:rsidRDefault="00B4217F" w:rsidP="00C827F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адекватность требованиям рынка </w:t>
      </w:r>
    </w:p>
    <w:p w:rsidR="00B4217F" w:rsidRPr="004164C4" w:rsidRDefault="00B4217F" w:rsidP="00C827F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удовлетворение клиентов </w:t>
      </w:r>
    </w:p>
    <w:p w:rsidR="00B4217F" w:rsidRPr="004164C4" w:rsidRDefault="00B4217F" w:rsidP="00C827F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неэффективность операций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Время оборота средств в сумме с некоторыми другими метриками определяют:</w:t>
      </w:r>
    </w:p>
    <w:p w:rsidR="00B4217F" w:rsidRPr="004164C4" w:rsidRDefault="00B4217F" w:rsidP="004164C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217F" w:rsidRPr="004164C4" w:rsidRDefault="00B4217F" w:rsidP="004164C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217F" w:rsidRPr="004164C4" w:rsidRDefault="00B4217F" w:rsidP="00C827FA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эффективность операций </w:t>
      </w:r>
    </w:p>
    <w:p w:rsidR="00B4217F" w:rsidRPr="004164C4" w:rsidRDefault="00B4217F" w:rsidP="00C827FA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удовлетворение клиентов </w:t>
      </w:r>
    </w:p>
    <w:p w:rsidR="00B4217F" w:rsidRPr="004164C4" w:rsidRDefault="00B4217F" w:rsidP="00C827FA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>адекватность требованиям рынка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Функциональные возможности технологий делятся на классы: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прямые улучшения бизнеса 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улучшения на поддержку ключевых функций 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управление знаниями и информацией 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поддержка аппаратного обеспечения 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базовые 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операционная поддержка и возможности снижения ТСО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Уменьшение стоимости ИТ-процессов, как функциональная возможность, относится к классу:</w:t>
      </w:r>
    </w:p>
    <w:p w:rsidR="00B4217F" w:rsidRPr="004164C4" w:rsidRDefault="00B4217F" w:rsidP="00C827FA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управление знаниями и информацией </w:t>
      </w:r>
    </w:p>
    <w:p w:rsidR="00B4217F" w:rsidRPr="004164C4" w:rsidRDefault="00B4217F" w:rsidP="00C827FA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операционная поддержка и возможности снижения ТСО </w:t>
      </w:r>
    </w:p>
    <w:p w:rsidR="00B4217F" w:rsidRPr="004164C4" w:rsidRDefault="00B4217F" w:rsidP="00C827FA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прямые улучшения бизнеса </w:t>
      </w:r>
    </w:p>
    <w:p w:rsidR="00B4217F" w:rsidRPr="004164C4" w:rsidRDefault="00B4217F" w:rsidP="00C827FA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базовые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Попытка дать оценку того, насколько предлагаемый к рассмотрению ИТ-проект соответствует характерным для данной организации способностям конвертировать получаемые новые возможности в некоторую ценность для основного бизнеса происходит путем анализа соответствия проекта возможностям и стратегиям организации в областях:</w:t>
      </w:r>
    </w:p>
    <w:p w:rsidR="00B4217F" w:rsidRPr="004164C4" w:rsidRDefault="00B4217F" w:rsidP="00C827FA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влияние на бизнес-процессы </w:t>
      </w:r>
    </w:p>
    <w:p w:rsidR="00B4217F" w:rsidRPr="004164C4" w:rsidRDefault="00B4217F" w:rsidP="00C827FA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прямая отдача </w:t>
      </w:r>
    </w:p>
    <w:p w:rsidR="00B4217F" w:rsidRPr="004164C4" w:rsidRDefault="00B4217F" w:rsidP="00C827FA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стратегическое соответствие </w:t>
      </w:r>
    </w:p>
    <w:p w:rsidR="00B4217F" w:rsidRPr="004164C4" w:rsidRDefault="00B4217F" w:rsidP="00C827FA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риски </w:t>
      </w:r>
    </w:p>
    <w:p w:rsidR="00B4217F" w:rsidRPr="004164C4" w:rsidRDefault="00B4217F" w:rsidP="00C827FA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архитектура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164C4">
        <w:rPr>
          <w:rFonts w:ascii="Times New Roman" w:hAnsi="Times New Roman" w:cs="Times New Roman"/>
          <w:sz w:val="28"/>
          <w:szCs w:val="28"/>
        </w:rPr>
        <w:t>Проактивный</w:t>
      </w:r>
      <w:proofErr w:type="spellEnd"/>
      <w:r w:rsidRPr="004164C4">
        <w:rPr>
          <w:rFonts w:ascii="Times New Roman" w:hAnsi="Times New Roman" w:cs="Times New Roman"/>
          <w:sz w:val="28"/>
          <w:szCs w:val="28"/>
        </w:rPr>
        <w:t xml:space="preserve"> уровень, как уровень управления ИТ-активами, характеризуется тем, что:</w:t>
      </w:r>
    </w:p>
    <w:p w:rsidR="00B4217F" w:rsidRPr="004164C4" w:rsidRDefault="00B4217F" w:rsidP="00C827FA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для учета активов используются базы данных или электронные таблицы. Часть оборудования может идентифицироваться с применением автоматизированных средств </w:t>
      </w:r>
    </w:p>
    <w:p w:rsidR="00B4217F" w:rsidRPr="004164C4" w:rsidRDefault="00B4217F" w:rsidP="00C827FA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 xml:space="preserve">процессы управления активами четко определены и охватывают все этапы жизненного цикла. Эффективность процессов постоянно измеряется на основе количественных метрик, например, на основе TCO </w:t>
      </w:r>
    </w:p>
    <w:p w:rsidR="00B4217F" w:rsidRPr="004164C4" w:rsidRDefault="00B4217F" w:rsidP="00C827FA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процессы управления активами четко определены и охватывают все этапы жизненного цикла. Существующая база данных по учету активов доступна для использования сервисной службой и интегрирована со средствами автоматической идентификации, а также связана с базой данных по контрактам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Реактивный уровень, как уровень управления ИТ-активами, характеризуется тем, что:</w:t>
      </w:r>
    </w:p>
    <w:p w:rsidR="00B4217F" w:rsidRPr="004164C4" w:rsidRDefault="00B4217F" w:rsidP="00C827FA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процессы управления активами четко определены и охватывают все этапы жизненного цикла. Существующая база данных по учету активов доступна для использования сервисной службой и интегрирована со средствами автоматической идентификации, а также связана с базой данных по контрактам </w:t>
      </w:r>
    </w:p>
    <w:p w:rsidR="00B4217F" w:rsidRPr="004164C4" w:rsidRDefault="00B4217F" w:rsidP="00C827FA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для учета активов используются базы данных или электронные таблицы. Часть оборудования может идентифицироваться с применением автоматизированных средств </w:t>
      </w:r>
    </w:p>
    <w:p w:rsidR="00B4217F" w:rsidRPr="004164C4" w:rsidRDefault="00B4217F" w:rsidP="00C827FA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процессы управления активами четко определены и охватывают все этапы жизненного цикла. Эффективность процессов постоянно измеряется на основе количественных метрик, например, на основе TCO   </w:t>
      </w:r>
    </w:p>
    <w:p w:rsidR="00E1120B" w:rsidRPr="004164C4" w:rsidRDefault="00E1120B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Отметьте основные черты определяющие содержание экономического анализа:</w:t>
      </w:r>
    </w:p>
    <w:p w:rsidR="00E1120B" w:rsidRPr="004164C4" w:rsidRDefault="00E1120B" w:rsidP="00C827FA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оценка эффективности хозяйственной деятельности</w:t>
      </w:r>
    </w:p>
    <w:p w:rsidR="00E1120B" w:rsidRPr="004164C4" w:rsidRDefault="00E1120B" w:rsidP="00C827FA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научное обоснование бизнес-планов</w:t>
      </w:r>
    </w:p>
    <w:p w:rsidR="00E1120B" w:rsidRPr="004164C4" w:rsidRDefault="00E1120B" w:rsidP="00C827FA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помощь в ведении бизнеса</w:t>
      </w:r>
    </w:p>
    <w:p w:rsidR="00E1120B" w:rsidRPr="004164C4" w:rsidRDefault="00943831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</w:t>
      </w:r>
      <w:r w:rsidR="00E1120B" w:rsidRPr="004164C4">
        <w:rPr>
          <w:rFonts w:ascii="Times New Roman" w:hAnsi="Times New Roman" w:cs="Times New Roman"/>
          <w:sz w:val="28"/>
          <w:szCs w:val="28"/>
        </w:rPr>
        <w:t>еречислите основные функции экономической деятельности:</w:t>
      </w:r>
    </w:p>
    <w:p w:rsidR="00E1120B" w:rsidRPr="004164C4" w:rsidRDefault="00E1120B" w:rsidP="00C827FA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анализ или аналитическое обеспечение управления;</w:t>
      </w:r>
    </w:p>
    <w:p w:rsidR="00E1120B" w:rsidRPr="004164C4" w:rsidRDefault="00E1120B" w:rsidP="00C827FA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>бюджетирование;</w:t>
      </w:r>
    </w:p>
    <w:p w:rsidR="00E1120B" w:rsidRPr="004164C4" w:rsidRDefault="00E1120B" w:rsidP="00C827FA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налогообложение;</w:t>
      </w:r>
    </w:p>
    <w:p w:rsidR="00E1120B" w:rsidRPr="004164C4" w:rsidRDefault="00E1120B" w:rsidP="00C827FA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контроль.</w:t>
      </w:r>
    </w:p>
    <w:p w:rsidR="00E1120B" w:rsidRPr="004164C4" w:rsidRDefault="00943831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Х</w:t>
      </w:r>
      <w:r w:rsidR="00E1120B" w:rsidRPr="004164C4">
        <w:rPr>
          <w:rFonts w:ascii="Times New Roman" w:hAnsi="Times New Roman" w:cs="Times New Roman"/>
          <w:sz w:val="28"/>
          <w:szCs w:val="28"/>
        </w:rPr>
        <w:t>озяйственная деятельность предприятий как совокупность производственных отношений, рассматриваемая во взаимодействии с технической стороной производства, с социальными и природными условиями это:</w:t>
      </w:r>
    </w:p>
    <w:p w:rsidR="00E1120B" w:rsidRPr="004164C4" w:rsidRDefault="00E1120B" w:rsidP="00C827FA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Объект экономического анализа</w:t>
      </w:r>
    </w:p>
    <w:p w:rsidR="00E1120B" w:rsidRPr="004164C4" w:rsidRDefault="00E1120B" w:rsidP="00C827FA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Предмет экономического анализа</w:t>
      </w:r>
    </w:p>
    <w:p w:rsidR="00E1120B" w:rsidRPr="004164C4" w:rsidRDefault="00E1120B" w:rsidP="00C827FA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Субъект экономического анализа</w:t>
      </w:r>
    </w:p>
    <w:p w:rsidR="00FE0B0A" w:rsidRPr="004164C4" w:rsidRDefault="00FE0B0A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Выделите основные принципы метода экономического анализа:</w:t>
      </w:r>
    </w:p>
    <w:p w:rsidR="00FE0B0A" w:rsidRPr="004164C4" w:rsidRDefault="00FE0B0A" w:rsidP="00C827FA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Основные принципы метода экономического анализа</w:t>
      </w:r>
    </w:p>
    <w:p w:rsidR="00FE0B0A" w:rsidRPr="004164C4" w:rsidRDefault="00FE0B0A" w:rsidP="00C827FA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64C4">
        <w:rPr>
          <w:rFonts w:ascii="Times New Roman" w:hAnsi="Times New Roman" w:cs="Times New Roman"/>
          <w:sz w:val="28"/>
          <w:szCs w:val="28"/>
        </w:rPr>
        <w:t>Разноплановость</w:t>
      </w:r>
      <w:proofErr w:type="spellEnd"/>
      <w:r w:rsidRPr="004164C4">
        <w:rPr>
          <w:rFonts w:ascii="Times New Roman" w:hAnsi="Times New Roman" w:cs="Times New Roman"/>
          <w:sz w:val="28"/>
          <w:szCs w:val="28"/>
        </w:rPr>
        <w:t xml:space="preserve"> показателей</w:t>
      </w:r>
    </w:p>
    <w:p w:rsidR="00FE0B0A" w:rsidRPr="004164C4" w:rsidRDefault="00FE0B0A" w:rsidP="00C827FA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Изучение хозяйственных процессов</w:t>
      </w:r>
    </w:p>
    <w:p w:rsidR="00FE0B0A" w:rsidRPr="004164C4" w:rsidRDefault="00FE0B0A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Частная методика экономического анализа представляет собой </w:t>
      </w:r>
    </w:p>
    <w:p w:rsidR="00FE0B0A" w:rsidRPr="004164C4" w:rsidRDefault="00FE0B0A" w:rsidP="00C827FA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совокупность приемов аналитической работы в любой отрасли народного хозяйства</w:t>
      </w:r>
    </w:p>
    <w:p w:rsidR="00FE0B0A" w:rsidRPr="004164C4" w:rsidRDefault="00FE0B0A" w:rsidP="00C827FA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конкретизирует общую методику применительно к хозяйственным процессам, происходящим в определенной отрасли народного хозяйства, к определенному типу производства</w:t>
      </w:r>
    </w:p>
    <w:p w:rsidR="00FE0B0A" w:rsidRPr="004164C4" w:rsidRDefault="00FE0B0A" w:rsidP="00C827FA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совокупность специальных приемов</w:t>
      </w:r>
    </w:p>
    <w:p w:rsidR="00FE0B0A" w:rsidRPr="004164C4" w:rsidRDefault="00FE0B0A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Последовательность полного, комплексного экономического анализа или подбор тем и вопросов для локального анализа </w:t>
      </w:r>
      <w:proofErr w:type="gramStart"/>
      <w:r w:rsidRPr="004164C4">
        <w:rPr>
          <w:rFonts w:ascii="Times New Roman" w:hAnsi="Times New Roman" w:cs="Times New Roman"/>
          <w:sz w:val="28"/>
          <w:szCs w:val="28"/>
        </w:rPr>
        <w:t>это :</w:t>
      </w:r>
      <w:proofErr w:type="gramEnd"/>
    </w:p>
    <w:p w:rsidR="00FE0B0A" w:rsidRPr="004164C4" w:rsidRDefault="00FE0B0A" w:rsidP="00C827FA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Элемент общей методики экономического анализа</w:t>
      </w:r>
    </w:p>
    <w:p w:rsidR="00FE0B0A" w:rsidRPr="004164C4" w:rsidRDefault="00FE0B0A" w:rsidP="00C827FA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Элемент частной методики экономического анализа</w:t>
      </w:r>
    </w:p>
    <w:p w:rsidR="00FE0B0A" w:rsidRPr="004164C4" w:rsidRDefault="00FE0B0A" w:rsidP="00C827FA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="009227F7" w:rsidRPr="004164C4">
        <w:rPr>
          <w:rFonts w:ascii="Times New Roman" w:hAnsi="Times New Roman" w:cs="Times New Roman"/>
          <w:sz w:val="28"/>
          <w:szCs w:val="28"/>
        </w:rPr>
        <w:t>рабочего этапа</w:t>
      </w:r>
      <w:r w:rsidRPr="004164C4">
        <w:rPr>
          <w:rFonts w:ascii="Times New Roman" w:hAnsi="Times New Roman" w:cs="Times New Roman"/>
          <w:sz w:val="28"/>
          <w:szCs w:val="28"/>
        </w:rPr>
        <w:t xml:space="preserve"> экономического анализа</w:t>
      </w:r>
    </w:p>
    <w:p w:rsidR="009227F7" w:rsidRPr="004164C4" w:rsidRDefault="009227F7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Какие величины характеризуют размеры экономических явлений и показателей</w:t>
      </w:r>
    </w:p>
    <w:p w:rsidR="009227F7" w:rsidRPr="004164C4" w:rsidRDefault="009227F7" w:rsidP="00C827FA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Абсолютные</w:t>
      </w:r>
    </w:p>
    <w:p w:rsidR="009227F7" w:rsidRPr="004164C4" w:rsidRDefault="009227F7" w:rsidP="00C827FA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Относительные</w:t>
      </w:r>
    </w:p>
    <w:p w:rsidR="009227F7" w:rsidRPr="004164C4" w:rsidRDefault="009227F7" w:rsidP="00C827FA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>Средние</w:t>
      </w:r>
    </w:p>
    <w:p w:rsidR="009227F7" w:rsidRPr="004164C4" w:rsidRDefault="009227F7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При каком методе экономического анализа происходит последовательная замена плановой величины каждого фактора величиной фактической:</w:t>
      </w:r>
    </w:p>
    <w:p w:rsidR="009227F7" w:rsidRPr="004164C4" w:rsidRDefault="009227F7" w:rsidP="00C827FA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индексации</w:t>
      </w:r>
    </w:p>
    <w:p w:rsidR="009227F7" w:rsidRPr="004164C4" w:rsidRDefault="009227F7" w:rsidP="00C827FA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цепных подстановок</w:t>
      </w:r>
    </w:p>
    <w:p w:rsidR="009227F7" w:rsidRPr="004164C4" w:rsidRDefault="009227F7" w:rsidP="00C827FA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рядов динамики</w:t>
      </w:r>
    </w:p>
    <w:p w:rsidR="007D345C" w:rsidRPr="004164C4" w:rsidRDefault="007D345C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При каком методе происходит последовательное расчленение изучаемых экономических явлений, показателей и факторов:</w:t>
      </w:r>
    </w:p>
    <w:p w:rsidR="007D345C" w:rsidRPr="004164C4" w:rsidRDefault="007D345C" w:rsidP="00C827FA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Детализация</w:t>
      </w:r>
    </w:p>
    <w:p w:rsidR="007D345C" w:rsidRPr="004164C4" w:rsidRDefault="007D345C" w:rsidP="00C827FA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цепных подстановок</w:t>
      </w:r>
    </w:p>
    <w:p w:rsidR="007D345C" w:rsidRPr="004164C4" w:rsidRDefault="007D345C" w:rsidP="00C827FA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рядов динамики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управления это:</w:t>
      </w:r>
    </w:p>
    <w:p w:rsidR="00943831" w:rsidRPr="004164C4" w:rsidRDefault="00943831" w:rsidP="00C827FA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то, с помощью чего можно управлять</w:t>
      </w:r>
    </w:p>
    <w:p w:rsidR="00943831" w:rsidRPr="004164C4" w:rsidRDefault="00943831" w:rsidP="00C827FA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воздействие, которое оказывает субъект управления на подчиненные ему объекты</w:t>
      </w:r>
    </w:p>
    <w:p w:rsidR="00943831" w:rsidRPr="004164C4" w:rsidRDefault="00943831" w:rsidP="00C827FA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определенный способ воздействия, который позволяет организовать работу коллектива или единичного субъекта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 подходам прямого воздействия на деятельность организации относят:</w:t>
      </w:r>
    </w:p>
    <w:p w:rsidR="00943831" w:rsidRPr="004164C4" w:rsidRDefault="00943831" w:rsidP="00C827FA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Материальное стимулирование</w:t>
      </w:r>
    </w:p>
    <w:p w:rsidR="00943831" w:rsidRPr="004164C4" w:rsidRDefault="00943831" w:rsidP="00C827FA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Нематериальное стимулирование</w:t>
      </w:r>
    </w:p>
    <w:p w:rsidR="00943831" w:rsidRPr="004164C4" w:rsidRDefault="00943831" w:rsidP="00C827FA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Поощрение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Материальная мотивация к достижению  целей организации является:</w:t>
      </w:r>
    </w:p>
    <w:p w:rsidR="00943831" w:rsidRPr="004164C4" w:rsidRDefault="00943831" w:rsidP="00C827F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Организационным подходом</w:t>
      </w:r>
    </w:p>
    <w:p w:rsidR="00943831" w:rsidRPr="004164C4" w:rsidRDefault="00943831" w:rsidP="00C827F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Экономическим подходом</w:t>
      </w:r>
    </w:p>
    <w:p w:rsidR="00943831" w:rsidRPr="004164C4" w:rsidRDefault="00943831" w:rsidP="00C827F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Социально-психологическим подходом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«Одним из ключей к искусству управления является способность размышлять, здравый смысл». Кому принадлежит это высказывание:</w:t>
      </w:r>
    </w:p>
    <w:p w:rsidR="00943831" w:rsidRPr="004164C4" w:rsidRDefault="00943831" w:rsidP="00C827FA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4164C4">
        <w:rPr>
          <w:rFonts w:ascii="Times New Roman" w:hAnsi="Times New Roman" w:cs="Times New Roman"/>
          <w:sz w:val="28"/>
          <w:szCs w:val="28"/>
        </w:rPr>
        <w:t>Якокка</w:t>
      </w:r>
      <w:proofErr w:type="spellEnd"/>
    </w:p>
    <w:p w:rsidR="00943831" w:rsidRPr="004164C4" w:rsidRDefault="00943831" w:rsidP="00C827FA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Ф. Тейлор</w:t>
      </w:r>
    </w:p>
    <w:p w:rsidR="00943831" w:rsidRPr="004164C4" w:rsidRDefault="00943831" w:rsidP="00C827FA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64C4">
        <w:rPr>
          <w:rFonts w:ascii="Times New Roman" w:hAnsi="Times New Roman" w:cs="Times New Roman"/>
          <w:sz w:val="28"/>
          <w:szCs w:val="28"/>
        </w:rPr>
        <w:t>Г.Форд</w:t>
      </w:r>
      <w:proofErr w:type="spellEnd"/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>Собственник оборотного капитала, который приносит прибыль это:</w:t>
      </w:r>
    </w:p>
    <w:p w:rsidR="00943831" w:rsidRPr="004164C4" w:rsidRDefault="00943831" w:rsidP="00C827FA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Менеджер</w:t>
      </w:r>
    </w:p>
    <w:p w:rsidR="00943831" w:rsidRPr="004164C4" w:rsidRDefault="00943831" w:rsidP="00C827FA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Предприниматель</w:t>
      </w:r>
    </w:p>
    <w:p w:rsidR="00943831" w:rsidRPr="004164C4" w:rsidRDefault="00943831" w:rsidP="00C827FA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Бизнесмен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Какой роли свойственен характер руководства и мотивации подчиненных; обучения, консультации и коммуникации с работниками:</w:t>
      </w:r>
    </w:p>
    <w:p w:rsidR="00943831" w:rsidRPr="004164C4" w:rsidRDefault="00943831" w:rsidP="00C827FA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Главный руководитель</w:t>
      </w:r>
    </w:p>
    <w:p w:rsidR="00943831" w:rsidRPr="004164C4" w:rsidRDefault="00943831" w:rsidP="00C827FA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Лидер</w:t>
      </w:r>
    </w:p>
    <w:p w:rsidR="00943831" w:rsidRPr="004164C4" w:rsidRDefault="00943831" w:rsidP="00C827FA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Менеджер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Для каких ролей характерно урегулирование споров и иных проблем; разрешение конфликтов между подчиненными, адаптация к кризисам во внешней среде:</w:t>
      </w:r>
    </w:p>
    <w:p w:rsidR="00943831" w:rsidRPr="004164C4" w:rsidRDefault="00943831" w:rsidP="00C827FA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Информационные роли</w:t>
      </w:r>
    </w:p>
    <w:p w:rsidR="00943831" w:rsidRPr="004164C4" w:rsidRDefault="00943831" w:rsidP="00C827FA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Роли, связанные с принятием решений</w:t>
      </w:r>
    </w:p>
    <w:p w:rsidR="00943831" w:rsidRPr="004164C4" w:rsidRDefault="00943831" w:rsidP="00C827FA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Межличностные роли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Лицо, которое осуществляет управленческое влияние это:</w:t>
      </w:r>
    </w:p>
    <w:p w:rsidR="00943831" w:rsidRPr="004164C4" w:rsidRDefault="00943831" w:rsidP="00C827FA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объект управления</w:t>
      </w:r>
    </w:p>
    <w:p w:rsidR="00943831" w:rsidRPr="004164C4" w:rsidRDefault="00943831" w:rsidP="00C827FA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управленческие отношения</w:t>
      </w:r>
    </w:p>
    <w:p w:rsidR="00943831" w:rsidRPr="004164C4" w:rsidRDefault="00943831" w:rsidP="00C827FA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субъект управления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На каком уровне управления осуществляется стратегическое планирование, разрешение проблем на перспективу:</w:t>
      </w:r>
    </w:p>
    <w:p w:rsidR="00943831" w:rsidRPr="004164C4" w:rsidRDefault="00943831" w:rsidP="00C827FA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управленческий</w:t>
      </w:r>
    </w:p>
    <w:p w:rsidR="00943831" w:rsidRPr="004164C4" w:rsidRDefault="00943831" w:rsidP="00C827FA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институциональный</w:t>
      </w:r>
    </w:p>
    <w:p w:rsidR="00943831" w:rsidRPr="004164C4" w:rsidRDefault="00943831" w:rsidP="00C827FA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технический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Какой метод менеджмента представляет собой совокупность методологических средств, процедур, приемов, направленных на исследование сложных объектов с учетом всех имеющихся взаимосвязей и динамических характеристик:</w:t>
      </w:r>
    </w:p>
    <w:p w:rsidR="00943831" w:rsidRPr="004164C4" w:rsidRDefault="00943831" w:rsidP="00C827FA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Диалектический метод</w:t>
      </w:r>
    </w:p>
    <w:p w:rsidR="00943831" w:rsidRPr="004164C4" w:rsidRDefault="00943831" w:rsidP="00C827FA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Аналитический метод</w:t>
      </w:r>
    </w:p>
    <w:p w:rsidR="00943831" w:rsidRPr="004164C4" w:rsidRDefault="00943831" w:rsidP="00C827FA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>Системный метод</w:t>
      </w:r>
    </w:p>
    <w:sectPr w:rsidR="00943831" w:rsidRPr="0041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2FE"/>
    <w:multiLevelType w:val="hybridMultilevel"/>
    <w:tmpl w:val="FE883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3F7"/>
    <w:multiLevelType w:val="hybridMultilevel"/>
    <w:tmpl w:val="DDBA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02C7"/>
    <w:multiLevelType w:val="hybridMultilevel"/>
    <w:tmpl w:val="5DE44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D148F"/>
    <w:multiLevelType w:val="hybridMultilevel"/>
    <w:tmpl w:val="C062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C10"/>
    <w:multiLevelType w:val="hybridMultilevel"/>
    <w:tmpl w:val="F56A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00617"/>
    <w:multiLevelType w:val="hybridMultilevel"/>
    <w:tmpl w:val="8D2C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08A8"/>
    <w:multiLevelType w:val="hybridMultilevel"/>
    <w:tmpl w:val="67BE3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1C80"/>
    <w:multiLevelType w:val="hybridMultilevel"/>
    <w:tmpl w:val="3748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A5694"/>
    <w:multiLevelType w:val="hybridMultilevel"/>
    <w:tmpl w:val="89A03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109BD"/>
    <w:multiLevelType w:val="hybridMultilevel"/>
    <w:tmpl w:val="AE32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92BE7"/>
    <w:multiLevelType w:val="hybridMultilevel"/>
    <w:tmpl w:val="E4366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3115"/>
    <w:multiLevelType w:val="hybridMultilevel"/>
    <w:tmpl w:val="4442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410A"/>
    <w:multiLevelType w:val="hybridMultilevel"/>
    <w:tmpl w:val="9756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A4CFF"/>
    <w:multiLevelType w:val="hybridMultilevel"/>
    <w:tmpl w:val="0BC6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21C9"/>
    <w:multiLevelType w:val="hybridMultilevel"/>
    <w:tmpl w:val="895AD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52DC8"/>
    <w:multiLevelType w:val="hybridMultilevel"/>
    <w:tmpl w:val="353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2704B"/>
    <w:multiLevelType w:val="hybridMultilevel"/>
    <w:tmpl w:val="6E8436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A511A8"/>
    <w:multiLevelType w:val="hybridMultilevel"/>
    <w:tmpl w:val="1A28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33F61"/>
    <w:multiLevelType w:val="hybridMultilevel"/>
    <w:tmpl w:val="752ED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7A5A2D"/>
    <w:multiLevelType w:val="hybridMultilevel"/>
    <w:tmpl w:val="5348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F1BD4"/>
    <w:multiLevelType w:val="hybridMultilevel"/>
    <w:tmpl w:val="97FA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1446D"/>
    <w:multiLevelType w:val="hybridMultilevel"/>
    <w:tmpl w:val="7D220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2D6D3F"/>
    <w:multiLevelType w:val="hybridMultilevel"/>
    <w:tmpl w:val="9C308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B57A4"/>
    <w:multiLevelType w:val="hybridMultilevel"/>
    <w:tmpl w:val="0C3462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A2C4C"/>
    <w:multiLevelType w:val="hybridMultilevel"/>
    <w:tmpl w:val="15E4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D242B"/>
    <w:multiLevelType w:val="hybridMultilevel"/>
    <w:tmpl w:val="97B8E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DA6925"/>
    <w:multiLevelType w:val="hybridMultilevel"/>
    <w:tmpl w:val="EC10D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62DD1"/>
    <w:multiLevelType w:val="hybridMultilevel"/>
    <w:tmpl w:val="E4A05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62533"/>
    <w:multiLevelType w:val="hybridMultilevel"/>
    <w:tmpl w:val="88B2B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1F38"/>
    <w:multiLevelType w:val="hybridMultilevel"/>
    <w:tmpl w:val="B96A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6284F"/>
    <w:multiLevelType w:val="hybridMultilevel"/>
    <w:tmpl w:val="1224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B1C2C"/>
    <w:multiLevelType w:val="hybridMultilevel"/>
    <w:tmpl w:val="11E0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30A95"/>
    <w:multiLevelType w:val="hybridMultilevel"/>
    <w:tmpl w:val="6D9A2E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C23A29"/>
    <w:multiLevelType w:val="hybridMultilevel"/>
    <w:tmpl w:val="E67A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92260"/>
    <w:multiLevelType w:val="hybridMultilevel"/>
    <w:tmpl w:val="ED521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72AB1"/>
    <w:multiLevelType w:val="hybridMultilevel"/>
    <w:tmpl w:val="070CB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F57112"/>
    <w:multiLevelType w:val="hybridMultilevel"/>
    <w:tmpl w:val="17348F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5C2FB9"/>
    <w:multiLevelType w:val="hybridMultilevel"/>
    <w:tmpl w:val="FFDC4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E7E"/>
    <w:multiLevelType w:val="hybridMultilevel"/>
    <w:tmpl w:val="33244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324209"/>
    <w:multiLevelType w:val="hybridMultilevel"/>
    <w:tmpl w:val="1B8E7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417AC"/>
    <w:multiLevelType w:val="hybridMultilevel"/>
    <w:tmpl w:val="95C8A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F76A6"/>
    <w:multiLevelType w:val="hybridMultilevel"/>
    <w:tmpl w:val="3DBE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B1F8C"/>
    <w:multiLevelType w:val="hybridMultilevel"/>
    <w:tmpl w:val="CCA2F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2259F"/>
    <w:multiLevelType w:val="hybridMultilevel"/>
    <w:tmpl w:val="17A47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E0A52"/>
    <w:multiLevelType w:val="hybridMultilevel"/>
    <w:tmpl w:val="536EF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10"/>
  </w:num>
  <w:num w:numId="4">
    <w:abstractNumId w:val="36"/>
  </w:num>
  <w:num w:numId="5">
    <w:abstractNumId w:val="22"/>
  </w:num>
  <w:num w:numId="6">
    <w:abstractNumId w:val="23"/>
  </w:num>
  <w:num w:numId="7">
    <w:abstractNumId w:val="16"/>
  </w:num>
  <w:num w:numId="8">
    <w:abstractNumId w:val="20"/>
  </w:num>
  <w:num w:numId="9">
    <w:abstractNumId w:val="28"/>
  </w:num>
  <w:num w:numId="10">
    <w:abstractNumId w:val="7"/>
  </w:num>
  <w:num w:numId="11">
    <w:abstractNumId w:val="24"/>
  </w:num>
  <w:num w:numId="12">
    <w:abstractNumId w:val="34"/>
  </w:num>
  <w:num w:numId="13">
    <w:abstractNumId w:val="12"/>
  </w:num>
  <w:num w:numId="14">
    <w:abstractNumId w:val="40"/>
  </w:num>
  <w:num w:numId="15">
    <w:abstractNumId w:val="42"/>
  </w:num>
  <w:num w:numId="16">
    <w:abstractNumId w:val="1"/>
  </w:num>
  <w:num w:numId="17">
    <w:abstractNumId w:val="4"/>
  </w:num>
  <w:num w:numId="18">
    <w:abstractNumId w:val="37"/>
  </w:num>
  <w:num w:numId="19">
    <w:abstractNumId w:val="6"/>
  </w:num>
  <w:num w:numId="20">
    <w:abstractNumId w:val="43"/>
  </w:num>
  <w:num w:numId="21">
    <w:abstractNumId w:val="9"/>
  </w:num>
  <w:num w:numId="22">
    <w:abstractNumId w:val="44"/>
  </w:num>
  <w:num w:numId="23">
    <w:abstractNumId w:val="30"/>
  </w:num>
  <w:num w:numId="24">
    <w:abstractNumId w:val="27"/>
  </w:num>
  <w:num w:numId="25">
    <w:abstractNumId w:val="26"/>
  </w:num>
  <w:num w:numId="26">
    <w:abstractNumId w:val="13"/>
  </w:num>
  <w:num w:numId="27">
    <w:abstractNumId w:val="11"/>
  </w:num>
  <w:num w:numId="28">
    <w:abstractNumId w:val="39"/>
  </w:num>
  <w:num w:numId="29">
    <w:abstractNumId w:val="19"/>
  </w:num>
  <w:num w:numId="30">
    <w:abstractNumId w:val="31"/>
  </w:num>
  <w:num w:numId="31">
    <w:abstractNumId w:val="3"/>
  </w:num>
  <w:num w:numId="32">
    <w:abstractNumId w:val="15"/>
  </w:num>
  <w:num w:numId="33">
    <w:abstractNumId w:val="33"/>
  </w:num>
  <w:num w:numId="34">
    <w:abstractNumId w:val="8"/>
  </w:num>
  <w:num w:numId="35">
    <w:abstractNumId w:val="5"/>
  </w:num>
  <w:num w:numId="36">
    <w:abstractNumId w:val="17"/>
  </w:num>
  <w:num w:numId="37">
    <w:abstractNumId w:val="41"/>
  </w:num>
  <w:num w:numId="38">
    <w:abstractNumId w:val="14"/>
  </w:num>
  <w:num w:numId="39">
    <w:abstractNumId w:val="29"/>
  </w:num>
  <w:num w:numId="40">
    <w:abstractNumId w:val="0"/>
  </w:num>
  <w:num w:numId="41">
    <w:abstractNumId w:val="2"/>
  </w:num>
  <w:num w:numId="42">
    <w:abstractNumId w:val="21"/>
  </w:num>
  <w:num w:numId="43">
    <w:abstractNumId w:val="38"/>
  </w:num>
  <w:num w:numId="44">
    <w:abstractNumId w:val="32"/>
  </w:num>
  <w:num w:numId="45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0B"/>
    <w:rsid w:val="000A0445"/>
    <w:rsid w:val="001A5DC9"/>
    <w:rsid w:val="00392F7B"/>
    <w:rsid w:val="004164C4"/>
    <w:rsid w:val="00470D81"/>
    <w:rsid w:val="00502BC1"/>
    <w:rsid w:val="00734CEC"/>
    <w:rsid w:val="00751416"/>
    <w:rsid w:val="007D345C"/>
    <w:rsid w:val="008B7EC6"/>
    <w:rsid w:val="00921A5F"/>
    <w:rsid w:val="009227F7"/>
    <w:rsid w:val="00943831"/>
    <w:rsid w:val="00B4217F"/>
    <w:rsid w:val="00C827FA"/>
    <w:rsid w:val="00CA39E8"/>
    <w:rsid w:val="00CE7FC3"/>
    <w:rsid w:val="00DC28B9"/>
    <w:rsid w:val="00E1120B"/>
    <w:rsid w:val="00E208E7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D399"/>
  <w15:docId w15:val="{A87255A6-72BC-40F5-A042-367974D0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20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20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8E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20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Родионова Ольга Андреевна</cp:lastModifiedBy>
  <cp:revision>2</cp:revision>
  <dcterms:created xsi:type="dcterms:W3CDTF">2025-03-28T11:49:00Z</dcterms:created>
  <dcterms:modified xsi:type="dcterms:W3CDTF">2025-03-28T11:49:00Z</dcterms:modified>
</cp:coreProperties>
</file>