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D4" w:rsidRPr="00171B86" w:rsidRDefault="00EA0CD4" w:rsidP="006654C9">
      <w:pPr>
        <w:pStyle w:val="a3"/>
        <w:jc w:val="center"/>
        <w:rPr>
          <w:b/>
          <w:color w:val="000000"/>
          <w:sz w:val="28"/>
          <w:szCs w:val="28"/>
        </w:rPr>
      </w:pPr>
      <w:r w:rsidRPr="00171B86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A0CD4" w:rsidRPr="00171B86" w:rsidRDefault="00EA0CD4" w:rsidP="006654C9">
      <w:pPr>
        <w:pStyle w:val="a3"/>
        <w:jc w:val="center"/>
        <w:rPr>
          <w:b/>
          <w:color w:val="000000"/>
          <w:sz w:val="28"/>
          <w:szCs w:val="28"/>
        </w:rPr>
      </w:pPr>
      <w:r w:rsidRPr="00171B86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EA0CD4" w:rsidRPr="00171B86" w:rsidRDefault="00EA0CD4" w:rsidP="006654C9">
      <w:pPr>
        <w:pStyle w:val="a3"/>
        <w:jc w:val="center"/>
        <w:rPr>
          <w:b/>
          <w:color w:val="000000"/>
          <w:sz w:val="28"/>
          <w:szCs w:val="28"/>
        </w:rPr>
      </w:pPr>
      <w:r w:rsidRPr="00171B86">
        <w:rPr>
          <w:b/>
          <w:color w:val="000000"/>
          <w:sz w:val="28"/>
          <w:szCs w:val="28"/>
        </w:rPr>
        <w:t>«</w:t>
      </w:r>
      <w:r w:rsidR="007A3335" w:rsidRPr="00171B86">
        <w:rPr>
          <w:b/>
          <w:color w:val="000000"/>
          <w:sz w:val="28"/>
          <w:szCs w:val="28"/>
        </w:rPr>
        <w:t>Управление качеством инноваций</w:t>
      </w:r>
      <w:r w:rsidRPr="00171B86">
        <w:rPr>
          <w:b/>
          <w:color w:val="000000"/>
          <w:sz w:val="28"/>
          <w:szCs w:val="28"/>
        </w:rPr>
        <w:t>»</w:t>
      </w:r>
    </w:p>
    <w:p w:rsidR="00EA0CD4" w:rsidRPr="00171B86" w:rsidRDefault="00EA0CD4" w:rsidP="006654C9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71B86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EA0CD4" w:rsidRPr="00171B86" w:rsidRDefault="00EA0CD4" w:rsidP="006654C9">
      <w:pPr>
        <w:pStyle w:val="a3"/>
        <w:jc w:val="center"/>
        <w:rPr>
          <w:b/>
          <w:color w:val="000000"/>
          <w:sz w:val="28"/>
          <w:szCs w:val="28"/>
        </w:rPr>
      </w:pPr>
      <w:r w:rsidRPr="00171B86">
        <w:rPr>
          <w:b/>
          <w:color w:val="000000"/>
          <w:sz w:val="28"/>
          <w:szCs w:val="28"/>
        </w:rPr>
        <w:t>Примерный перечень тестовых заданий</w:t>
      </w:r>
      <w:r w:rsidR="006654C9" w:rsidRPr="00171B86">
        <w:rPr>
          <w:b/>
          <w:color w:val="000000"/>
          <w:sz w:val="28"/>
          <w:szCs w:val="28"/>
        </w:rPr>
        <w:t>: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К объектам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инфрастуктуры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науки и инноваций относятся:</w:t>
      </w:r>
    </w:p>
    <w:p w:rsidR="00171B86" w:rsidRPr="00171B86" w:rsidRDefault="00171B86" w:rsidP="00171B86">
      <w:pPr>
        <w:numPr>
          <w:ilvl w:val="0"/>
          <w:numId w:val="1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концерны и ассоциации;</w:t>
      </w:r>
    </w:p>
    <w:p w:rsidR="00171B86" w:rsidRPr="00171B86" w:rsidRDefault="00171B86" w:rsidP="00171B86">
      <w:pPr>
        <w:numPr>
          <w:ilvl w:val="0"/>
          <w:numId w:val="1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общественные академии;</w:t>
      </w:r>
    </w:p>
    <w:p w:rsidR="00171B86" w:rsidRPr="00171B86" w:rsidRDefault="00171B86" w:rsidP="00171B86">
      <w:pPr>
        <w:numPr>
          <w:ilvl w:val="0"/>
          <w:numId w:val="1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технопарки.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Основным органом, координирующим деятельность министерств и ведомств в научно-технической и инновационной областях, является</w:t>
      </w:r>
    </w:p>
    <w:p w:rsidR="00171B86" w:rsidRPr="00171B86" w:rsidRDefault="00171B86" w:rsidP="00171B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Правительственная комиссия по научно-технической политике;</w:t>
      </w:r>
    </w:p>
    <w:p w:rsidR="00171B86" w:rsidRPr="00171B86" w:rsidRDefault="00171B86" w:rsidP="00171B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Миннауки и технологий РФ;</w:t>
      </w:r>
    </w:p>
    <w:p w:rsidR="00171B86" w:rsidRPr="00171B86" w:rsidRDefault="00171B86" w:rsidP="00171B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экономики РФ;</w:t>
      </w:r>
    </w:p>
    <w:p w:rsidR="00171B86" w:rsidRPr="00171B86" w:rsidRDefault="00171B86" w:rsidP="00171B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Дума.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Относительно внутренней среды инновационная стратегия может быть:</w:t>
      </w:r>
    </w:p>
    <w:p w:rsidR="00171B86" w:rsidRPr="00171B86" w:rsidRDefault="00171B86" w:rsidP="00171B8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продуктовая;</w:t>
      </w:r>
    </w:p>
    <w:p w:rsidR="00171B86" w:rsidRPr="00171B86" w:rsidRDefault="00171B86" w:rsidP="00171B8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функциональная;</w:t>
      </w:r>
    </w:p>
    <w:p w:rsidR="00171B86" w:rsidRPr="00171B86" w:rsidRDefault="00171B86" w:rsidP="00171B8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ресурсная;</w:t>
      </w:r>
    </w:p>
    <w:p w:rsidR="00171B86" w:rsidRPr="00171B86" w:rsidRDefault="00171B86" w:rsidP="00171B86">
      <w:pPr>
        <w:numPr>
          <w:ilvl w:val="0"/>
          <w:numId w:val="3"/>
        </w:numPr>
        <w:shd w:val="clear" w:color="auto" w:fill="FFFFFF"/>
        <w:spacing w:after="0" w:line="240" w:lineRule="auto"/>
        <w:ind w:right="282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организационно-управленческая;</w:t>
      </w:r>
    </w:p>
    <w:p w:rsidR="00171B86" w:rsidRPr="00171B86" w:rsidRDefault="00171B86" w:rsidP="00171B86">
      <w:pPr>
        <w:numPr>
          <w:ilvl w:val="0"/>
          <w:numId w:val="3"/>
        </w:numPr>
        <w:shd w:val="clear" w:color="auto" w:fill="FFFFFF"/>
        <w:spacing w:after="0" w:line="240" w:lineRule="auto"/>
        <w:ind w:right="282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ситуационная.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Инновация это:</w:t>
      </w:r>
    </w:p>
    <w:p w:rsidR="00171B86" w:rsidRPr="00171B86" w:rsidRDefault="00171B86" w:rsidP="00171B8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новшество;</w:t>
      </w:r>
    </w:p>
    <w:p w:rsidR="00171B86" w:rsidRPr="00171B86" w:rsidRDefault="00171B86" w:rsidP="00171B8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нововведение;</w:t>
      </w:r>
    </w:p>
    <w:p w:rsidR="00171B86" w:rsidRPr="00171B86" w:rsidRDefault="00171B86" w:rsidP="00171B8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инновационный процесс;</w:t>
      </w:r>
    </w:p>
    <w:p w:rsidR="00171B86" w:rsidRPr="00171B86" w:rsidRDefault="00171B86" w:rsidP="00171B86">
      <w:pPr>
        <w:numPr>
          <w:ilvl w:val="0"/>
          <w:numId w:val="4"/>
        </w:numPr>
        <w:shd w:val="clear" w:color="auto" w:fill="FFFFFF"/>
        <w:spacing w:after="0" w:line="240" w:lineRule="auto"/>
        <w:ind w:right="32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инновационная деятельность;</w:t>
      </w:r>
    </w:p>
    <w:p w:rsidR="00171B86" w:rsidRPr="00171B86" w:rsidRDefault="00171B86" w:rsidP="00171B86">
      <w:pPr>
        <w:numPr>
          <w:ilvl w:val="0"/>
          <w:numId w:val="4"/>
        </w:numPr>
        <w:shd w:val="clear" w:color="auto" w:fill="FFFFFF"/>
        <w:spacing w:after="0" w:line="240" w:lineRule="auto"/>
        <w:ind w:right="32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инновационный потенциал.</w:t>
      </w:r>
    </w:p>
    <w:p w:rsidR="00171B86" w:rsidRPr="00171B86" w:rsidRDefault="00171B86" w:rsidP="00171B86">
      <w:pPr>
        <w:shd w:val="clear" w:color="auto" w:fill="FFFFFF"/>
        <w:spacing w:after="0" w:line="240" w:lineRule="auto"/>
        <w:ind w:left="547" w:hanging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Среди индивидуальных и коллективных методов экспертных оценок выделите коллективные: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типа «интервью»;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«мозговой атаки»;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морфологического анализа;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«635»;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«комиссий»;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«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Дельфи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взвешенных оценок;</w:t>
      </w:r>
    </w:p>
    <w:p w:rsidR="00171B86" w:rsidRPr="00171B86" w:rsidRDefault="00171B86" w:rsidP="00171B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аналитическая экспертная оценка.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6. Ко второму этапу жизненного цикла инноваций относится:</w:t>
      </w:r>
    </w:p>
    <w:p w:rsidR="00171B86" w:rsidRPr="00171B86" w:rsidRDefault="00171B86" w:rsidP="00171B8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ОКР;</w:t>
      </w:r>
    </w:p>
    <w:p w:rsidR="00171B86" w:rsidRPr="00171B86" w:rsidRDefault="00171B86" w:rsidP="00171B8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фундаментальные НИР;</w:t>
      </w:r>
    </w:p>
    <w:p w:rsidR="00171B86" w:rsidRPr="00171B86" w:rsidRDefault="00171B86" w:rsidP="00171B8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коммерциализация;</w:t>
      </w:r>
    </w:p>
    <w:p w:rsidR="00171B86" w:rsidRPr="00171B86" w:rsidRDefault="00171B86" w:rsidP="00171B8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прикладные НИР.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Установите соответствие понятий между собой: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775"/>
      </w:tblGrid>
      <w:tr w:rsidR="00171B86" w:rsidRPr="00171B86" w:rsidTr="00171B86">
        <w:trPr>
          <w:tblCellSpacing w:w="15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Венчурная фирма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a). Специализируется на внедрении неиспользованных патентов владельцами технологий, продвижении на рынок лицензий, доведении изобретений до промышленной кондиции, производстве небольших партий изделий с последующей продажей лицензий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Инжиниринговая фирма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б). Представляет собой временное целевое объединение научных работников нескольких смежных отраслей науки и техники, а также менеджеров для решения конкретных научно-технических или производственных задач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Внедренческая фирма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в). Представляет собой соединительное звено между научными исследованиями и разработками и между нововведениями и производством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Профитцентр</w:t>
            </w:r>
            <w:proofErr w:type="spellEnd"/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г). Временная организационная структура, занятая разработкой научных идей и превращением их в новые технологии и продукты и создаваемые с целью апробации, доработки и доведения до промышленной реализации «рисковых» инноваций</w:t>
            </w:r>
          </w:p>
        </w:tc>
      </w:tr>
    </w:tbl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Для стадии проведения поисковых исследований характерен риск:</w:t>
      </w:r>
    </w:p>
    <w:p w:rsidR="00171B86" w:rsidRPr="00171B86" w:rsidRDefault="00171B86" w:rsidP="00171B8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 в сертификации результата;</w:t>
      </w:r>
    </w:p>
    <w:p w:rsidR="00171B86" w:rsidRPr="00171B86" w:rsidRDefault="00171B86" w:rsidP="00171B8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результата в установленные сроки;</w:t>
      </w:r>
    </w:p>
    <w:p w:rsidR="00171B86" w:rsidRPr="00171B86" w:rsidRDefault="00171B86" w:rsidP="00171B8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отторжение рынком;</w:t>
      </w:r>
    </w:p>
    <w:p w:rsidR="00171B86" w:rsidRPr="00171B86" w:rsidRDefault="00171B86" w:rsidP="00171B8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низкие объёмы сбыта по сравнению с запланированными.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 Какие из этапов жизненного цикла продукции связаны со значительными рискоинвестициями?</w:t>
      </w:r>
    </w:p>
    <w:p w:rsidR="00171B86" w:rsidRPr="00171B86" w:rsidRDefault="00171B86" w:rsidP="00171B8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объемов производства и продаж;</w:t>
      </w:r>
    </w:p>
    <w:p w:rsidR="00171B86" w:rsidRPr="00171B86" w:rsidRDefault="00171B86" w:rsidP="00171B8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технологическое освоение выпуска новой продукции;</w:t>
      </w:r>
    </w:p>
    <w:p w:rsidR="00171B86" w:rsidRPr="00171B86" w:rsidRDefault="00171B86" w:rsidP="00171B8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стабилизация объемов производства промышленной продукции;</w:t>
      </w:r>
    </w:p>
    <w:p w:rsidR="00171B86" w:rsidRPr="00171B86" w:rsidRDefault="00171B86" w:rsidP="00171B8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исследования и разработки по созданию новой продукции.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 К методам научно-технического прогнозирования относятся:</w:t>
      </w:r>
    </w:p>
    <w:p w:rsidR="00171B86" w:rsidRPr="00171B86" w:rsidRDefault="00171B86" w:rsidP="00171B86">
      <w:pPr>
        <w:numPr>
          <w:ilvl w:val="0"/>
          <w:numId w:val="9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экстраполяция;</w:t>
      </w:r>
    </w:p>
    <w:p w:rsidR="00171B86" w:rsidRPr="00171B86" w:rsidRDefault="00171B86" w:rsidP="00171B86">
      <w:pPr>
        <w:numPr>
          <w:ilvl w:val="0"/>
          <w:numId w:val="9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экспертные оценки;</w:t>
      </w:r>
    </w:p>
    <w:p w:rsidR="00171B86" w:rsidRPr="00171B86" w:rsidRDefault="00171B86" w:rsidP="00171B86">
      <w:pPr>
        <w:numPr>
          <w:ilvl w:val="0"/>
          <w:numId w:val="9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моделирование;</w:t>
      </w:r>
    </w:p>
    <w:p w:rsidR="00171B86" w:rsidRPr="00171B86" w:rsidRDefault="00171B86" w:rsidP="00171B86">
      <w:pPr>
        <w:numPr>
          <w:ilvl w:val="0"/>
          <w:numId w:val="9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постулирование;</w:t>
      </w:r>
    </w:p>
    <w:p w:rsidR="00171B86" w:rsidRPr="00171B86" w:rsidRDefault="00171B86" w:rsidP="00171B86">
      <w:pPr>
        <w:numPr>
          <w:ilvl w:val="0"/>
          <w:numId w:val="9"/>
        </w:numPr>
        <w:shd w:val="clear" w:color="auto" w:fill="FFFFFF"/>
        <w:spacing w:after="0" w:line="240" w:lineRule="auto"/>
        <w:ind w:right="12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логистический анализ.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 Условиями патентоспособности полезной модели:</w:t>
      </w:r>
    </w:p>
    <w:p w:rsidR="00171B86" w:rsidRPr="00171B86" w:rsidRDefault="00171B86" w:rsidP="00171B8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промышленная применимость;</w:t>
      </w:r>
    </w:p>
    <w:p w:rsidR="00171B86" w:rsidRPr="00171B86" w:rsidRDefault="00171B86" w:rsidP="00171B8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новизна;</w:t>
      </w:r>
    </w:p>
    <w:p w:rsidR="00171B86" w:rsidRPr="00171B86" w:rsidRDefault="00171B86" w:rsidP="00171B8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изобретательский уровень.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12. К промышленной интеллектуальной собственности НЕ относятся:</w:t>
      </w:r>
    </w:p>
    <w:p w:rsidR="00171B86" w:rsidRPr="00171B86" w:rsidRDefault="00171B86" w:rsidP="00171B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изобретения;</w:t>
      </w:r>
    </w:p>
    <w:p w:rsidR="00171B86" w:rsidRPr="00171B86" w:rsidRDefault="00171B86" w:rsidP="00171B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ноу-хау;</w:t>
      </w:r>
    </w:p>
    <w:p w:rsidR="00171B86" w:rsidRPr="00171B86" w:rsidRDefault="00171B86" w:rsidP="00171B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промышленные секреты;</w:t>
      </w:r>
    </w:p>
    <w:p w:rsidR="00171B86" w:rsidRPr="00171B86" w:rsidRDefault="00171B86" w:rsidP="00171B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промышленные образцы;</w:t>
      </w:r>
    </w:p>
    <w:p w:rsidR="00171B86" w:rsidRPr="00171B86" w:rsidRDefault="00171B86" w:rsidP="00171B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научные произведения.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13. Затраты компании, связанные с осуществлением капитальных вложений, - это:</w:t>
      </w:r>
    </w:p>
    <w:p w:rsidR="00171B86" w:rsidRPr="00171B86" w:rsidRDefault="00171B86" w:rsidP="00171B8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долгосрочные затраты;</w:t>
      </w:r>
    </w:p>
    <w:p w:rsidR="00171B86" w:rsidRPr="00171B86" w:rsidRDefault="00171B86" w:rsidP="00171B8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текущие затраты;</w:t>
      </w:r>
    </w:p>
    <w:p w:rsidR="00171B86" w:rsidRPr="00171B86" w:rsidRDefault="00171B86" w:rsidP="00171B8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правильного ответа.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14. Инновационный менеджмент:</w:t>
      </w:r>
    </w:p>
    <w:p w:rsidR="00171B86" w:rsidRPr="00171B86" w:rsidRDefault="00171B86" w:rsidP="00171B8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совокупность методов управления персоналом;</w:t>
      </w:r>
    </w:p>
    <w:p w:rsidR="00171B86" w:rsidRPr="00171B86" w:rsidRDefault="00171B86" w:rsidP="00171B8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совокупность методов и форм управления инновационной деятельностью;</w:t>
      </w:r>
    </w:p>
    <w:p w:rsidR="00171B86" w:rsidRPr="00171B86" w:rsidRDefault="00171B86" w:rsidP="00171B8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наука.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15. Разрыв, возникающий между реализацией этих двух типов инноваций получил название - организационного лага.</w:t>
      </w:r>
    </w:p>
    <w:p w:rsidR="00171B86" w:rsidRPr="00171B86" w:rsidRDefault="00171B86" w:rsidP="00171B8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базисная (радикальная) и улучшающая (приростная);</w:t>
      </w:r>
    </w:p>
    <w:p w:rsidR="00171B86" w:rsidRPr="00171B86" w:rsidRDefault="00171B86" w:rsidP="00171B8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производственная и управленческая;</w:t>
      </w:r>
    </w:p>
    <w:p w:rsidR="00171B86" w:rsidRPr="00171B86" w:rsidRDefault="00171B86" w:rsidP="00171B8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продуктовая и процессная.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16. Ставка дисконтирования определяется на основе:</w:t>
      </w:r>
    </w:p>
    <w:p w:rsidR="00171B86" w:rsidRPr="00171B86" w:rsidRDefault="00171B86" w:rsidP="00171B8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индекса инфляции;</w:t>
      </w:r>
    </w:p>
    <w:p w:rsidR="00171B86" w:rsidRPr="00171B86" w:rsidRDefault="00171B86" w:rsidP="00171B8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ставки рефинансирования Центрального банка;</w:t>
      </w:r>
    </w:p>
    <w:p w:rsidR="00171B86" w:rsidRPr="00171B86" w:rsidRDefault="00171B86" w:rsidP="00171B8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ставки налога на прибыль.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17. Как называются рисковые фирмы, которые обычно создаются в областях предпринимательской деятельности, связанных с повышенной опасностью потерпеть убытки?</w:t>
      </w:r>
    </w:p>
    <w:p w:rsidR="00171B86" w:rsidRPr="00171B86" w:rsidRDefault="00171B86" w:rsidP="00171B8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аудиторские;</w:t>
      </w:r>
    </w:p>
    <w:p w:rsidR="00171B86" w:rsidRPr="00171B86" w:rsidRDefault="00171B86" w:rsidP="00171B8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лизинговые;</w:t>
      </w:r>
    </w:p>
    <w:p w:rsidR="00171B86" w:rsidRPr="00171B86" w:rsidRDefault="00171B86" w:rsidP="00171B8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венчурные;</w:t>
      </w:r>
    </w:p>
    <w:p w:rsidR="00171B86" w:rsidRDefault="00171B86" w:rsidP="00171B8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потребительские.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18</w:t>
      </w: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Соотнесите понятия с изображением фаз на графике «Жизненного цикла технологического уклада»</w:t>
      </w:r>
    </w:p>
    <w:p w:rsidR="00171B86" w:rsidRPr="00171B86" w:rsidRDefault="00171B86" w:rsidP="00171B8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угасание;</w:t>
      </w:r>
    </w:p>
    <w:p w:rsidR="00171B86" w:rsidRPr="00171B86" w:rsidRDefault="00171B86" w:rsidP="00171B8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бурный рост;</w:t>
      </w:r>
    </w:p>
    <w:p w:rsidR="00171B86" w:rsidRPr="00171B86" w:rsidRDefault="00171B86" w:rsidP="00171B8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зарождение;</w:t>
      </w:r>
    </w:p>
    <w:p w:rsidR="00171B86" w:rsidRPr="00171B86" w:rsidRDefault="00171B86" w:rsidP="00171B86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монополия.</w:t>
      </w:r>
    </w:p>
    <w:p w:rsid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19. Внедрение нового продукта определяется как радикальная инновация, если:</w:t>
      </w:r>
    </w:p>
    <w:p w:rsidR="00171B86" w:rsidRPr="00171B86" w:rsidRDefault="00171B86" w:rsidP="00171B8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охватывает технологические изменения продукта;</w:t>
      </w:r>
    </w:p>
    <w:p w:rsidR="00171B86" w:rsidRPr="00171B86" w:rsidRDefault="00171B86" w:rsidP="00171B8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касается использования усовершенствованного технологического процесса;</w:t>
      </w:r>
    </w:p>
    <w:p w:rsidR="00171B86" w:rsidRPr="00171B86" w:rsidRDefault="00171B86" w:rsidP="00171B8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предполагаемая область применения, функциональные характеристики, конструктивные или использованные материалы и компоненты существенно отличаются от ранее использованных продуктов.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20. Какой тип инновационного поведения описывается следующим образом: "массовое производство нового продукта с опережением конкурентов за счет серийности производства и эффекта масштаба"?</w:t>
      </w:r>
    </w:p>
    <w:p w:rsidR="00171B86" w:rsidRPr="00171B86" w:rsidRDefault="00171B86" w:rsidP="00171B8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виолентный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патиентный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эксплерентный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коммутантный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21. Й.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Шумпетер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понимал под нововведениями:</w:t>
      </w:r>
    </w:p>
    <w:p w:rsidR="00171B86" w:rsidRPr="00171B86" w:rsidRDefault="00171B86" w:rsidP="00171B8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комбинации факторов производства;</w:t>
      </w:r>
    </w:p>
    <w:p w:rsidR="00171B86" w:rsidRPr="00171B86" w:rsidRDefault="00171B86" w:rsidP="00171B8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изобретения;</w:t>
      </w:r>
    </w:p>
    <w:p w:rsidR="00171B86" w:rsidRPr="00171B86" w:rsidRDefault="00171B86" w:rsidP="00171B8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технологии.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22. Функции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фрэнчайзиатов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171B86" w:rsidRPr="00171B86" w:rsidRDefault="00171B86" w:rsidP="00171B8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поставки капитала для создания торгового предприятия;</w:t>
      </w:r>
    </w:p>
    <w:p w:rsidR="00171B86" w:rsidRPr="00171B86" w:rsidRDefault="00171B86" w:rsidP="00171B8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руководство торговым предприятием;</w:t>
      </w:r>
    </w:p>
    <w:p w:rsidR="00171B86" w:rsidRPr="00171B86" w:rsidRDefault="00171B86" w:rsidP="00171B8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средство мобилизации капитала;</w:t>
      </w:r>
    </w:p>
    <w:p w:rsidR="00171B86" w:rsidRPr="00171B86" w:rsidRDefault="00171B86" w:rsidP="00171B8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позволяют хозяйствующему субъекту получить основные фонды и начать их эксплуатацию, не отвлекая деньги из оборота.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23. Методом оценки экономической эффективности инвестиционных проектов может быть:</w:t>
      </w:r>
    </w:p>
    <w:p w:rsidR="00171B86" w:rsidRPr="00171B86" w:rsidRDefault="00171B86" w:rsidP="00171B8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чистого дисконтированного дохода;</w:t>
      </w:r>
    </w:p>
    <w:p w:rsidR="00171B86" w:rsidRPr="00171B86" w:rsidRDefault="00171B86" w:rsidP="00171B8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индекса доходности и рентабельности проекта;</w:t>
      </w:r>
    </w:p>
    <w:p w:rsidR="00171B86" w:rsidRPr="00171B86" w:rsidRDefault="00171B86" w:rsidP="00171B8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срока окупаемости;</w:t>
      </w:r>
    </w:p>
    <w:p w:rsidR="00171B86" w:rsidRPr="00171B86" w:rsidRDefault="00171B86" w:rsidP="00171B8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внутренней нормы доходности;</w:t>
      </w:r>
    </w:p>
    <w:p w:rsidR="00171B86" w:rsidRPr="00171B86" w:rsidRDefault="00171B86" w:rsidP="00171B8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расчета точки безубыточности проекта.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24. Выберите правильный ответ. Инновационная инфраструктура- это:</w:t>
      </w:r>
    </w:p>
    <w:p w:rsidR="00171B86" w:rsidRPr="00171B86" w:rsidRDefault="00171B86" w:rsidP="00171B86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искусство руководства и координации трудовых, материальных и иных ресурсов на протяжении жизненного цикла проекта путем применения системы современных методов и техники управления для достижения определенных в проекте результатов по составу и объему работ, стоимости, времени, качеству проекта;</w:t>
      </w:r>
    </w:p>
    <w:p w:rsidR="00171B86" w:rsidRPr="00171B86" w:rsidRDefault="00171B86" w:rsidP="00171B86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взаимосвязанных и взаимодополняющих организаций различной направленности и различных организационно-правовых форм, а также порядок их взаимодействия, которые обеспечивают реализацию этапов инновационного процесса, начиная с технологического освоения законченной научной разработки;</w:t>
      </w:r>
    </w:p>
    <w:p w:rsidR="00171B86" w:rsidRPr="00171B86" w:rsidRDefault="00171B86" w:rsidP="00171B86">
      <w:pPr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система расчетов, направленная на выбор и обоснование целей развития ИП и подготовку решений, необходимых для их безусловного достижения.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25. Функции государства в инновационной сфере это:</w:t>
      </w:r>
    </w:p>
    <w:p w:rsidR="00171B86" w:rsidRPr="00171B86" w:rsidRDefault="00171B86" w:rsidP="00171B86">
      <w:pPr>
        <w:numPr>
          <w:ilvl w:val="0"/>
          <w:numId w:val="23"/>
        </w:numPr>
        <w:shd w:val="clear" w:color="auto" w:fill="FFFFFF"/>
        <w:spacing w:after="0" w:line="240" w:lineRule="auto"/>
        <w:ind w:right="21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аккумулирование средств;</w:t>
      </w:r>
    </w:p>
    <w:p w:rsidR="00171B86" w:rsidRPr="00171B86" w:rsidRDefault="00171B86" w:rsidP="00171B86">
      <w:pPr>
        <w:numPr>
          <w:ilvl w:val="0"/>
          <w:numId w:val="23"/>
        </w:numPr>
        <w:shd w:val="clear" w:color="auto" w:fill="FFFFFF"/>
        <w:spacing w:after="0" w:line="240" w:lineRule="auto"/>
        <w:ind w:right="21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инноваций;</w:t>
      </w:r>
    </w:p>
    <w:p w:rsidR="00171B86" w:rsidRPr="00171B86" w:rsidRDefault="00171B86" w:rsidP="00171B86">
      <w:pPr>
        <w:numPr>
          <w:ilvl w:val="0"/>
          <w:numId w:val="23"/>
        </w:numPr>
        <w:shd w:val="clear" w:color="auto" w:fill="FFFFFF"/>
        <w:spacing w:after="0" w:line="240" w:lineRule="auto"/>
        <w:ind w:right="21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координация инновационной деятельности;</w:t>
      </w:r>
    </w:p>
    <w:p w:rsidR="00171B86" w:rsidRPr="00171B86" w:rsidRDefault="00171B86" w:rsidP="00171B86">
      <w:pPr>
        <w:numPr>
          <w:ilvl w:val="0"/>
          <w:numId w:val="23"/>
        </w:numPr>
        <w:shd w:val="clear" w:color="auto" w:fill="FFFFFF"/>
        <w:spacing w:after="0" w:line="240" w:lineRule="auto"/>
        <w:ind w:right="21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обеспечение;</w:t>
      </w:r>
    </w:p>
    <w:p w:rsidR="00171B86" w:rsidRPr="00171B86" w:rsidRDefault="00171B86" w:rsidP="00171B8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кадровое обеспечение.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26. Чем для внешнего инвестора является показатель "цена собственного капитала"?</w:t>
      </w:r>
    </w:p>
    <w:p w:rsidR="00171B86" w:rsidRPr="00171B86" w:rsidRDefault="00171B86" w:rsidP="00171B8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нижним пределом рентабельности;</w:t>
      </w:r>
    </w:p>
    <w:p w:rsidR="00171B86" w:rsidRPr="00171B86" w:rsidRDefault="00171B86" w:rsidP="00171B8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гарантией возврата вложенных средств;</w:t>
      </w:r>
    </w:p>
    <w:p w:rsidR="00171B86" w:rsidRPr="00171B86" w:rsidRDefault="00171B86" w:rsidP="00171B8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единственным критерием для принятия решения о вложении средств.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27. Фирмы, которые работают на узкий сегмент рынка и удовлетворяют потребности, сформированные под действием моды, рекламы и других средств, - это</w:t>
      </w:r>
    </w:p>
    <w:p w:rsidR="00171B86" w:rsidRPr="00171B86" w:rsidRDefault="00171B86" w:rsidP="00171B8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патиенты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виоленты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коммунтанты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28.</w:t>
      </w: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Дополните предложение: Патент – документ, удостоверяющий авторство изобретения и предоставляющего его владельцу исключительное (монопольное) право на использование изобретения в течение ________с даты приоритета.</w:t>
      </w:r>
    </w:p>
    <w:p w:rsidR="00171B86" w:rsidRPr="00171B86" w:rsidRDefault="00171B86" w:rsidP="00171B8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года;</w:t>
      </w:r>
    </w:p>
    <w:p w:rsidR="00171B86" w:rsidRPr="00171B86" w:rsidRDefault="00171B86" w:rsidP="00171B8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неограниченного времени;</w:t>
      </w:r>
    </w:p>
    <w:p w:rsidR="00171B86" w:rsidRPr="00171B86" w:rsidRDefault="00171B86" w:rsidP="00171B8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лет.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29. Определите соответствие методов расчета различных показателей: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6090"/>
      </w:tblGrid>
      <w:tr w:rsidR="00171B86" w:rsidRPr="00171B86" w:rsidTr="00171B86">
        <w:trPr>
          <w:tblCellSpacing w:w="15" w:type="dxa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Факторный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Анализ внешней и внутренней среды системы. Инновационный процесс – сложная система, ориентированная на достижение целей развития с учётом эндогенных и экзогенных факторов.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Функциональный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Деятельность менеджера требует высокого творчества, глубокой профессиональной подготовки и интуиции, что делает её сходной с искусством.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Системный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Наука и техника рассматриваются как один из важнейших факторов развития экономического потенциала общества.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затрат оценивается в качестве результата.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Ситуационный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Регламентирование процедурных аспектов управления (положения об отраслях и службах, </w:t>
            </w: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должностные инструкции).</w:t>
            </w:r>
          </w:p>
        </w:tc>
      </w:tr>
    </w:tbl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30. Фирмы, завоевавшие большие доли рынка в быстрорастущих отраслях («звезды»), выбирают стратегию:</w:t>
      </w:r>
    </w:p>
    <w:p w:rsidR="00171B86" w:rsidRPr="00171B86" w:rsidRDefault="00171B86" w:rsidP="00171B8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роста;</w:t>
      </w:r>
    </w:p>
    <w:p w:rsidR="00171B86" w:rsidRPr="00171B86" w:rsidRDefault="00171B86" w:rsidP="00171B8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стратегию ограниченного роста;</w:t>
      </w:r>
    </w:p>
    <w:p w:rsidR="00171B86" w:rsidRPr="00171B86" w:rsidRDefault="00171B86" w:rsidP="00171B8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стратегию отсечения лишнего.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31. Какой вид лицензии предполагает полный отказ лицензиара от самостоятельного использования изобретения:</w:t>
      </w:r>
    </w:p>
    <w:p w:rsidR="00171B86" w:rsidRPr="00171B86" w:rsidRDefault="00171B86" w:rsidP="00171B8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неисключительная лицензия;</w:t>
      </w:r>
    </w:p>
    <w:p w:rsidR="00171B86" w:rsidRPr="00171B86" w:rsidRDefault="00171B86" w:rsidP="00171B8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исключительная лицензия;</w:t>
      </w:r>
    </w:p>
    <w:p w:rsidR="00171B86" w:rsidRPr="00171B86" w:rsidRDefault="00171B86" w:rsidP="00171B8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полная лицензия.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32. Что относится к нормативно-правовым факторам государственного регулирования инновационной деятельности:</w:t>
      </w:r>
    </w:p>
    <w:p w:rsidR="00171B86" w:rsidRPr="00171B86" w:rsidRDefault="00171B86" w:rsidP="00171B8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рыночных отношений;</w:t>
      </w:r>
    </w:p>
    <w:p w:rsidR="00171B86" w:rsidRPr="00171B86" w:rsidRDefault="00171B86" w:rsidP="00171B8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развитию инновационной инфраструктуры;</w:t>
      </w:r>
    </w:p>
    <w:p w:rsidR="00171B86" w:rsidRPr="00171B86" w:rsidRDefault="00171B86" w:rsidP="00171B8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благоприятного инвестиционного климата в инновационной сфере;</w:t>
      </w:r>
    </w:p>
    <w:p w:rsidR="00171B86" w:rsidRPr="00171B86" w:rsidRDefault="00171B86" w:rsidP="00171B8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гарантирование охраны прав и интересов субъектов инновационной деятельности, в частности, охраны таких наиболее существенных для развития инновационной деятельности прав, как права интеллектуальной собственности.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33. Укажите название фазы развития технологического уклада на кривой его жизненного цикла (см. рис.)</w:t>
      </w:r>
    </w:p>
    <w:p w:rsidR="00171B86" w:rsidRPr="00171B86" w:rsidRDefault="00171B86" w:rsidP="00171B8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монополия;</w:t>
      </w:r>
    </w:p>
    <w:p w:rsidR="00171B86" w:rsidRPr="00171B86" w:rsidRDefault="00171B86" w:rsidP="00171B8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угасание;</w:t>
      </w:r>
    </w:p>
    <w:p w:rsidR="00171B86" w:rsidRPr="00171B86" w:rsidRDefault="00171B86" w:rsidP="00171B8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зарождение;</w:t>
      </w:r>
    </w:p>
    <w:p w:rsidR="00171B86" w:rsidRPr="00171B86" w:rsidRDefault="00171B86" w:rsidP="00171B8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доминирование.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34. Кто проводит экспертизу проектов в области гуманитарных и общественных наук?</w:t>
      </w:r>
    </w:p>
    <w:p w:rsidR="00171B86" w:rsidRPr="00171B86" w:rsidRDefault="00171B86" w:rsidP="00171B8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науки и технологии;</w:t>
      </w:r>
    </w:p>
    <w:p w:rsidR="00171B86" w:rsidRPr="00171B86" w:rsidRDefault="00171B86" w:rsidP="00171B8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институт экономики РАН;</w:t>
      </w:r>
    </w:p>
    <w:p w:rsidR="00171B86" w:rsidRPr="00171B86" w:rsidRDefault="00171B86" w:rsidP="00171B8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Российский гуманитарный научный фонд и Российский фонд фундаментальных исследований.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35. При наступательной стратегии затраты на нововведения:</w:t>
      </w:r>
    </w:p>
    <w:p w:rsidR="00171B86" w:rsidRPr="00171B86" w:rsidRDefault="00171B86" w:rsidP="00171B8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высокие;</w:t>
      </w:r>
    </w:p>
    <w:p w:rsidR="00171B86" w:rsidRPr="00171B86" w:rsidRDefault="00171B86" w:rsidP="00171B8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средние;</w:t>
      </w:r>
    </w:p>
    <w:p w:rsidR="00171B86" w:rsidRPr="00171B86" w:rsidRDefault="00171B86" w:rsidP="00171B86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низкие.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36. Укажите группу, где </w:t>
      </w: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все</w:t>
      </w: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указанные объекты, относятся к промышленной собственности (по российскому законодательству):</w:t>
      </w:r>
    </w:p>
    <w:p w:rsidR="00171B86" w:rsidRPr="00171B86" w:rsidRDefault="00171B86" w:rsidP="00171B8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изобретение, промышленный образец, полезная модель;</w:t>
      </w:r>
    </w:p>
    <w:p w:rsidR="00171B86" w:rsidRPr="00171B86" w:rsidRDefault="00171B86" w:rsidP="00171B8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товарный знак, ноу-хау, коммерческая тайна;</w:t>
      </w:r>
    </w:p>
    <w:p w:rsidR="00171B86" w:rsidRPr="00171B86" w:rsidRDefault="00171B86" w:rsidP="00171B8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научные произведения, программы для ЭВМ;</w:t>
      </w:r>
    </w:p>
    <w:p w:rsidR="00171B86" w:rsidRPr="00171B86" w:rsidRDefault="00171B86" w:rsidP="00171B8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авторское право, знак обслуживания.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37. Методами управления инвестиционным риском может быть:</w:t>
      </w:r>
    </w:p>
    <w:p w:rsidR="00171B86" w:rsidRPr="00171B86" w:rsidRDefault="00171B86" w:rsidP="00171B86">
      <w:pPr>
        <w:numPr>
          <w:ilvl w:val="0"/>
          <w:numId w:val="34"/>
        </w:numPr>
        <w:shd w:val="clear" w:color="auto" w:fill="FFFFFF"/>
        <w:spacing w:after="0" w:line="240" w:lineRule="auto"/>
        <w:ind w:right="2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диверсификация;</w:t>
      </w:r>
    </w:p>
    <w:p w:rsidR="00171B86" w:rsidRPr="00171B86" w:rsidRDefault="00171B86" w:rsidP="00171B86">
      <w:pPr>
        <w:numPr>
          <w:ilvl w:val="0"/>
          <w:numId w:val="34"/>
        </w:numPr>
        <w:shd w:val="clear" w:color="auto" w:fill="FFFFFF"/>
        <w:spacing w:after="0" w:line="240" w:lineRule="auto"/>
        <w:ind w:right="2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передача (аутсорсинг);</w:t>
      </w:r>
    </w:p>
    <w:p w:rsidR="00171B86" w:rsidRPr="00171B86" w:rsidRDefault="00171B86" w:rsidP="00171B86">
      <w:pPr>
        <w:numPr>
          <w:ilvl w:val="0"/>
          <w:numId w:val="34"/>
        </w:numPr>
        <w:shd w:val="clear" w:color="auto" w:fill="FFFFFF"/>
        <w:spacing w:after="0" w:line="240" w:lineRule="auto"/>
        <w:ind w:right="2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вероятность возникновения;</w:t>
      </w:r>
    </w:p>
    <w:p w:rsidR="00171B86" w:rsidRPr="00171B86" w:rsidRDefault="00171B86" w:rsidP="00171B86">
      <w:pPr>
        <w:numPr>
          <w:ilvl w:val="0"/>
          <w:numId w:val="34"/>
        </w:numPr>
        <w:shd w:val="clear" w:color="auto" w:fill="FFFFFF"/>
        <w:spacing w:after="0" w:line="240" w:lineRule="auto"/>
        <w:ind w:right="2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хеджирование;</w:t>
      </w:r>
    </w:p>
    <w:p w:rsidR="00171B86" w:rsidRPr="00171B86" w:rsidRDefault="00171B86" w:rsidP="00171B86">
      <w:pPr>
        <w:numPr>
          <w:ilvl w:val="0"/>
          <w:numId w:val="34"/>
        </w:numPr>
        <w:shd w:val="clear" w:color="auto" w:fill="FFFFFF"/>
        <w:spacing w:after="0" w:line="240" w:lineRule="auto"/>
        <w:ind w:right="21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логическое сложение рисков.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38. Инновационный процесс это:</w:t>
      </w:r>
    </w:p>
    <w:p w:rsidR="00171B86" w:rsidRPr="00171B86" w:rsidRDefault="00171B86" w:rsidP="00171B8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преобразования научного знания в инновацию.</w:t>
      </w:r>
    </w:p>
    <w:p w:rsidR="00171B86" w:rsidRPr="00171B86" w:rsidRDefault="00171B86" w:rsidP="00171B8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деятельность, направленная на коммерциализацию научных исследований;</w:t>
      </w:r>
    </w:p>
    <w:p w:rsidR="00171B86" w:rsidRPr="00171B86" w:rsidRDefault="00171B86" w:rsidP="00171B86">
      <w:pPr>
        <w:numPr>
          <w:ilvl w:val="0"/>
          <w:numId w:val="35"/>
        </w:numPr>
        <w:shd w:val="clear" w:color="auto" w:fill="FFFFFF"/>
        <w:spacing w:after="0" w:line="240" w:lineRule="auto"/>
        <w:ind w:right="24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инновационного потенциала;</w:t>
      </w:r>
    </w:p>
    <w:p w:rsidR="00171B86" w:rsidRPr="00171B86" w:rsidRDefault="00171B86" w:rsidP="00171B8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инновационной политики.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39. Соотнесите понятия с их определениями: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7035"/>
      </w:tblGrid>
      <w:tr w:rsidR="00171B86" w:rsidRPr="00171B86" w:rsidTr="00171B86">
        <w:trPr>
          <w:tblCellSpacing w:w="15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Инновационный менеджмент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Б. Диффузия инновации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Фундаментальные исследования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Прикладные исследования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Разработки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 Научная организация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процесс, посредством которого нововведение передается по коммуникационным каналам между членами социальной системы во времени;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представляют собой оригинальные работы, направленные на получение новых знаний, поиск путей использования результатов фундаментальных исследований; новых методов решения тех или иных проблем;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совокупность принципов, методов и форм управления инновационными процессами, инновационной деятельностью, занятыми этой деятельностью организационными структурами и их персоналом;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организация (учреждение, предприятие, фирма), для которой научные исследования и разработки являются основным видом деятельности;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экспериментальные или теоретические исследования, направленные на получение новых знаний;</w:t>
            </w:r>
          </w:p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6) это работы, направленные на создание новых продуктов или устройств, новых материалов, внедрение новых процессов, систем и услуг или усовершенствование уже выпускаемых или введенных в действие.</w:t>
            </w:r>
          </w:p>
        </w:tc>
      </w:tr>
    </w:tbl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40. В зависимости от типа конкурентного поведения инновационные предприятия могут относиться к классу:</w:t>
      </w:r>
    </w:p>
    <w:p w:rsidR="00171B86" w:rsidRPr="00171B86" w:rsidRDefault="00171B86" w:rsidP="00171B86">
      <w:pPr>
        <w:numPr>
          <w:ilvl w:val="0"/>
          <w:numId w:val="36"/>
        </w:numPr>
        <w:shd w:val="clear" w:color="auto" w:fill="FFFFFF"/>
        <w:spacing w:after="0" w:line="240" w:lineRule="auto"/>
        <w:ind w:right="36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виолентов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36"/>
        </w:numPr>
        <w:shd w:val="clear" w:color="auto" w:fill="FFFFFF"/>
        <w:spacing w:after="0" w:line="240" w:lineRule="auto"/>
        <w:ind w:right="36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патентов;</w:t>
      </w:r>
    </w:p>
    <w:p w:rsidR="00171B86" w:rsidRPr="00171B86" w:rsidRDefault="00171B86" w:rsidP="00171B86">
      <w:pPr>
        <w:numPr>
          <w:ilvl w:val="0"/>
          <w:numId w:val="36"/>
        </w:numPr>
        <w:shd w:val="clear" w:color="auto" w:fill="FFFFFF"/>
        <w:spacing w:after="0" w:line="240" w:lineRule="auto"/>
        <w:ind w:right="36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эксплерентов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36"/>
        </w:numPr>
        <w:shd w:val="clear" w:color="auto" w:fill="FFFFFF"/>
        <w:spacing w:after="0" w:line="240" w:lineRule="auto"/>
        <w:ind w:right="36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коммутантов;</w:t>
      </w:r>
    </w:p>
    <w:p w:rsidR="00171B86" w:rsidRPr="00171B86" w:rsidRDefault="00171B86" w:rsidP="00171B86">
      <w:pPr>
        <w:numPr>
          <w:ilvl w:val="0"/>
          <w:numId w:val="36"/>
        </w:numPr>
        <w:shd w:val="clear" w:color="auto" w:fill="FFFFFF"/>
        <w:spacing w:after="0" w:line="240" w:lineRule="auto"/>
        <w:ind w:right="36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акселератов.</w:t>
      </w:r>
    </w:p>
    <w:p w:rsidR="00171B86" w:rsidRPr="00171B86" w:rsidRDefault="00171B86" w:rsidP="00171B86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41. Организации и предприятия, основная деятельность которых связана с производством продукции в целях продажи, относятся к:</w:t>
      </w:r>
    </w:p>
    <w:p w:rsidR="00171B86" w:rsidRPr="00171B86" w:rsidRDefault="00171B86" w:rsidP="00171B8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государственному сектору науки;</w:t>
      </w:r>
    </w:p>
    <w:p w:rsidR="00171B86" w:rsidRPr="00171B86" w:rsidRDefault="00171B86" w:rsidP="00171B8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сектору высшего образования;</w:t>
      </w:r>
    </w:p>
    <w:p w:rsidR="00171B86" w:rsidRPr="00171B86" w:rsidRDefault="00171B86" w:rsidP="00171B86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предпринимательскому сектору науки.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42. Какое из определений наиболее точно выражает сущность понятия "технологический уклад" в экономике?</w:t>
      </w:r>
    </w:p>
    <w:p w:rsidR="00171B86" w:rsidRPr="00171B86" w:rsidRDefault="00171B86" w:rsidP="00171B8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преобладающий технический уровень производства, средняя степень переработки и использования ресурсов, средний уровень квалификации рабочей силы и научно-технического потенциала;</w:t>
      </w:r>
    </w:p>
    <w:p w:rsidR="00171B86" w:rsidRPr="00171B86" w:rsidRDefault="00171B86" w:rsidP="00171B8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высокий технический уровень производств, максимальный уровень переработки и использования ресурсов, наиболее высокий уровень квалификации рабочей силы и научно-технического потенциала;</w:t>
      </w:r>
    </w:p>
    <w:p w:rsidR="00171B86" w:rsidRPr="00171B86" w:rsidRDefault="00171B86" w:rsidP="00171B86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 технический уровень производств, связанных вертикальными и горизонтальными потоками однородных ресурсов, базирующихся на общих ресурсах рабочей силы и общем научно-техническом потенциале.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43. Расположите этапы жизненного цикла нововведения в логическом порядке</w:t>
      </w:r>
    </w:p>
    <w:p w:rsidR="00171B86" w:rsidRPr="00171B86" w:rsidRDefault="00171B86" w:rsidP="00171B8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в производстве;</w:t>
      </w:r>
    </w:p>
    <w:p w:rsidR="00171B86" w:rsidRPr="00171B86" w:rsidRDefault="00171B86" w:rsidP="00171B8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диффузия (тиражирование на других объектах);</w:t>
      </w:r>
    </w:p>
    <w:p w:rsidR="00171B86" w:rsidRPr="00171B86" w:rsidRDefault="00171B86" w:rsidP="00171B8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рутинизация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(стабильное, без изменения, использование);</w:t>
      </w:r>
    </w:p>
    <w:p w:rsidR="00171B86" w:rsidRPr="00171B86" w:rsidRDefault="00171B86" w:rsidP="00171B86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возникновение потребности в новшестве и его создание (приобретение прав на использование новшества у его владельца).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44. Форфейтинг это:</w:t>
      </w:r>
    </w:p>
    <w:p w:rsidR="00171B86" w:rsidRPr="00171B86" w:rsidRDefault="00171B86" w:rsidP="00171B86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коммерческий кредит;</w:t>
      </w:r>
    </w:p>
    <w:p w:rsidR="00171B86" w:rsidRPr="00171B86" w:rsidRDefault="00171B86" w:rsidP="00171B86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финансовая операция, превращающая коммерческий кредит в банковский;</w:t>
      </w:r>
    </w:p>
    <w:p w:rsidR="00171B86" w:rsidRPr="00171B86" w:rsidRDefault="00171B86" w:rsidP="00171B86">
      <w:pPr>
        <w:numPr>
          <w:ilvl w:val="0"/>
          <w:numId w:val="40"/>
        </w:numPr>
        <w:shd w:val="clear" w:color="auto" w:fill="FFFFFF"/>
        <w:spacing w:after="0" w:line="240" w:lineRule="auto"/>
        <w:ind w:right="25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инвестиционный налоговый кредит.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45. Предприятие работает на рынке много лет. Имеет массовое и крупносерийное производство широкой гаммы разных изделий. Испытывает большие трудности на рынке и в финансах. Есть нерентабельные производства. По классификации предприятий по Х.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Фризевинкеля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это предприятие является:</w:t>
      </w:r>
    </w:p>
    <w:p w:rsidR="00171B86" w:rsidRPr="00171B86" w:rsidRDefault="00171B86" w:rsidP="00171B8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гордый лев;</w:t>
      </w:r>
    </w:p>
    <w:p w:rsidR="00171B86" w:rsidRPr="00171B86" w:rsidRDefault="00171B86" w:rsidP="00171B8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могучий слон;</w:t>
      </w:r>
    </w:p>
    <w:p w:rsidR="00171B86" w:rsidRPr="00171B86" w:rsidRDefault="00171B86" w:rsidP="00171B86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неповоротливый бегемот.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46. Какая из перечисленных лицензий применяется крайне редко?</w:t>
      </w:r>
    </w:p>
    <w:p w:rsidR="00171B86" w:rsidRPr="00171B86" w:rsidRDefault="00171B86" w:rsidP="00171B8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простая;</w:t>
      </w:r>
    </w:p>
    <w:p w:rsidR="00171B86" w:rsidRPr="00171B86" w:rsidRDefault="00171B86" w:rsidP="00171B8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исключительная;</w:t>
      </w:r>
    </w:p>
    <w:p w:rsidR="00171B86" w:rsidRPr="00171B86" w:rsidRDefault="00171B86" w:rsidP="00171B86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полная.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47. В России законодательная охрана интеллектуальной собственности гарантирована Конституцией Российской Федерации (ст. 44). Действует также пакет законов в области охраны прав на объекты интеллектуальной собственности. Отметьте нужное: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об авторском праве и смежных правах;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патентный закон Российской Федерации;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«О правовой охране топологий интегральных микросхем»;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«Об особых экономических зонах в Российской Федерации»;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«О товарных знаках, знаках обслуживания и наименованиях мест происхождения товаров»;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«Об информации, информатизации и защите информации»;</w:t>
      </w:r>
    </w:p>
    <w:p w:rsidR="00171B86" w:rsidRP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 «О правовой охране программ для ЭВМ и баз данных»;</w:t>
      </w:r>
    </w:p>
    <w:p w:rsidR="00171B86" w:rsidRDefault="00171B86" w:rsidP="00171B86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ответы верны.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48</w:t>
      </w: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Основной целью технопарков является;</w:t>
      </w:r>
    </w:p>
    <w:p w:rsidR="00171B86" w:rsidRPr="00171B86" w:rsidRDefault="00171B86" w:rsidP="00171B8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новых или радикальных преобразований старых сегментов рынка;</w:t>
      </w:r>
    </w:p>
    <w:p w:rsidR="00171B86" w:rsidRPr="00171B86" w:rsidRDefault="00171B86" w:rsidP="00171B8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малого инновационного предпринимательства;</w:t>
      </w:r>
    </w:p>
    <w:p w:rsidR="00171B86" w:rsidRPr="00171B86" w:rsidRDefault="00171B86" w:rsidP="00171B86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любого прибыльного проекта.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49. Условие устойчивости проекта:</w:t>
      </w:r>
    </w:p>
    <w:p w:rsidR="00171B86" w:rsidRPr="00171B86" w:rsidRDefault="00171B86" w:rsidP="00171B8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каждом шаге расчетного периода сумма накопленного сальдо денежного потока от всех видов деятельности (накопленного эффекта) и финансовых резервов должна быть неотрицательной;</w:t>
      </w:r>
    </w:p>
    <w:p w:rsidR="00171B86" w:rsidRPr="00171B86" w:rsidRDefault="00171B86" w:rsidP="00171B8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 быть достаточно финансовых резервов;</w:t>
      </w:r>
    </w:p>
    <w:p w:rsidR="00171B86" w:rsidRPr="00171B86" w:rsidRDefault="00171B86" w:rsidP="00171B86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 внутренней нормы доходности велико (не менее 25 – 35 % значение нормы дисконта не превышает уровня для малых и средних рисков до 15 %) и при этом не предполагается займов по реальным ставкам, превышающим ВНД, а индекс доходности дисконтированных затрат превышает 1,2 %.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50. Величина ожидаемого прироста прибыли от внедрения инновации составляет 800 тыс.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у.д.е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в год. Индекс возврата от исследований 0,5. Какова стоимость инновационного проекта?</w:t>
      </w:r>
    </w:p>
    <w:p w:rsidR="00171B86" w:rsidRPr="00171B86" w:rsidRDefault="00171B86" w:rsidP="00171B8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400 тыс.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</w:p>
    <w:p w:rsidR="00171B86" w:rsidRPr="00171B86" w:rsidRDefault="00171B86" w:rsidP="00171B8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1600 тыс.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</w:p>
    <w:p w:rsidR="00171B86" w:rsidRPr="00171B86" w:rsidRDefault="00171B86" w:rsidP="00171B8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799,5 тыс.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</w:p>
    <w:p w:rsidR="00171B86" w:rsidRPr="00171B86" w:rsidRDefault="00171B86" w:rsidP="00171B86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0,5 тыс.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51. Освоение нового метода производства пластмассы относится к:</w:t>
      </w:r>
    </w:p>
    <w:p w:rsidR="00171B86" w:rsidRPr="00171B86" w:rsidRDefault="00171B86" w:rsidP="00171B8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продуктовым инновациям;</w:t>
      </w:r>
    </w:p>
    <w:p w:rsidR="00171B86" w:rsidRPr="00171B86" w:rsidRDefault="00171B86" w:rsidP="00171B86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процессным.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52. </w:t>
      </w:r>
      <w:proofErr w:type="spellStart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Наукоемкость</w:t>
      </w:r>
      <w:proofErr w:type="spellEnd"/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продукции это:</w:t>
      </w:r>
    </w:p>
    <w:p w:rsidR="00171B86" w:rsidRPr="00171B86" w:rsidRDefault="00171B86" w:rsidP="00171B86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Показатель, отражающий пропорцию между научно-технической деятельностью и производством в виде величины затрат на науку, приходящихся на единицу продукции, дает количественную оценку;</w:t>
      </w:r>
    </w:p>
    <w:p w:rsidR="00171B86" w:rsidRPr="00171B86" w:rsidRDefault="00171B86" w:rsidP="00171B86">
      <w:pPr>
        <w:numPr>
          <w:ilvl w:val="0"/>
          <w:numId w:val="47"/>
        </w:numPr>
        <w:shd w:val="clear" w:color="auto" w:fill="FFFFFF"/>
        <w:spacing w:after="0" w:line="240" w:lineRule="auto"/>
        <w:ind w:right="-41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Мера готовности выполнить задачи, обеспечивающие достижение поставленной инновационной цели, то есть мера готовности к реализации проекта или программы инновационных стратегических изменений.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53. Какой из нижеперечисленных факторов в наибольшей степени обусловливает медленное развитие нового технологического уклада на определенном отрезке времени после его зарождения?</w:t>
      </w:r>
    </w:p>
    <w:p w:rsidR="00171B86" w:rsidRPr="00171B86" w:rsidRDefault="00171B86" w:rsidP="00171B8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достаточно длительный период освоения новых производственных мощностей и сырьевых ресурсов;</w:t>
      </w:r>
    </w:p>
    <w:p w:rsidR="00171B86" w:rsidRPr="00171B86" w:rsidRDefault="00171B86" w:rsidP="00171B8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монопольное положение компаний, которые первыми применили нововведения-продукты;</w:t>
      </w:r>
    </w:p>
    <w:p w:rsidR="00171B86" w:rsidRPr="00171B86" w:rsidRDefault="00171B86" w:rsidP="00171B86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психологии людей, выражающиеся в нежелании менять ставшие традиционными привычки, устои и т.д.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54. По какому признаку дана классификация инноваций на сырьевые, обеспечивающие и продуктовые:</w:t>
      </w:r>
    </w:p>
    <w:p w:rsidR="00171B86" w:rsidRPr="00171B86" w:rsidRDefault="00171B86" w:rsidP="00171B8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инновационному потенциалу;</w:t>
      </w:r>
    </w:p>
    <w:p w:rsidR="00171B86" w:rsidRPr="00171B86" w:rsidRDefault="00171B86" w:rsidP="00171B8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преемственности;</w:t>
      </w:r>
    </w:p>
    <w:p w:rsidR="00171B86" w:rsidRPr="00171B86" w:rsidRDefault="00171B86" w:rsidP="00171B86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месту в производственном цикле.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55. Введение термина инновация связывают с именем:</w:t>
      </w:r>
    </w:p>
    <w:p w:rsidR="00171B86" w:rsidRPr="00171B86" w:rsidRDefault="00171B86" w:rsidP="00171B8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Гобсона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Кейнса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Шумпетера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1B86" w:rsidRPr="00171B86" w:rsidRDefault="00171B86" w:rsidP="00171B86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Маркса.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56. Планирование инновационных процессов.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5610"/>
      </w:tblGrid>
      <w:tr w:rsidR="00171B86" w:rsidRPr="00171B86" w:rsidTr="00171B86">
        <w:trPr>
          <w:tblCellSpacing w:w="15" w:type="dxa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принцип гибкости и эластичности планирования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обеспечивается применением современных информационных технологий, прогрессивных процедур и методов осуществления инновационных процессов.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комплексность планирования инноваций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требует динамичной реакции планов на изменения внутренних и внешних факторов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принцип научной обоснованности планирования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предполагает рассматривать планирование как последовательный процесс разработки, детализации, уточнения, внесения изменений и продления планов.</w:t>
            </w:r>
          </w:p>
        </w:tc>
      </w:tr>
      <w:tr w:rsidR="00171B86" w:rsidRPr="00171B86" w:rsidTr="00171B86">
        <w:trPr>
          <w:tblCellSpacing w:w="15" w:type="dxa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Принцип непрерывности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B86" w:rsidRPr="00171B86" w:rsidRDefault="00171B86" w:rsidP="00171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означает увязку всех разрабатываемых на инновационном предприятии планов</w:t>
            </w:r>
          </w:p>
        </w:tc>
      </w:tr>
    </w:tbl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57. Какой проект следует поддержать?</w:t>
      </w:r>
    </w:p>
    <w:p w:rsidR="00171B86" w:rsidRPr="00171B86" w:rsidRDefault="00171B86" w:rsidP="00171B8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приведенные затраты 1.8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приведенные затраты 2.0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приведенные затраты 2.5 </w:t>
      </w:r>
      <w:proofErr w:type="spellStart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д.е</w:t>
      </w:r>
      <w:proofErr w:type="spellEnd"/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B86" w:rsidRPr="00171B86" w:rsidRDefault="00171B86" w:rsidP="00171B8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58. По какому признаку дана классификация инноваций на единичные и диффузные?</w:t>
      </w:r>
    </w:p>
    <w:p w:rsidR="00171B86" w:rsidRPr="00171B86" w:rsidRDefault="00171B86" w:rsidP="00171B8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распространенности;</w:t>
      </w:r>
    </w:p>
    <w:p w:rsidR="00171B86" w:rsidRPr="00171B86" w:rsidRDefault="00171B86" w:rsidP="00171B8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инновационному потенциалу;</w:t>
      </w:r>
    </w:p>
    <w:p w:rsidR="00171B86" w:rsidRPr="00171B86" w:rsidRDefault="00171B86" w:rsidP="00171B86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преемственности.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59. Н.Д. Кондратьев разработал:</w:t>
      </w:r>
    </w:p>
    <w:p w:rsidR="00171B86" w:rsidRPr="00171B86" w:rsidRDefault="00171B86" w:rsidP="00171B8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классификацию инноваций по типу новизны для рынка;</w:t>
      </w:r>
    </w:p>
    <w:p w:rsidR="00171B86" w:rsidRPr="00171B86" w:rsidRDefault="00171B86" w:rsidP="00171B8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классификацию инноваций на продуктовые и процессные;</w:t>
      </w:r>
    </w:p>
    <w:p w:rsidR="00171B86" w:rsidRPr="00171B86" w:rsidRDefault="00171B86" w:rsidP="00171B86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теорию длинных волн, или больших циклов конъюнктуры.</w:t>
      </w:r>
    </w:p>
    <w:p w:rsidR="00171B86" w:rsidRPr="00171B86" w:rsidRDefault="00171B86" w:rsidP="00171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60. Выберите из списка то, что относится к субъектам инновационного рынка: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предприятия;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патент;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научно-технический прогресс;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лицензия;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университеты;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фонды;</w:t>
      </w:r>
    </w:p>
    <w:p w:rsidR="00171B86" w:rsidRPr="00171B86" w:rsidRDefault="00171B86" w:rsidP="00171B86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лица (ученые и специалисты).</w:t>
      </w:r>
    </w:p>
    <w:sectPr w:rsidR="00171B86" w:rsidRPr="0017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6BA"/>
    <w:multiLevelType w:val="multilevel"/>
    <w:tmpl w:val="3BD4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509C"/>
    <w:multiLevelType w:val="multilevel"/>
    <w:tmpl w:val="7FD0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3816"/>
    <w:multiLevelType w:val="multilevel"/>
    <w:tmpl w:val="CAAE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D0C78"/>
    <w:multiLevelType w:val="multilevel"/>
    <w:tmpl w:val="F702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227C51"/>
    <w:multiLevelType w:val="multilevel"/>
    <w:tmpl w:val="0280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941E1"/>
    <w:multiLevelType w:val="multilevel"/>
    <w:tmpl w:val="5388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26390"/>
    <w:multiLevelType w:val="multilevel"/>
    <w:tmpl w:val="8B7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651D2"/>
    <w:multiLevelType w:val="multilevel"/>
    <w:tmpl w:val="550C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01CA7"/>
    <w:multiLevelType w:val="multilevel"/>
    <w:tmpl w:val="BC60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595E7C"/>
    <w:multiLevelType w:val="multilevel"/>
    <w:tmpl w:val="06C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F91318"/>
    <w:multiLevelType w:val="multilevel"/>
    <w:tmpl w:val="423C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B3283"/>
    <w:multiLevelType w:val="multilevel"/>
    <w:tmpl w:val="1AF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CF251F"/>
    <w:multiLevelType w:val="multilevel"/>
    <w:tmpl w:val="B5BA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566185"/>
    <w:multiLevelType w:val="multilevel"/>
    <w:tmpl w:val="FF54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733F82"/>
    <w:multiLevelType w:val="multilevel"/>
    <w:tmpl w:val="3918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7F60EE"/>
    <w:multiLevelType w:val="multilevel"/>
    <w:tmpl w:val="B314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0D5A99"/>
    <w:multiLevelType w:val="multilevel"/>
    <w:tmpl w:val="C960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73B9F"/>
    <w:multiLevelType w:val="multilevel"/>
    <w:tmpl w:val="E008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14280C"/>
    <w:multiLevelType w:val="multilevel"/>
    <w:tmpl w:val="146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6B6EE9"/>
    <w:multiLevelType w:val="multilevel"/>
    <w:tmpl w:val="55B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7E79CB"/>
    <w:multiLevelType w:val="multilevel"/>
    <w:tmpl w:val="520C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CA5F29"/>
    <w:multiLevelType w:val="multilevel"/>
    <w:tmpl w:val="F15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CB0A34"/>
    <w:multiLevelType w:val="multilevel"/>
    <w:tmpl w:val="2834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102676"/>
    <w:multiLevelType w:val="multilevel"/>
    <w:tmpl w:val="8470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484E6B"/>
    <w:multiLevelType w:val="multilevel"/>
    <w:tmpl w:val="54D0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372ACD"/>
    <w:multiLevelType w:val="multilevel"/>
    <w:tmpl w:val="769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787778"/>
    <w:multiLevelType w:val="multilevel"/>
    <w:tmpl w:val="F716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4D4C47"/>
    <w:multiLevelType w:val="multilevel"/>
    <w:tmpl w:val="007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DA3A48"/>
    <w:multiLevelType w:val="multilevel"/>
    <w:tmpl w:val="57C8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E570A9"/>
    <w:multiLevelType w:val="multilevel"/>
    <w:tmpl w:val="8BEA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FD1DFE"/>
    <w:multiLevelType w:val="multilevel"/>
    <w:tmpl w:val="AB02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30312D"/>
    <w:multiLevelType w:val="multilevel"/>
    <w:tmpl w:val="893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754E9D"/>
    <w:multiLevelType w:val="multilevel"/>
    <w:tmpl w:val="2C8E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BB68C5"/>
    <w:multiLevelType w:val="multilevel"/>
    <w:tmpl w:val="27C8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E56C6D"/>
    <w:multiLevelType w:val="multilevel"/>
    <w:tmpl w:val="E3C8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394E8D"/>
    <w:multiLevelType w:val="multilevel"/>
    <w:tmpl w:val="55AE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211874"/>
    <w:multiLevelType w:val="multilevel"/>
    <w:tmpl w:val="94A4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2D3925"/>
    <w:multiLevelType w:val="multilevel"/>
    <w:tmpl w:val="F6D8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8A0888"/>
    <w:multiLevelType w:val="multilevel"/>
    <w:tmpl w:val="E3BA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CD278A"/>
    <w:multiLevelType w:val="multilevel"/>
    <w:tmpl w:val="3940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FC352E"/>
    <w:multiLevelType w:val="multilevel"/>
    <w:tmpl w:val="CA32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ED2305"/>
    <w:multiLevelType w:val="multilevel"/>
    <w:tmpl w:val="3AB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D7363A"/>
    <w:multiLevelType w:val="multilevel"/>
    <w:tmpl w:val="23E8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470D35"/>
    <w:multiLevelType w:val="multilevel"/>
    <w:tmpl w:val="BC1E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612560"/>
    <w:multiLevelType w:val="multilevel"/>
    <w:tmpl w:val="2962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471E69"/>
    <w:multiLevelType w:val="multilevel"/>
    <w:tmpl w:val="C52E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8C407C2"/>
    <w:multiLevelType w:val="multilevel"/>
    <w:tmpl w:val="C228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225FB0"/>
    <w:multiLevelType w:val="multilevel"/>
    <w:tmpl w:val="6470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F0B45CE"/>
    <w:multiLevelType w:val="multilevel"/>
    <w:tmpl w:val="8524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0996705"/>
    <w:multiLevelType w:val="multilevel"/>
    <w:tmpl w:val="D018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1447B72"/>
    <w:multiLevelType w:val="multilevel"/>
    <w:tmpl w:val="4C90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927A9B"/>
    <w:multiLevelType w:val="multilevel"/>
    <w:tmpl w:val="BADA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965F41"/>
    <w:multiLevelType w:val="multilevel"/>
    <w:tmpl w:val="35FA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5B45328"/>
    <w:multiLevelType w:val="multilevel"/>
    <w:tmpl w:val="D604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2F46EC"/>
    <w:multiLevelType w:val="multilevel"/>
    <w:tmpl w:val="4244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FD90266"/>
    <w:multiLevelType w:val="multilevel"/>
    <w:tmpl w:val="67A8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9"/>
    <w:lvlOverride w:ilvl="0">
      <w:startOverride w:val="1"/>
    </w:lvlOverride>
  </w:num>
  <w:num w:numId="10">
    <w:abstractNumId w:val="55"/>
    <w:lvlOverride w:ilvl="0">
      <w:startOverride w:val="1"/>
    </w:lvlOverride>
  </w:num>
  <w:num w:numId="11">
    <w:abstractNumId w:val="36"/>
  </w:num>
  <w:num w:numId="12">
    <w:abstractNumId w:val="42"/>
    <w:lvlOverride w:ilvl="0">
      <w:startOverride w:val="1"/>
    </w:lvlOverride>
  </w:num>
  <w:num w:numId="13">
    <w:abstractNumId w:val="35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4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49"/>
    <w:lvlOverride w:ilvl="0">
      <w:startOverride w:val="1"/>
    </w:lvlOverride>
  </w:num>
  <w:num w:numId="19">
    <w:abstractNumId w:val="51"/>
  </w:num>
  <w:num w:numId="20">
    <w:abstractNumId w:val="19"/>
    <w:lvlOverride w:ilvl="0">
      <w:startOverride w:val="1"/>
    </w:lvlOverride>
  </w:num>
  <w:num w:numId="21">
    <w:abstractNumId w:val="37"/>
    <w:lvlOverride w:ilvl="0">
      <w:startOverride w:val="1"/>
    </w:lvlOverride>
  </w:num>
  <w:num w:numId="22">
    <w:abstractNumId w:val="32"/>
  </w:num>
  <w:num w:numId="23">
    <w:abstractNumId w:val="52"/>
  </w:num>
  <w:num w:numId="24">
    <w:abstractNumId w:val="45"/>
    <w:lvlOverride w:ilvl="0">
      <w:startOverride w:val="1"/>
    </w:lvlOverride>
  </w:num>
  <w:num w:numId="25">
    <w:abstractNumId w:val="33"/>
    <w:lvlOverride w:ilvl="0">
      <w:startOverride w:val="1"/>
    </w:lvlOverride>
  </w:num>
  <w:num w:numId="26">
    <w:abstractNumId w:val="53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29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43"/>
  </w:num>
  <w:num w:numId="31">
    <w:abstractNumId w:val="3"/>
  </w:num>
  <w:num w:numId="32">
    <w:abstractNumId w:val="31"/>
  </w:num>
  <w:num w:numId="33">
    <w:abstractNumId w:val="54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38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41"/>
    <w:lvlOverride w:ilvl="0">
      <w:startOverride w:val="1"/>
    </w:lvlOverride>
  </w:num>
  <w:num w:numId="42">
    <w:abstractNumId w:val="40"/>
    <w:lvlOverride w:ilvl="0">
      <w:startOverride w:val="1"/>
    </w:lvlOverride>
  </w:num>
  <w:num w:numId="43">
    <w:abstractNumId w:val="23"/>
  </w:num>
  <w:num w:numId="44">
    <w:abstractNumId w:val="27"/>
    <w:lvlOverride w:ilvl="0">
      <w:startOverride w:val="1"/>
    </w:lvlOverride>
  </w:num>
  <w:num w:numId="45">
    <w:abstractNumId w:val="5"/>
  </w:num>
  <w:num w:numId="46">
    <w:abstractNumId w:val="50"/>
  </w:num>
  <w:num w:numId="47">
    <w:abstractNumId w:val="30"/>
    <w:lvlOverride w:ilvl="0">
      <w:startOverride w:val="1"/>
    </w:lvlOverride>
  </w:num>
  <w:num w:numId="48">
    <w:abstractNumId w:val="34"/>
    <w:lvlOverride w:ilvl="0">
      <w:startOverride w:val="1"/>
    </w:lvlOverride>
  </w:num>
  <w:num w:numId="49">
    <w:abstractNumId w:val="8"/>
  </w:num>
  <w:num w:numId="50">
    <w:abstractNumId w:val="46"/>
  </w:num>
  <w:num w:numId="51">
    <w:abstractNumId w:val="47"/>
  </w:num>
  <w:num w:numId="52">
    <w:abstractNumId w:val="9"/>
  </w:num>
  <w:num w:numId="53">
    <w:abstractNumId w:val="48"/>
    <w:lvlOverride w:ilvl="0">
      <w:startOverride w:val="1"/>
    </w:lvlOverride>
  </w:num>
  <w:num w:numId="54">
    <w:abstractNumId w:val="24"/>
    <w:lvlOverride w:ilvl="0">
      <w:startOverride w:val="1"/>
    </w:lvlOverride>
  </w:num>
  <w:num w:numId="55">
    <w:abstractNumId w:val="14"/>
    <w:lvlOverride w:ilvl="0">
      <w:startOverride w:val="1"/>
    </w:lvlOverride>
  </w:num>
  <w:num w:numId="56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1"/>
    <w:rsid w:val="000D162F"/>
    <w:rsid w:val="00171B86"/>
    <w:rsid w:val="00297B3B"/>
    <w:rsid w:val="003A52BC"/>
    <w:rsid w:val="00531B07"/>
    <w:rsid w:val="006654C9"/>
    <w:rsid w:val="00716E83"/>
    <w:rsid w:val="00760152"/>
    <w:rsid w:val="007A3335"/>
    <w:rsid w:val="007F2715"/>
    <w:rsid w:val="00976591"/>
    <w:rsid w:val="00A67B97"/>
    <w:rsid w:val="00AD3A3D"/>
    <w:rsid w:val="00BD185A"/>
    <w:rsid w:val="00D0039C"/>
    <w:rsid w:val="00D60636"/>
    <w:rsid w:val="00EA0CD4"/>
    <w:rsid w:val="00F4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Кравчук Инна Сергеевна</cp:lastModifiedBy>
  <cp:revision>4</cp:revision>
  <dcterms:created xsi:type="dcterms:W3CDTF">2021-12-27T13:56:00Z</dcterms:created>
  <dcterms:modified xsi:type="dcterms:W3CDTF">2021-12-27T14:04:00Z</dcterms:modified>
</cp:coreProperties>
</file>