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88CC4" w14:textId="77777777" w:rsidR="0047286B" w:rsidRDefault="007B037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Б1.ДВ.01.02 Управление рисками при работе с данными</w:t>
      </w:r>
    </w:p>
    <w:p w14:paraId="1BCCEAC9" w14:textId="77777777" w:rsidR="0047286B" w:rsidRDefault="0047286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F57E19C" w14:textId="77777777" w:rsidR="0047286B" w:rsidRDefault="007B037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Оценочные материалы, применяемые при проведении промежуточной аттестации по дисциплине (модулю) </w:t>
      </w:r>
    </w:p>
    <w:p w14:paraId="0976E72E" w14:textId="77777777" w:rsidR="0047286B" w:rsidRDefault="007B037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«Управление рисками при работе с данными»</w:t>
      </w:r>
    </w:p>
    <w:p w14:paraId="318F8A75" w14:textId="77777777" w:rsidR="0047286B" w:rsidRDefault="0047286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ABF6D90" w14:textId="77777777" w:rsidR="0047286B" w:rsidRDefault="007B037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Инструкция для выполнения заданий закрытого типа: </w:t>
      </w:r>
    </w:p>
    <w:p w14:paraId="4CDB1CF5" w14:textId="77777777" w:rsidR="0047286B" w:rsidRDefault="007B037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 выполнение теста обучающемуся дается 30-40 минут; </w:t>
      </w:r>
    </w:p>
    <w:p w14:paraId="0CF2AF36" w14:textId="77777777" w:rsidR="0047286B" w:rsidRDefault="007B037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553853AD" w14:textId="77777777" w:rsidR="0047286B" w:rsidRDefault="007B037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критерии оценивания:</w:t>
      </w:r>
    </w:p>
    <w:p w14:paraId="6CEF025D" w14:textId="77777777" w:rsidR="0047286B" w:rsidRDefault="007B037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«зачтено» - 5 и более правильных ответов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14:paraId="283AA6EB" w14:textId="77777777" w:rsidR="0047286B" w:rsidRDefault="007B037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«не зачтено» - 4 и менее правильных ответов.</w:t>
      </w:r>
    </w:p>
    <w:p w14:paraId="6D224608" w14:textId="77777777" w:rsidR="0047286B" w:rsidRDefault="007B037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Инструкция для выполнения заданий открытого типа: </w:t>
      </w:r>
    </w:p>
    <w:p w14:paraId="56E597BE" w14:textId="77777777" w:rsidR="0047286B" w:rsidRDefault="007B037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каждому обучающемуся выдается два задания открытого типа на бумажном носителе; </w:t>
      </w:r>
    </w:p>
    <w:p w14:paraId="40FB3129" w14:textId="77777777" w:rsidR="0047286B" w:rsidRDefault="007B037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время на подготовку ответа на полученные задания – 40-60 минут; </w:t>
      </w:r>
    </w:p>
    <w:p w14:paraId="7F99C343" w14:textId="77777777" w:rsidR="0047286B" w:rsidRDefault="007B037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нутый ответ по каждому заданию обучающийся озвучивает преподавателю в процессе своего ответа; </w:t>
      </w:r>
    </w:p>
    <w:p w14:paraId="48E4EB95" w14:textId="77777777" w:rsidR="0047286B" w:rsidRDefault="007B037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критерии оценивания </w:t>
      </w:r>
    </w:p>
    <w:p w14:paraId="112E91EB" w14:textId="77777777" w:rsidR="0047286B" w:rsidRDefault="007B037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«зачтено» - обучающийся дал ответ, который является в основном правильным (допускаются несущественные погрешности, не искажающие общий смы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сл) и соответствует поставленному заданию. Ответ может быть кратким, но содержит ключевые элементы решения, факты или обоснования. </w:t>
      </w:r>
    </w:p>
    <w:p w14:paraId="42A08F3B" w14:textId="77777777" w:rsidR="0047286B" w:rsidRDefault="007B037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«не зачтено» - обучающийся не предоставил ответ или дал ответ, который неверен, не соответствует заданию или является сущест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венно неполным (отсутствуют ключевые элементы). В ответе могут присутствовать грубые фактические ошибки, свидетельствующие о непонимании темы. </w:t>
      </w:r>
    </w:p>
    <w:p w14:paraId="24A3A061" w14:textId="77777777" w:rsidR="0047286B" w:rsidRDefault="007B037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9ebba650e8qd" w:colFirst="0" w:colLast="0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Семестр изучения: 1</w:t>
      </w:r>
    </w:p>
    <w:p w14:paraId="344C69D4" w14:textId="77777777" w:rsidR="0047286B" w:rsidRDefault="007B03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Компетенция УК-1 -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Способен осуществлять критический анализ проблемных ситуаций на основе системного подхода, вырабатывать стратегию действий</w:t>
      </w:r>
    </w:p>
    <w:p w14:paraId="7284B384" w14:textId="77777777" w:rsidR="0047286B" w:rsidRDefault="007B03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Индикаторы сформированности:</w:t>
      </w:r>
    </w:p>
    <w:p w14:paraId="67E7D66C" w14:textId="77777777" w:rsidR="0047286B" w:rsidRDefault="007B03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Знает: элементы базовой структуры системного анализа рисков: идентификация активов данных, определение у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гроз и уязвимостей, оценка последствий и вероятности,</w:t>
      </w:r>
    </w:p>
    <w:p w14:paraId="4419D6A9" w14:textId="77777777" w:rsidR="0047286B" w:rsidRDefault="007B03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Умеет: оценивать последствия и вероятность рисков с учётом системных взаимосвязей,</w:t>
      </w:r>
    </w:p>
    <w:p w14:paraId="2E4CDAAD" w14:textId="77777777" w:rsidR="0047286B" w:rsidRDefault="007B03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lastRenderedPageBreak/>
        <w:t>Владеет: практиками разработки планов реагирования на риски и мониторинга эффективности принятых мер.</w:t>
      </w:r>
    </w:p>
    <w:p w14:paraId="556DEB0C" w14:textId="77777777" w:rsidR="0047286B" w:rsidRDefault="0047286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</w:p>
    <w:p w14:paraId="74DF2125" w14:textId="77777777" w:rsidR="0047286B" w:rsidRDefault="007B037C">
      <w:pPr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</w:t>
      </w:r>
      <w:r>
        <w:rPr>
          <w:rFonts w:ascii="Times New Roman" w:eastAsia="Times New Roman" w:hAnsi="Times New Roman" w:cs="Times New Roman"/>
          <w:sz w:val="28"/>
          <w:szCs w:val="28"/>
        </w:rPr>
        <w:t>х заданий открытого типа</w:t>
      </w:r>
    </w:p>
    <w:tbl>
      <w:tblPr>
        <w:tblStyle w:val="a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78"/>
        <w:gridCol w:w="8267"/>
      </w:tblGrid>
      <w:tr w:rsidR="007B037C" w14:paraId="63FF48DC" w14:textId="77777777" w:rsidTr="007B037C">
        <w:tc>
          <w:tcPr>
            <w:tcW w:w="577" w:type="pct"/>
          </w:tcPr>
          <w:p w14:paraId="2F0776F6" w14:textId="77777777" w:rsidR="007B037C" w:rsidRDefault="007B03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23" w:type="pct"/>
          </w:tcPr>
          <w:p w14:paraId="4C6B9235" w14:textId="77777777" w:rsidR="007B037C" w:rsidRDefault="007B03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7B037C" w14:paraId="3451A750" w14:textId="77777777" w:rsidTr="007B037C">
        <w:tc>
          <w:tcPr>
            <w:tcW w:w="577" w:type="pct"/>
          </w:tcPr>
          <w:p w14:paraId="539B0586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3" w:type="pct"/>
          </w:tcPr>
          <w:p w14:paraId="7D2FCB34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Установите соответствие между термином и определением</w:t>
            </w:r>
          </w:p>
          <w:p w14:paraId="2D938ED1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6"/>
              <w:tblW w:w="435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218"/>
              <w:gridCol w:w="2136"/>
            </w:tblGrid>
            <w:tr w:rsidR="007B037C" w14:paraId="1C0E3EA1" w14:textId="77777777" w:rsidTr="007B037C">
              <w:tc>
                <w:tcPr>
                  <w:tcW w:w="2218" w:type="dxa"/>
                  <w:vAlign w:val="center"/>
                </w:tcPr>
                <w:p w14:paraId="10DAA465" w14:textId="77777777" w:rsidR="007B037C" w:rsidRDefault="007B037C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Термин</w:t>
                  </w:r>
                </w:p>
              </w:tc>
              <w:tc>
                <w:tcPr>
                  <w:tcW w:w="2136" w:type="dxa"/>
                  <w:vAlign w:val="center"/>
                </w:tcPr>
                <w:p w14:paraId="2EE18092" w14:textId="77777777" w:rsidR="007B037C" w:rsidRDefault="007B037C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Определение</w:t>
                  </w:r>
                </w:p>
              </w:tc>
            </w:tr>
            <w:tr w:rsidR="007B037C" w14:paraId="38CED422" w14:textId="77777777" w:rsidTr="007B037C">
              <w:tc>
                <w:tcPr>
                  <w:tcW w:w="2218" w:type="dxa"/>
                </w:tcPr>
                <w:p w14:paraId="698554F1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А) Риск</w:t>
                  </w:r>
                </w:p>
              </w:tc>
              <w:tc>
                <w:tcPr>
                  <w:tcW w:w="2136" w:type="dxa"/>
                </w:tcPr>
                <w:p w14:paraId="3B189311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1) Мера сочетания вероятности события и его последствий</w:t>
                  </w:r>
                </w:p>
              </w:tc>
            </w:tr>
            <w:tr w:rsidR="007B037C" w14:paraId="66001FF0" w14:textId="77777777" w:rsidTr="007B037C">
              <w:tc>
                <w:tcPr>
                  <w:tcW w:w="2218" w:type="dxa"/>
                </w:tcPr>
                <w:p w14:paraId="71ACF7D6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Б) Угроза</w:t>
                  </w:r>
                </w:p>
              </w:tc>
              <w:tc>
                <w:tcPr>
                  <w:tcW w:w="2136" w:type="dxa"/>
                </w:tcPr>
                <w:p w14:paraId="13ACC4A1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2) Слабость в защите данных, которую можно использовать</w:t>
                  </w:r>
                </w:p>
              </w:tc>
            </w:tr>
            <w:tr w:rsidR="007B037C" w14:paraId="1E5F9C50" w14:textId="77777777" w:rsidTr="007B037C">
              <w:tc>
                <w:tcPr>
                  <w:tcW w:w="2218" w:type="dxa"/>
                </w:tcPr>
                <w:p w14:paraId="2DD63705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В) Уязвимость</w:t>
                  </w:r>
                </w:p>
              </w:tc>
              <w:tc>
                <w:tcPr>
                  <w:tcW w:w="2136" w:type="dxa"/>
                </w:tcPr>
                <w:p w14:paraId="0E0985D3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3) Потенциальное событие, нарушающее работу с данными</w:t>
                  </w:r>
                </w:p>
              </w:tc>
            </w:tr>
            <w:tr w:rsidR="007B037C" w14:paraId="798FB0CA" w14:textId="77777777" w:rsidTr="007B037C">
              <w:tc>
                <w:tcPr>
                  <w:tcW w:w="2218" w:type="dxa"/>
                </w:tcPr>
                <w:p w14:paraId="54FC666E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Г) Атака</w:t>
                  </w:r>
                </w:p>
              </w:tc>
              <w:tc>
                <w:tcPr>
                  <w:tcW w:w="2136" w:type="dxa"/>
                </w:tcPr>
                <w:p w14:paraId="71F25ABB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4) Целенаправленное действие злоумышленника по реализации угрозы через уязвимость.</w:t>
                  </w:r>
                </w:p>
              </w:tc>
            </w:tr>
            <w:tr w:rsidR="007B037C" w14:paraId="11C2C22D" w14:textId="77777777" w:rsidTr="007B037C">
              <w:tc>
                <w:tcPr>
                  <w:tcW w:w="2218" w:type="dxa"/>
                </w:tcPr>
                <w:p w14:paraId="187E3523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Д) Контрмера (средство защиты)</w:t>
                  </w:r>
                </w:p>
              </w:tc>
              <w:tc>
                <w:tcPr>
                  <w:tcW w:w="2136" w:type="dxa"/>
                </w:tcPr>
                <w:p w14:paraId="3CC94E04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5) Действие, устройство или процедура, снижающие риск или устраняющие уязвимость.</w:t>
                  </w:r>
                </w:p>
              </w:tc>
            </w:tr>
            <w:tr w:rsidR="007B037C" w14:paraId="0FBCFEF5" w14:textId="77777777" w:rsidTr="007B037C">
              <w:tc>
                <w:tcPr>
                  <w:tcW w:w="2218" w:type="dxa"/>
                </w:tcPr>
                <w:p w14:paraId="77A00033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2136" w:type="dxa"/>
                </w:tcPr>
                <w:p w14:paraId="5034AC26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6) Стоимость информации для её владельца (лишнее определение)</w:t>
                  </w:r>
                </w:p>
              </w:tc>
            </w:tr>
          </w:tbl>
          <w:p w14:paraId="608DA59D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p w14:paraId="3517631C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Запишите выбранные 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ифры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 xml:space="preserve"> под соответствующими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уквами</w:t>
            </w:r>
          </w:p>
          <w:p w14:paraId="5D41F24D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tbl>
            <w:tblPr>
              <w:tblStyle w:val="a7"/>
              <w:tblW w:w="4354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870"/>
              <w:gridCol w:w="871"/>
              <w:gridCol w:w="871"/>
              <w:gridCol w:w="871"/>
              <w:gridCol w:w="871"/>
            </w:tblGrid>
            <w:tr w:rsidR="007B037C" w14:paraId="27336119" w14:textId="77777777" w:rsidTr="007B037C">
              <w:trPr>
                <w:jc w:val="center"/>
              </w:trPr>
              <w:tc>
                <w:tcPr>
                  <w:tcW w:w="870" w:type="dxa"/>
                </w:tcPr>
                <w:p w14:paraId="45F9589A" w14:textId="77777777" w:rsidR="007B037C" w:rsidRDefault="007B037C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А</w:t>
                  </w:r>
                </w:p>
              </w:tc>
              <w:tc>
                <w:tcPr>
                  <w:tcW w:w="871" w:type="dxa"/>
                </w:tcPr>
                <w:p w14:paraId="09C8E39D" w14:textId="77777777" w:rsidR="007B037C" w:rsidRDefault="007B037C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Б</w:t>
                  </w:r>
                </w:p>
              </w:tc>
              <w:tc>
                <w:tcPr>
                  <w:tcW w:w="871" w:type="dxa"/>
                </w:tcPr>
                <w:p w14:paraId="7AD0C570" w14:textId="77777777" w:rsidR="007B037C" w:rsidRDefault="007B037C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В</w:t>
                  </w:r>
                </w:p>
              </w:tc>
              <w:tc>
                <w:tcPr>
                  <w:tcW w:w="871" w:type="dxa"/>
                </w:tcPr>
                <w:p w14:paraId="36335DDD" w14:textId="77777777" w:rsidR="007B037C" w:rsidRDefault="007B037C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Г</w:t>
                  </w:r>
                </w:p>
              </w:tc>
              <w:tc>
                <w:tcPr>
                  <w:tcW w:w="871" w:type="dxa"/>
                </w:tcPr>
                <w:p w14:paraId="6BA4AAA5" w14:textId="77777777" w:rsidR="007B037C" w:rsidRDefault="007B037C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Д</w:t>
                  </w:r>
                </w:p>
              </w:tc>
            </w:tr>
            <w:tr w:rsidR="007B037C" w14:paraId="4559D035" w14:textId="77777777" w:rsidTr="007B037C">
              <w:trPr>
                <w:jc w:val="center"/>
              </w:trPr>
              <w:tc>
                <w:tcPr>
                  <w:tcW w:w="870" w:type="dxa"/>
                </w:tcPr>
                <w:p w14:paraId="7920B7F2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71" w:type="dxa"/>
                </w:tcPr>
                <w:p w14:paraId="773DC422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71" w:type="dxa"/>
                </w:tcPr>
                <w:p w14:paraId="179A4B0F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71" w:type="dxa"/>
                </w:tcPr>
                <w:p w14:paraId="153E37EC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71" w:type="dxa"/>
                </w:tcPr>
                <w:p w14:paraId="0EF4186D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</w:tr>
          </w:tbl>
          <w:p w14:paraId="21956D74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037C" w14:paraId="5C0945D2" w14:textId="77777777" w:rsidTr="007B037C">
        <w:tc>
          <w:tcPr>
            <w:tcW w:w="577" w:type="pct"/>
          </w:tcPr>
          <w:p w14:paraId="3B8C649B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3" w:type="pct"/>
          </w:tcPr>
          <w:p w14:paraId="13FC5F29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Прочитайте текст и установите последовательность.</w:t>
            </w:r>
          </w:p>
          <w:p w14:paraId="53DB5AFF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Расположите этапы системной обработки риска в правильном порядке</w:t>
            </w:r>
          </w:p>
          <w:p w14:paraId="213EBDD5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тапы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:</w:t>
            </w:r>
          </w:p>
          <w:p w14:paraId="7F055C02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Мониторинг и пересмотр риска</w:t>
            </w:r>
          </w:p>
          <w:p w14:paraId="0BA7AB72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Идентификация рисков</w:t>
            </w:r>
          </w:p>
          <w:p w14:paraId="3A68EB7D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Обработка риска (выбор стратегии)</w:t>
            </w:r>
          </w:p>
          <w:p w14:paraId="661EE14A" w14:textId="77777777" w:rsidR="007B037C" w:rsidRDefault="007B037C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Анализ рисков (оценка вероятности и последствий)</w:t>
            </w:r>
          </w:p>
          <w:p w14:paraId="49B5CDA4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9EECC9" w14:textId="77777777" w:rsidR="007B037C" w:rsidRDefault="007B037C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Запишите последовательность цифр.</w:t>
            </w:r>
          </w:p>
          <w:p w14:paraId="11EEBD8E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</w:p>
          <w:p w14:paraId="0EEA9E98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037C" w14:paraId="158FE75D" w14:textId="77777777" w:rsidTr="007B037C">
        <w:tc>
          <w:tcPr>
            <w:tcW w:w="577" w:type="pct"/>
          </w:tcPr>
          <w:p w14:paraId="6AC883CB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3" w:type="pct"/>
          </w:tcPr>
          <w:p w14:paraId="29750247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</w:t>
            </w:r>
          </w:p>
          <w:p w14:paraId="08E51744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 ответ.</w:t>
            </w:r>
          </w:p>
          <w:p w14:paraId="57BA4B64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p w14:paraId="20EB244E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 xml:space="preserve">Системный подход при анализе рисков работы с данными требует в первую очередь: </w:t>
            </w:r>
          </w:p>
          <w:p w14:paraId="77DC8A2B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  <w:p w14:paraId="62AD788C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Варианты:</w:t>
            </w:r>
          </w:p>
          <w:p w14:paraId="33F6867A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1. Минимизации стоимости технической защиты</w:t>
            </w:r>
          </w:p>
          <w:p w14:paraId="1391B437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2. Изолированного рассмотрения каждого актива данных</w:t>
            </w:r>
          </w:p>
          <w:p w14:paraId="57BB56CE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3. Рассмотрения рисков в связке «люди – процессы – технологии – внешняя среда»</w:t>
            </w:r>
          </w:p>
          <w:p w14:paraId="48FDF8D9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4. Исключения всех рисков с вероятностью выше 10 % </w:t>
            </w:r>
          </w:p>
          <w:p w14:paraId="524078C5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65F28A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78164ADB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</w:p>
          <w:p w14:paraId="0A42B2A4" w14:textId="77777777" w:rsidR="007B037C" w:rsidRDefault="007B0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037C" w14:paraId="112E72EC" w14:textId="77777777" w:rsidTr="007B037C">
        <w:tc>
          <w:tcPr>
            <w:tcW w:w="577" w:type="pct"/>
          </w:tcPr>
          <w:p w14:paraId="4CABA8EF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3" w:type="pct"/>
          </w:tcPr>
          <w:p w14:paraId="707CC3F8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</w:t>
            </w:r>
          </w:p>
          <w:p w14:paraId="7D76F78D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правильные ответы</w:t>
            </w:r>
          </w:p>
          <w:p w14:paraId="5803E32B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Какие элементы входят в базовую структуру системного анализа рисков?</w:t>
            </w:r>
          </w:p>
          <w:p w14:paraId="282EC7B5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Варианты:</w:t>
            </w:r>
          </w:p>
          <w:p w14:paraId="25B0317D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1. Идентификация активов данных</w:t>
            </w:r>
          </w:p>
          <w:p w14:paraId="73674DDE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2. Выбор антивирусного ПО</w:t>
            </w:r>
          </w:p>
          <w:p w14:paraId="5D232619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3. Определение угроз и уязвимостей</w:t>
            </w:r>
          </w:p>
          <w:p w14:paraId="28796F04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4. Оценка последствий и вероятности</w:t>
            </w:r>
          </w:p>
          <w:p w14:paraId="55A4AF70" w14:textId="77777777" w:rsidR="007B037C" w:rsidRDefault="007B03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5. Назначение зарплат сотрудникам ИТ</w:t>
            </w:r>
          </w:p>
          <w:p w14:paraId="29EB445D" w14:textId="77777777" w:rsidR="007B037C" w:rsidRDefault="007B03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  <w:p w14:paraId="41AA741C" w14:textId="77777777" w:rsidR="007B037C" w:rsidRDefault="007B03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43352539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</w:p>
          <w:p w14:paraId="68E1C762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037C" w14:paraId="61088D29" w14:textId="77777777" w:rsidTr="007B037C">
        <w:tc>
          <w:tcPr>
            <w:tcW w:w="577" w:type="pct"/>
          </w:tcPr>
          <w:p w14:paraId="3DFB94E9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3" w:type="pct"/>
          </w:tcPr>
          <w:p w14:paraId="778C8BED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</w:t>
            </w:r>
          </w:p>
          <w:p w14:paraId="65E108C5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 ответ.</w:t>
            </w:r>
          </w:p>
          <w:p w14:paraId="051A4935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772F59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Вы анализируете ситуацию: в компании внедрили DLP-систему, но через месяц произошла утечка через распечатанные отчёты. Какая типичная ошибка системного подхода была допущена?</w:t>
            </w:r>
          </w:p>
          <w:p w14:paraId="636052E7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p w14:paraId="01596580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Варианты:</w:t>
            </w:r>
          </w:p>
          <w:p w14:paraId="5D97A375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1. Отсутствие шифрования</w:t>
            </w:r>
          </w:p>
          <w:p w14:paraId="1D66B60B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2. Игнорирование человеческого фактора и физических носителей</w:t>
            </w:r>
          </w:p>
          <w:p w14:paraId="08629094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3. Слишком дорогая система DLP</w:t>
            </w:r>
          </w:p>
          <w:p w14:paraId="4851234E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4. Неправильная оценка вероятности</w:t>
            </w:r>
          </w:p>
          <w:p w14:paraId="6BC4413F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080CE3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46E35C2C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</w:p>
          <w:p w14:paraId="1B53D98E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037C" w14:paraId="1FA3597B" w14:textId="77777777" w:rsidTr="007B037C">
        <w:tc>
          <w:tcPr>
            <w:tcW w:w="577" w:type="pct"/>
          </w:tcPr>
          <w:p w14:paraId="201C58EE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3" w:type="pct"/>
          </w:tcPr>
          <w:p w14:paraId="7A8C5FAD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</w:t>
            </w:r>
          </w:p>
          <w:p w14:paraId="763F590B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правильные ответы</w:t>
            </w:r>
          </w:p>
          <w:p w14:paraId="7747FC18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Какие действия относятся к стратегии «снижение риска» при работе с данными (выберите два)?</w:t>
            </w:r>
          </w:p>
          <w:p w14:paraId="1F9F23B9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Варианты:</w:t>
            </w:r>
          </w:p>
          <w:p w14:paraId="372A458D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1. Подписание договора со страховой компанией</w:t>
            </w:r>
          </w:p>
          <w:p w14:paraId="6BBB07CA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2. Внедрение контроля доступа на основе ролей</w:t>
            </w:r>
          </w:p>
          <w:p w14:paraId="0126BADC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3. Регулярное резервное копирование</w:t>
            </w:r>
          </w:p>
          <w:p w14:paraId="45DB41BE" w14:textId="77777777" w:rsidR="007B037C" w:rsidRDefault="007B03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4. Полный отказ от обработки чувствительных данных</w:t>
            </w:r>
          </w:p>
          <w:p w14:paraId="0775FC3B" w14:textId="77777777" w:rsidR="007B037C" w:rsidRDefault="007B03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  <w:p w14:paraId="545A1915" w14:textId="77777777" w:rsidR="007B037C" w:rsidRDefault="007B03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1F811691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</w:p>
          <w:p w14:paraId="364B8DA5" w14:textId="77777777" w:rsidR="007B037C" w:rsidRDefault="007B0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037C" w14:paraId="23C53CA0" w14:textId="77777777" w:rsidTr="007B037C">
        <w:tc>
          <w:tcPr>
            <w:tcW w:w="577" w:type="pct"/>
          </w:tcPr>
          <w:p w14:paraId="58AC8C4A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3" w:type="pct"/>
          </w:tcPr>
          <w:p w14:paraId="6E8ECD18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соответствие.</w:t>
            </w:r>
          </w:p>
          <w:p w14:paraId="775F063B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9"/>
              <w:tblW w:w="435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451"/>
              <w:gridCol w:w="1903"/>
            </w:tblGrid>
            <w:tr w:rsidR="007B037C" w14:paraId="32555F57" w14:textId="77777777" w:rsidTr="007B037C">
              <w:tc>
                <w:tcPr>
                  <w:tcW w:w="2451" w:type="dxa"/>
                  <w:vAlign w:val="center"/>
                </w:tcPr>
                <w:p w14:paraId="137EF0A9" w14:textId="77777777" w:rsidR="007B037C" w:rsidRDefault="007B037C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Сценарий</w:t>
                  </w:r>
                </w:p>
              </w:tc>
              <w:tc>
                <w:tcPr>
                  <w:tcW w:w="1903" w:type="dxa"/>
                  <w:vAlign w:val="center"/>
                </w:tcPr>
                <w:p w14:paraId="07E3342D" w14:textId="77777777" w:rsidR="007B037C" w:rsidRDefault="007B037C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Стратегия</w:t>
                  </w:r>
                </w:p>
              </w:tc>
            </w:tr>
            <w:tr w:rsidR="007B037C" w14:paraId="40A98A79" w14:textId="77777777" w:rsidTr="007B037C">
              <w:tc>
                <w:tcPr>
                  <w:tcW w:w="2451" w:type="dxa"/>
                </w:tcPr>
                <w:p w14:paraId="103760E7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А) Риск взлома базы данных незначителен, затраты на защиту выше возможного ущерба</w:t>
                  </w:r>
                </w:p>
              </w:tc>
              <w:tc>
                <w:tcPr>
                  <w:tcW w:w="1903" w:type="dxa"/>
                </w:tcPr>
                <w:p w14:paraId="378D3EA8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1) Избежание</w:t>
                  </w:r>
                </w:p>
              </w:tc>
            </w:tr>
            <w:tr w:rsidR="007B037C" w14:paraId="35CE2D78" w14:textId="77777777" w:rsidTr="007B037C">
              <w:tc>
                <w:tcPr>
                  <w:tcW w:w="2451" w:type="dxa"/>
                </w:tcPr>
                <w:p w14:paraId="43321CD2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 xml:space="preserve">Б) Обнаружена критическая уязвимость 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legacy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-системе, можно отключить её на месяц</w:t>
                  </w:r>
                </w:p>
              </w:tc>
              <w:tc>
                <w:tcPr>
                  <w:tcW w:w="1903" w:type="dxa"/>
                </w:tcPr>
                <w:p w14:paraId="74888E76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2) Принятие</w:t>
                  </w:r>
                </w:p>
              </w:tc>
            </w:tr>
            <w:tr w:rsidR="007B037C" w14:paraId="4019F515" w14:textId="77777777" w:rsidTr="007B037C">
              <w:tc>
                <w:tcPr>
                  <w:tcW w:w="2451" w:type="dxa"/>
                </w:tcPr>
                <w:p w14:paraId="41B31DF3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В) Компания передаёт обработку персональных данных облачному провайдеру с чётким SLA</w:t>
                  </w:r>
                </w:p>
              </w:tc>
              <w:tc>
                <w:tcPr>
                  <w:tcW w:w="1903" w:type="dxa"/>
                </w:tcPr>
                <w:p w14:paraId="0F90C673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3) Передача</w:t>
                  </w:r>
                </w:p>
              </w:tc>
            </w:tr>
            <w:tr w:rsidR="007B037C" w14:paraId="4CE7F659" w14:textId="77777777" w:rsidTr="007B037C">
              <w:tc>
                <w:tcPr>
                  <w:tcW w:w="2451" w:type="dxa"/>
                </w:tcPr>
                <w:p w14:paraId="3EDBEF29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Г) Высокая вероятность утечки через незащищённый API – можно внедрить шлюз безопасности</w:t>
                  </w:r>
                </w:p>
              </w:tc>
              <w:tc>
                <w:tcPr>
                  <w:tcW w:w="1903" w:type="dxa"/>
                </w:tcPr>
                <w:p w14:paraId="1672CB25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4) Снижение</w:t>
                  </w:r>
                </w:p>
              </w:tc>
            </w:tr>
            <w:tr w:rsidR="007B037C" w14:paraId="14AA24B7" w14:textId="77777777" w:rsidTr="007B037C">
              <w:tc>
                <w:tcPr>
                  <w:tcW w:w="2451" w:type="dxa"/>
                </w:tcPr>
                <w:p w14:paraId="79E29F1A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 xml:space="preserve">Д) Критичный сервер базы данных работает без резервного копирования – можно настроить синхронную репликацию на второй сервер в другом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ЦОДе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903" w:type="dxa"/>
                </w:tcPr>
                <w:p w14:paraId="05FEA26F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5) Резервирование</w:t>
                  </w:r>
                </w:p>
              </w:tc>
            </w:tr>
            <w:tr w:rsidR="007B037C" w14:paraId="4CB0F498" w14:textId="77777777" w:rsidTr="007B037C">
              <w:tc>
                <w:tcPr>
                  <w:tcW w:w="2451" w:type="dxa"/>
                </w:tcPr>
                <w:p w14:paraId="5E4F3048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</w:p>
              </w:tc>
              <w:tc>
                <w:tcPr>
                  <w:tcW w:w="1903" w:type="dxa"/>
                </w:tcPr>
                <w:p w14:paraId="1EFC3604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6) Мониторинг </w:t>
                  </w:r>
                </w:p>
              </w:tc>
            </w:tr>
          </w:tbl>
          <w:p w14:paraId="3BA44D73" w14:textId="77777777" w:rsidR="007B037C" w:rsidRDefault="007B037C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p w14:paraId="293C13A3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Запишите выбранные цифры под соответствующими буквами</w:t>
            </w:r>
          </w:p>
          <w:p w14:paraId="00CA2C69" w14:textId="77777777" w:rsidR="007B037C" w:rsidRDefault="007B037C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tbl>
            <w:tblPr>
              <w:tblStyle w:val="aa"/>
              <w:tblW w:w="4354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870"/>
              <w:gridCol w:w="871"/>
              <w:gridCol w:w="871"/>
              <w:gridCol w:w="871"/>
              <w:gridCol w:w="871"/>
            </w:tblGrid>
            <w:tr w:rsidR="007B037C" w14:paraId="7F16533C" w14:textId="77777777" w:rsidTr="007B037C">
              <w:trPr>
                <w:jc w:val="center"/>
              </w:trPr>
              <w:tc>
                <w:tcPr>
                  <w:tcW w:w="870" w:type="dxa"/>
                </w:tcPr>
                <w:p w14:paraId="6716639A" w14:textId="77777777" w:rsidR="007B037C" w:rsidRDefault="007B037C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А</w:t>
                  </w:r>
                </w:p>
              </w:tc>
              <w:tc>
                <w:tcPr>
                  <w:tcW w:w="871" w:type="dxa"/>
                </w:tcPr>
                <w:p w14:paraId="60F7F245" w14:textId="77777777" w:rsidR="007B037C" w:rsidRDefault="007B037C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Б</w:t>
                  </w:r>
                </w:p>
              </w:tc>
              <w:tc>
                <w:tcPr>
                  <w:tcW w:w="871" w:type="dxa"/>
                </w:tcPr>
                <w:p w14:paraId="231638E1" w14:textId="77777777" w:rsidR="007B037C" w:rsidRDefault="007B037C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В</w:t>
                  </w:r>
                </w:p>
              </w:tc>
              <w:tc>
                <w:tcPr>
                  <w:tcW w:w="871" w:type="dxa"/>
                </w:tcPr>
                <w:p w14:paraId="2690D43A" w14:textId="77777777" w:rsidR="007B037C" w:rsidRDefault="007B037C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Г</w:t>
                  </w:r>
                </w:p>
              </w:tc>
              <w:tc>
                <w:tcPr>
                  <w:tcW w:w="871" w:type="dxa"/>
                </w:tcPr>
                <w:p w14:paraId="1D2A694C" w14:textId="77777777" w:rsidR="007B037C" w:rsidRDefault="007B037C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Д</w:t>
                  </w:r>
                </w:p>
              </w:tc>
            </w:tr>
            <w:tr w:rsidR="007B037C" w14:paraId="7BEB8D7D" w14:textId="77777777" w:rsidTr="007B037C">
              <w:trPr>
                <w:jc w:val="center"/>
              </w:trPr>
              <w:tc>
                <w:tcPr>
                  <w:tcW w:w="870" w:type="dxa"/>
                </w:tcPr>
                <w:p w14:paraId="168421B5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71" w:type="dxa"/>
                </w:tcPr>
                <w:p w14:paraId="660DC86F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71" w:type="dxa"/>
                </w:tcPr>
                <w:p w14:paraId="39CF468E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71" w:type="dxa"/>
                </w:tcPr>
                <w:p w14:paraId="5FD29591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71" w:type="dxa"/>
                </w:tcPr>
                <w:p w14:paraId="2CC0CFAB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</w:tr>
          </w:tbl>
          <w:p w14:paraId="169FE15C" w14:textId="77777777" w:rsidR="007B037C" w:rsidRDefault="007B0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037C" w14:paraId="263C7053" w14:textId="77777777" w:rsidTr="007B037C">
        <w:tc>
          <w:tcPr>
            <w:tcW w:w="577" w:type="pct"/>
          </w:tcPr>
          <w:p w14:paraId="60B3854A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3" w:type="pct"/>
          </w:tcPr>
          <w:p w14:paraId="620D4671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</w:t>
            </w:r>
          </w:p>
          <w:p w14:paraId="32543FBC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 ответ.</w:t>
            </w:r>
          </w:p>
          <w:p w14:paraId="651DCB3D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0AC8FD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8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Прочтите фрагмент отчёта риск-менеджера:</w:t>
            </w:r>
          </w:p>
          <w:p w14:paraId="0FCD65FC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 xml:space="preserve">«Вероятность утечки через сотрудников низкая, потому что у нас есть жёсткая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DLP</w:t>
            </w:r>
            <w:proofErr w:type="gramEnd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 xml:space="preserve"> и все подписали NDA. Поэтому мы решили не проводить дополнительное обучение и не усиливать контроль привилегированных пользователей. Экономия бюджета составит 2 млн руб.»</w:t>
            </w:r>
          </w:p>
          <w:p w14:paraId="55CE2061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Какое критическое заблуждение содержится в этом рассуждении с точки зрения системного подхода?</w:t>
            </w:r>
          </w:p>
          <w:p w14:paraId="5FBD0D0B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Варианты:</w:t>
            </w:r>
          </w:p>
          <w:p w14:paraId="72AA36BC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1. DLP не защищает от намеренных действий администраторов БД.</w:t>
            </w:r>
          </w:p>
          <w:p w14:paraId="0702BF0A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NDA не снижает техническую возможность утечки.</w:t>
            </w:r>
          </w:p>
          <w:p w14:paraId="0F67961D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3. Утверждение «вероятность низкая» не проверено фактами о предыдущих инцидентах.</w:t>
            </w:r>
          </w:p>
          <w:p w14:paraId="13F681D9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4. Все перечисленные пункты верны.</w:t>
            </w:r>
          </w:p>
          <w:p w14:paraId="72E014DB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8D0A26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52CB1F8E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</w:p>
          <w:p w14:paraId="55867CED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037C" w14:paraId="770B91B9" w14:textId="77777777" w:rsidTr="007B037C">
        <w:tc>
          <w:tcPr>
            <w:tcW w:w="577" w:type="pct"/>
          </w:tcPr>
          <w:p w14:paraId="77ADD978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3" w:type="pct"/>
          </w:tcPr>
          <w:p w14:paraId="637CCF12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</w:t>
            </w:r>
          </w:p>
          <w:p w14:paraId="4620D6C1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 ответ.</w:t>
            </w:r>
          </w:p>
          <w:p w14:paraId="74DB958F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057AEC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В компании произошла утечка обезличенных данных через API, который используется для отчётности перед регулятором с жёстким требованием доступности 24/7. Системный анализ показывает, что простое отключение API вызовет штрафы, превышающие ущерб от утечки. Какая стратегия действий наиболее системна?</w:t>
            </w:r>
          </w:p>
          <w:p w14:paraId="18497FD6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Варианты:</w:t>
            </w:r>
          </w:p>
          <w:p w14:paraId="56B9EEE3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1. Немедленно отключить API и заплатить штраф</w:t>
            </w:r>
          </w:p>
          <w:p w14:paraId="360E5282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2. Оставить всё как есть, так как утечка была незначительной</w:t>
            </w:r>
          </w:p>
          <w:p w14:paraId="5E80091C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3. Внедрить временные компенсирующие меры (</w:t>
            </w:r>
            <w:proofErr w:type="spell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rate</w:t>
            </w:r>
            <w:proofErr w:type="spellEnd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limiting</w:t>
            </w:r>
            <w:proofErr w:type="spellEnd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, логирование) и параллельно разработать постоянное усиление безопасности без отключения сервиса</w:t>
            </w:r>
          </w:p>
          <w:p w14:paraId="70EA66BD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4. Передать риск страховой компании постфактум</w:t>
            </w:r>
          </w:p>
          <w:p w14:paraId="6B744C41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9E5385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3FF70389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</w:p>
          <w:p w14:paraId="024F8008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037C" w14:paraId="2AA26169" w14:textId="77777777" w:rsidTr="007B037C">
        <w:tc>
          <w:tcPr>
            <w:tcW w:w="577" w:type="pct"/>
          </w:tcPr>
          <w:p w14:paraId="11E24C0A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23" w:type="pct"/>
          </w:tcPr>
          <w:p w14:paraId="318BC96A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</w:t>
            </w:r>
          </w:p>
          <w:p w14:paraId="5ABAC0AC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 ответ.</w:t>
            </w:r>
          </w:p>
          <w:p w14:paraId="497E662B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2257BD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Что из перечисленного является примером стратегии «избежание риска»?</w:t>
            </w:r>
          </w:p>
          <w:p w14:paraId="6D8CB883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  <w:p w14:paraId="4A8F6509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Варианты:</w:t>
            </w:r>
          </w:p>
          <w:p w14:paraId="7A23F663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Страхование риска утечки данных</w:t>
            </w:r>
          </w:p>
          <w:p w14:paraId="50B0384A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2. Отказ от сбора и обработки избыточных персональных данных</w:t>
            </w:r>
          </w:p>
          <w:p w14:paraId="136C4055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3. Внедрение системы резервного копирования</w:t>
            </w:r>
          </w:p>
          <w:p w14:paraId="3AECC15D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4. Перевод данных в облако по SLA</w:t>
            </w:r>
          </w:p>
          <w:p w14:paraId="27C2E760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331880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723FE367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</w:p>
          <w:p w14:paraId="1803DED5" w14:textId="77777777" w:rsidR="007B037C" w:rsidRDefault="007B0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27FC340" w14:textId="77777777" w:rsidR="0047286B" w:rsidRDefault="0047286B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6A723A60" w14:textId="77777777" w:rsidR="0047286B" w:rsidRDefault="007B037C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закрытого типа</w:t>
      </w:r>
    </w:p>
    <w:tbl>
      <w:tblPr>
        <w:tblStyle w:val="ac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30"/>
        <w:gridCol w:w="8315"/>
      </w:tblGrid>
      <w:tr w:rsidR="007B037C" w14:paraId="7C0875F2" w14:textId="77777777" w:rsidTr="007B037C">
        <w:tc>
          <w:tcPr>
            <w:tcW w:w="551" w:type="pct"/>
          </w:tcPr>
          <w:p w14:paraId="3B3663B2" w14:textId="77777777" w:rsidR="007B037C" w:rsidRDefault="007B03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49" w:type="pct"/>
          </w:tcPr>
          <w:p w14:paraId="309B6FF1" w14:textId="77777777" w:rsidR="007B037C" w:rsidRDefault="007B03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7B037C" w14:paraId="3A78A9B6" w14:textId="77777777" w:rsidTr="007B037C">
        <w:tc>
          <w:tcPr>
            <w:tcW w:w="551" w:type="pct"/>
          </w:tcPr>
          <w:p w14:paraId="6BA1C26B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9" w:type="pct"/>
          </w:tcPr>
          <w:p w14:paraId="37AC664D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краткий ответ.</w:t>
            </w:r>
          </w:p>
          <w:p w14:paraId="6BDD734F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9D87A6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называется стратегия действий по отношению к риску, когда организация решает ничего не менять, но фиксирует это решение с периодическим контролем?</w:t>
            </w:r>
          </w:p>
          <w:p w14:paraId="1B69BF27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D6F876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</w:p>
          <w:p w14:paraId="4C0690AC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</w:tc>
      </w:tr>
      <w:tr w:rsidR="007B037C" w14:paraId="2414EE87" w14:textId="77777777" w:rsidTr="007B037C">
        <w:tc>
          <w:tcPr>
            <w:tcW w:w="551" w:type="pct"/>
          </w:tcPr>
          <w:p w14:paraId="42137585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9" w:type="pct"/>
          </w:tcPr>
          <w:p w14:paraId="7F905750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5F729CC2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F4B2B1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системном подходе критический анализ предполагает проверку всех ______, на которых построена оценка рисков.</w:t>
            </w:r>
          </w:p>
        </w:tc>
      </w:tr>
      <w:tr w:rsidR="007B037C" w14:paraId="5E0286C6" w14:textId="77777777" w:rsidTr="007B037C">
        <w:tc>
          <w:tcPr>
            <w:tcW w:w="551" w:type="pct"/>
          </w:tcPr>
          <w:p w14:paraId="520F6FFB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9" w:type="pct"/>
          </w:tcPr>
          <w:p w14:paraId="3547E034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2170F393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3D093A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обозначает аббревиатура RTO применительно к риску недоступности данных?</w:t>
            </w:r>
          </w:p>
          <w:p w14:paraId="119799BD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F1ACD1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_______</w:t>
            </w:r>
          </w:p>
          <w:p w14:paraId="757FC0DD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</w:tc>
      </w:tr>
      <w:tr w:rsidR="007B037C" w14:paraId="402EB35B" w14:textId="77777777" w:rsidTr="007B037C">
        <w:tc>
          <w:tcPr>
            <w:tcW w:w="551" w:type="pct"/>
          </w:tcPr>
          <w:p w14:paraId="21F94527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9" w:type="pct"/>
          </w:tcPr>
          <w:p w14:paraId="72DEC03B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66819A2E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04D591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Три основные составляющие критического анализа проблемной ситуации: проверка фактов, выявление логических связей и _____________.</w:t>
            </w:r>
          </w:p>
          <w:p w14:paraId="7581E301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</w:tc>
      </w:tr>
      <w:tr w:rsidR="007B037C" w14:paraId="1F7CFA90" w14:textId="77777777" w:rsidTr="007B037C">
        <w:tc>
          <w:tcPr>
            <w:tcW w:w="551" w:type="pct"/>
          </w:tcPr>
          <w:p w14:paraId="5AA37822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49" w:type="pct"/>
          </w:tcPr>
          <w:p w14:paraId="4C449488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7E02F99F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2F4F42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называется системное свойство, когда снижение одного риска (например, шифрование всех БД) приводит к появлению другого (падение производительности)?</w:t>
            </w:r>
          </w:p>
          <w:p w14:paraId="5900729D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39D07F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_______</w:t>
            </w:r>
          </w:p>
          <w:p w14:paraId="22005B59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</w:tc>
      </w:tr>
      <w:tr w:rsidR="007B037C" w14:paraId="0390DB90" w14:textId="77777777" w:rsidTr="007B037C">
        <w:tc>
          <w:tcPr>
            <w:tcW w:w="551" w:type="pct"/>
          </w:tcPr>
          <w:p w14:paraId="18A539A3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49" w:type="pct"/>
          </w:tcPr>
          <w:p w14:paraId="15A0D518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561BBA02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BBB2BA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Назовите три обязательных шага при выработке стратегии действий после того, как риск идентифицирован и оценён.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3BC42E70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</w:p>
          <w:p w14:paraId="70364040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037C" w14:paraId="3B25075C" w14:textId="77777777" w:rsidTr="007B037C">
        <w:tc>
          <w:tcPr>
            <w:tcW w:w="551" w:type="pct"/>
          </w:tcPr>
          <w:p w14:paraId="6743DEF4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49" w:type="pct"/>
          </w:tcPr>
          <w:p w14:paraId="31CD26F6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265C698F" w14:textId="77777777" w:rsidR="007B037C" w:rsidRDefault="007B037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424A63A6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критическом анализе отчёта по рискам вы обнаружили, что автор опирался только на данные за прошлый год, не учтя новое законодательство. Это типичная ошибка, называемая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прошлого опыта».</w:t>
            </w:r>
          </w:p>
        </w:tc>
      </w:tr>
      <w:tr w:rsidR="007B037C" w14:paraId="544439BA" w14:textId="77777777" w:rsidTr="007B037C">
        <w:tc>
          <w:tcPr>
            <w:tcW w:w="551" w:type="pct"/>
          </w:tcPr>
          <w:p w14:paraId="16981C48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49" w:type="pct"/>
          </w:tcPr>
          <w:p w14:paraId="6481B10C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5E7210B8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F84A3E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 управляете риском утечки данных через подрядчика. Какая стратегия действий (одним словом) будет наиболее системной, если вы не можете полностью контролировать его ИТ-инфраструктуру, но можете заключить договор с штрафами и правом аудита?</w:t>
            </w:r>
          </w:p>
          <w:p w14:paraId="48451FD7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E3437D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0FA0D7B9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037C" w14:paraId="11DE47AA" w14:textId="77777777" w:rsidTr="007B037C">
        <w:tc>
          <w:tcPr>
            <w:tcW w:w="551" w:type="pct"/>
          </w:tcPr>
          <w:p w14:paraId="58676438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49" w:type="pct"/>
          </w:tcPr>
          <w:p w14:paraId="117C9568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737C812F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74D014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Типовой алгоритм системного анализа проблемной ситуации с данными:</w:t>
            </w:r>
          </w:p>
          <w:p w14:paraId="3E5F473D" w14:textId="77777777" w:rsidR="007B037C" w:rsidRDefault="007B037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Определить границы системы и активы.</w:t>
            </w:r>
          </w:p>
          <w:p w14:paraId="683CBCEF" w14:textId="77777777" w:rsidR="007B037C" w:rsidRDefault="007B037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D290B7D" w14:textId="77777777" w:rsidR="007B037C" w:rsidRDefault="007B037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Выявить причинно-следственные связи между факторами.</w:t>
            </w:r>
          </w:p>
          <w:p w14:paraId="2AAAC57B" w14:textId="77777777" w:rsidR="007B037C" w:rsidRDefault="007B037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Сгенерировать варианты стратегий.</w:t>
            </w:r>
          </w:p>
          <w:p w14:paraId="7466B7F4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037C" w14:paraId="0CD565DF" w14:textId="77777777" w:rsidTr="007B037C">
        <w:tc>
          <w:tcPr>
            <w:tcW w:w="551" w:type="pct"/>
          </w:tcPr>
          <w:p w14:paraId="176FFC95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49" w:type="pct"/>
          </w:tcPr>
          <w:p w14:paraId="3E399FF8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</w:t>
            </w:r>
          </w:p>
          <w:p w14:paraId="43BABDA4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E0A2088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компании внедрили строгий контроль доступа к данным (двухфакторная аутентификация, разделение привилегий, шифрование). Однако вскоре выяснилось, что время доступа к данным для критических операций выросло на 500%, что привело к срыву бизнес-процессов. Руководитель заявил: «Безопасность и производительность всегда противоречат друг другу, и системный подход здесь бессилен». Какое ключевое системное понятие (одним словом или коротким словосочетанием) проигнорировал руководитель, сделав ложный вывод?</w:t>
            </w:r>
          </w:p>
          <w:p w14:paraId="158EE716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43FD34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19556EF0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1B1E656" w14:textId="77777777" w:rsidR="0047286B" w:rsidRDefault="0047286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0DE78A3" w14:textId="77777777" w:rsidR="0047286B" w:rsidRDefault="007B03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Компетенция ПК-5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способен выявлять, документировать и устранять сбои и отказы сетевых устройств и операционных систем с использованием инструментов мониторинга, автоматизации, управления инцидентами и безопасностью сети.</w:t>
      </w:r>
    </w:p>
    <w:p w14:paraId="01C6E7C0" w14:textId="77777777" w:rsidR="0047286B" w:rsidRDefault="007B03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Индикаторы сформированности:</w:t>
      </w:r>
    </w:p>
    <w:p w14:paraId="46B55EC2" w14:textId="77777777" w:rsidR="0047286B" w:rsidRDefault="007B03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Знает: основные сете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вые утилиты и их назначение: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ping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(проверка доступности и задержки),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traceroute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(маршрутизация),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netstat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(сетевые соединения),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ipconfig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(настройки интерфейса),</w:t>
      </w:r>
    </w:p>
    <w:p w14:paraId="37010030" w14:textId="77777777" w:rsidR="0047286B" w:rsidRDefault="007B03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Умеет: документировать инцидент с обязательной фиксацией времени обнаружения, симптомов, затрону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тых систем и сервисов,</w:t>
      </w:r>
    </w:p>
    <w:p w14:paraId="3C70F566" w14:textId="77777777" w:rsidR="0047286B" w:rsidRDefault="007B03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Владеет: процедурами управления инцидентами: от регистрации до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постинсидентного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анализа и обновления документации.</w:t>
      </w:r>
    </w:p>
    <w:p w14:paraId="54831A3A" w14:textId="77777777" w:rsidR="0047286B" w:rsidRDefault="004728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920A8C" w14:textId="77777777" w:rsidR="0047286B" w:rsidRDefault="007B037C">
      <w:pPr>
        <w:spacing w:before="120" w:after="12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закрытого типа</w:t>
      </w:r>
    </w:p>
    <w:tbl>
      <w:tblPr>
        <w:tblStyle w:val="ad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78"/>
        <w:gridCol w:w="8267"/>
      </w:tblGrid>
      <w:tr w:rsidR="007B037C" w14:paraId="783EA513" w14:textId="77777777" w:rsidTr="007B037C">
        <w:tc>
          <w:tcPr>
            <w:tcW w:w="577" w:type="pct"/>
          </w:tcPr>
          <w:p w14:paraId="31AB70C8" w14:textId="77777777" w:rsidR="007B037C" w:rsidRDefault="007B03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23" w:type="pct"/>
          </w:tcPr>
          <w:p w14:paraId="19126CEB" w14:textId="77777777" w:rsidR="007B037C" w:rsidRDefault="007B03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7B037C" w14:paraId="43CAC694" w14:textId="77777777" w:rsidTr="007B037C">
        <w:tc>
          <w:tcPr>
            <w:tcW w:w="577" w:type="pct"/>
          </w:tcPr>
          <w:p w14:paraId="164FC5C3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3" w:type="pct"/>
          </w:tcPr>
          <w:p w14:paraId="0D62870F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</w:t>
            </w:r>
          </w:p>
          <w:p w14:paraId="17E40D4A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 ответ.</w:t>
            </w:r>
          </w:p>
          <w:p w14:paraId="22DE8443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p w14:paraId="4D84B08B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 xml:space="preserve">В системе управления инцидентами статус «In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Progress</w:t>
            </w:r>
            <w:proofErr w:type="spellEnd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» означает:</w:t>
            </w:r>
          </w:p>
          <w:p w14:paraId="767592CB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  <w:p w14:paraId="178D6ED5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Варианты:</w:t>
            </w:r>
          </w:p>
          <w:p w14:paraId="27E1A93D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1. Инцидент закрыт</w:t>
            </w:r>
          </w:p>
          <w:p w14:paraId="1726440E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2. Инцидент зафиксирован и ведётся расследование</w:t>
            </w:r>
          </w:p>
          <w:p w14:paraId="320D9E16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3. Инцидент передан в разработку новой функциональности</w:t>
            </w:r>
          </w:p>
          <w:p w14:paraId="4F767308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4. Инцидент отклонён как ложный</w:t>
            </w:r>
          </w:p>
          <w:p w14:paraId="0E27C6DC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04AE4E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799FABA4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</w:p>
          <w:p w14:paraId="7D88B374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037C" w14:paraId="47397D2D" w14:textId="77777777" w:rsidTr="007B037C">
        <w:tc>
          <w:tcPr>
            <w:tcW w:w="577" w:type="pct"/>
          </w:tcPr>
          <w:p w14:paraId="5530E9C4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3" w:type="pct"/>
          </w:tcPr>
          <w:p w14:paraId="5084E16A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</w:t>
            </w:r>
          </w:p>
          <w:p w14:paraId="14C877DA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 ответ.</w:t>
            </w:r>
          </w:p>
          <w:p w14:paraId="69AA9F97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p w14:paraId="51B942F0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Утилита командной строки, которая позволяет проверить доступность узла и измерить задержку (RTT), – это:</w:t>
            </w:r>
          </w:p>
          <w:p w14:paraId="4B49DE48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  <w:p w14:paraId="6BE15BFA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Варианты:</w:t>
            </w:r>
          </w:p>
          <w:p w14:paraId="3F926E45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traceroute</w:t>
            </w:r>
            <w:proofErr w:type="spellEnd"/>
          </w:p>
          <w:p w14:paraId="6F9D2EFF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netstat</w:t>
            </w:r>
            <w:proofErr w:type="spellEnd"/>
          </w:p>
          <w:p w14:paraId="7C20D5FC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ping</w:t>
            </w:r>
            <w:proofErr w:type="spellEnd"/>
          </w:p>
          <w:p w14:paraId="12BE0D60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ipconfig</w:t>
            </w:r>
            <w:proofErr w:type="spellEnd"/>
          </w:p>
          <w:p w14:paraId="2013D3D9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B2F99C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741E9DFA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</w:p>
          <w:p w14:paraId="559F6486" w14:textId="77777777" w:rsidR="007B037C" w:rsidRDefault="007B0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037C" w14:paraId="0F57BCDF" w14:textId="77777777" w:rsidTr="007B037C">
        <w:tc>
          <w:tcPr>
            <w:tcW w:w="577" w:type="pct"/>
          </w:tcPr>
          <w:p w14:paraId="0383F7E6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3" w:type="pct"/>
          </w:tcPr>
          <w:p w14:paraId="78C9F025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</w:t>
            </w:r>
          </w:p>
          <w:p w14:paraId="760EA11E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 ответ.</w:t>
            </w:r>
          </w:p>
          <w:p w14:paraId="2A47E879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AE2514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Какой механизм обеспечивает автоматическое переключение трафика на резервный канал или устройство при отказе основного?</w:t>
            </w:r>
          </w:p>
          <w:p w14:paraId="6AD12FCD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p w14:paraId="7623CCDF" w14:textId="77777777" w:rsidR="007B037C" w:rsidRPr="005E4EE4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Варианты</w:t>
            </w:r>
            <w:r w:rsidRPr="005E4EE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en-US"/>
              </w:rPr>
              <w:t>:</w:t>
            </w:r>
          </w:p>
          <w:p w14:paraId="56777B86" w14:textId="77777777" w:rsidR="007B037C" w:rsidRPr="005E4EE4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en-US"/>
              </w:rPr>
            </w:pPr>
            <w:r w:rsidRPr="005E4EE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en-US"/>
              </w:rPr>
              <w:t>1. Load balancing</w:t>
            </w:r>
          </w:p>
          <w:p w14:paraId="40CAAEE7" w14:textId="77777777" w:rsidR="007B037C" w:rsidRPr="005E4EE4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en-US"/>
              </w:rPr>
            </w:pPr>
            <w:r w:rsidRPr="005E4EE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en-US"/>
              </w:rPr>
              <w:t>2. Failover</w:t>
            </w:r>
          </w:p>
          <w:p w14:paraId="3AA4AAFC" w14:textId="77777777" w:rsidR="007B037C" w:rsidRPr="005E4EE4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en-US"/>
              </w:rPr>
            </w:pPr>
            <w:r w:rsidRPr="005E4EE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en-US"/>
              </w:rPr>
              <w:t>3. NAT</w:t>
            </w:r>
          </w:p>
          <w:p w14:paraId="5A4061EF" w14:textId="77777777" w:rsidR="007B037C" w:rsidRPr="005E4EE4" w:rsidRDefault="007B037C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en-US"/>
              </w:rPr>
            </w:pPr>
            <w:r w:rsidRPr="005E4EE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en-US"/>
              </w:rPr>
              <w:t>4. VPN</w:t>
            </w:r>
          </w:p>
          <w:p w14:paraId="72F9E63D" w14:textId="77777777" w:rsidR="007B037C" w:rsidRPr="005E4EE4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80298E2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16B01781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</w:p>
          <w:p w14:paraId="7C827E03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037C" w14:paraId="4DBAD415" w14:textId="77777777" w:rsidTr="007B037C">
        <w:tc>
          <w:tcPr>
            <w:tcW w:w="577" w:type="pct"/>
          </w:tcPr>
          <w:p w14:paraId="33F57BA6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3" w:type="pct"/>
          </w:tcPr>
          <w:p w14:paraId="6B955177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соответствие.</w:t>
            </w:r>
          </w:p>
          <w:p w14:paraId="5A632AFB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74B6A0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каждого сценария выберите наиболее подходящую стратегию действий</w:t>
            </w:r>
          </w:p>
          <w:p w14:paraId="7D8EF0FD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e"/>
              <w:tblW w:w="435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116"/>
              <w:gridCol w:w="2238"/>
            </w:tblGrid>
            <w:tr w:rsidR="007B037C" w14:paraId="4EB8BABC" w14:textId="77777777" w:rsidTr="007B037C">
              <w:tc>
                <w:tcPr>
                  <w:tcW w:w="2116" w:type="dxa"/>
                  <w:vAlign w:val="center"/>
                </w:tcPr>
                <w:p w14:paraId="6FC00415" w14:textId="77777777" w:rsidR="007B037C" w:rsidRDefault="007B037C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Инструмент</w:t>
                  </w:r>
                </w:p>
              </w:tc>
              <w:tc>
                <w:tcPr>
                  <w:tcW w:w="2238" w:type="dxa"/>
                  <w:vAlign w:val="center"/>
                </w:tcPr>
                <w:p w14:paraId="3469824E" w14:textId="77777777" w:rsidR="007B037C" w:rsidRDefault="007B037C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Назначение</w:t>
                  </w:r>
                </w:p>
              </w:tc>
            </w:tr>
            <w:tr w:rsidR="007B037C" w14:paraId="6693BEEE" w14:textId="77777777" w:rsidTr="007B037C">
              <w:tc>
                <w:tcPr>
                  <w:tcW w:w="2116" w:type="dxa"/>
                </w:tcPr>
                <w:p w14:paraId="1FE09451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 xml:space="preserve">А)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Wireshark</w:t>
                  </w:r>
                  <w:proofErr w:type="spellEnd"/>
                </w:p>
              </w:tc>
              <w:tc>
                <w:tcPr>
                  <w:tcW w:w="2238" w:type="dxa"/>
                </w:tcPr>
                <w:p w14:paraId="05A6AEFC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1) Сбор логов</w:t>
                  </w:r>
                </w:p>
              </w:tc>
            </w:tr>
            <w:tr w:rsidR="007B037C" w14:paraId="2E6D2D2E" w14:textId="77777777" w:rsidTr="007B037C">
              <w:tc>
                <w:tcPr>
                  <w:tcW w:w="2116" w:type="dxa"/>
                </w:tcPr>
                <w:p w14:paraId="4D1091F1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 xml:space="preserve">Б)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Zabbix</w:t>
                  </w:r>
                  <w:proofErr w:type="spellEnd"/>
                </w:p>
              </w:tc>
              <w:tc>
                <w:tcPr>
                  <w:tcW w:w="2238" w:type="dxa"/>
                </w:tcPr>
                <w:p w14:paraId="0FBBB075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2) Анализ трафика</w:t>
                  </w:r>
                </w:p>
              </w:tc>
            </w:tr>
            <w:tr w:rsidR="007B037C" w14:paraId="415132BF" w14:textId="77777777" w:rsidTr="007B037C">
              <w:tc>
                <w:tcPr>
                  <w:tcW w:w="2116" w:type="dxa"/>
                </w:tcPr>
                <w:p w14:paraId="2D6B0BCA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 xml:space="preserve">В)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Syslog</w:t>
                  </w:r>
                  <w:proofErr w:type="spellEnd"/>
                </w:p>
              </w:tc>
              <w:tc>
                <w:tcPr>
                  <w:tcW w:w="2238" w:type="dxa"/>
                </w:tcPr>
                <w:p w14:paraId="7EB00232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3) Мониторинг метрик</w:t>
                  </w:r>
                </w:p>
              </w:tc>
            </w:tr>
            <w:tr w:rsidR="007B037C" w14:paraId="76EB463A" w14:textId="77777777" w:rsidTr="007B037C">
              <w:tc>
                <w:tcPr>
                  <w:tcW w:w="2116" w:type="dxa"/>
                </w:tcPr>
                <w:p w14:paraId="6314A985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 xml:space="preserve">Г)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Nmap</w:t>
                  </w:r>
                  <w:proofErr w:type="spellEnd"/>
                </w:p>
              </w:tc>
              <w:tc>
                <w:tcPr>
                  <w:tcW w:w="2238" w:type="dxa"/>
                </w:tcPr>
                <w:p w14:paraId="2AB82EE1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4) Сканирование сети и обнаружение открытых портов</w:t>
                  </w:r>
                </w:p>
              </w:tc>
            </w:tr>
            <w:tr w:rsidR="007B037C" w14:paraId="2C4F9DD8" w14:textId="77777777" w:rsidTr="007B037C">
              <w:tc>
                <w:tcPr>
                  <w:tcW w:w="2116" w:type="dxa"/>
                </w:tcPr>
                <w:p w14:paraId="3AF20CC4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color w:val="0F1115"/>
                    </w:rPr>
                    <w:t xml:space="preserve">Д)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Snort</w:t>
                  </w:r>
                  <w:proofErr w:type="spellEnd"/>
                </w:p>
              </w:tc>
              <w:tc>
                <w:tcPr>
                  <w:tcW w:w="2238" w:type="dxa"/>
                </w:tcPr>
                <w:p w14:paraId="72E0920B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5) Обнаружение вторжений на основе сигнатур</w:t>
                  </w:r>
                </w:p>
              </w:tc>
            </w:tr>
            <w:tr w:rsidR="007B037C" w14:paraId="47F096B3" w14:textId="77777777" w:rsidTr="007B037C">
              <w:tc>
                <w:tcPr>
                  <w:tcW w:w="2116" w:type="dxa"/>
                </w:tcPr>
                <w:p w14:paraId="0567260A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</w:p>
              </w:tc>
              <w:tc>
                <w:tcPr>
                  <w:tcW w:w="2238" w:type="dxa"/>
                </w:tcPr>
                <w:p w14:paraId="612AF472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6) Шифрование дисковых накопителей</w:t>
                  </w:r>
                </w:p>
              </w:tc>
            </w:tr>
          </w:tbl>
          <w:p w14:paraId="73D23055" w14:textId="77777777" w:rsidR="007B037C" w:rsidRDefault="007B037C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p w14:paraId="61952EE1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Запишите выбранные 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ифры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 xml:space="preserve"> под соответствующими буквами</w:t>
            </w:r>
          </w:p>
          <w:p w14:paraId="33344D46" w14:textId="77777777" w:rsidR="007B037C" w:rsidRDefault="007B037C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tbl>
            <w:tblPr>
              <w:tblStyle w:val="af"/>
              <w:tblW w:w="4354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884"/>
              <w:gridCol w:w="886"/>
              <w:gridCol w:w="886"/>
              <w:gridCol w:w="886"/>
              <w:gridCol w:w="812"/>
            </w:tblGrid>
            <w:tr w:rsidR="007B037C" w14:paraId="536FA1A4" w14:textId="77777777" w:rsidTr="007B037C">
              <w:trPr>
                <w:jc w:val="center"/>
              </w:trPr>
              <w:tc>
                <w:tcPr>
                  <w:tcW w:w="884" w:type="dxa"/>
                </w:tcPr>
                <w:p w14:paraId="7885409B" w14:textId="77777777" w:rsidR="007B037C" w:rsidRDefault="007B037C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А</w:t>
                  </w:r>
                </w:p>
              </w:tc>
              <w:tc>
                <w:tcPr>
                  <w:tcW w:w="886" w:type="dxa"/>
                </w:tcPr>
                <w:p w14:paraId="2B0C73C5" w14:textId="77777777" w:rsidR="007B037C" w:rsidRDefault="007B037C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Б</w:t>
                  </w:r>
                </w:p>
              </w:tc>
              <w:tc>
                <w:tcPr>
                  <w:tcW w:w="886" w:type="dxa"/>
                </w:tcPr>
                <w:p w14:paraId="17C210FB" w14:textId="77777777" w:rsidR="007B037C" w:rsidRDefault="007B037C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В</w:t>
                  </w:r>
                </w:p>
              </w:tc>
              <w:tc>
                <w:tcPr>
                  <w:tcW w:w="886" w:type="dxa"/>
                </w:tcPr>
                <w:p w14:paraId="0B121A72" w14:textId="77777777" w:rsidR="007B037C" w:rsidRDefault="007B037C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Г</w:t>
                  </w:r>
                </w:p>
              </w:tc>
              <w:tc>
                <w:tcPr>
                  <w:tcW w:w="812" w:type="dxa"/>
                </w:tcPr>
                <w:p w14:paraId="508D2FCD" w14:textId="77777777" w:rsidR="007B037C" w:rsidRDefault="007B037C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Д</w:t>
                  </w:r>
                </w:p>
              </w:tc>
            </w:tr>
            <w:tr w:rsidR="007B037C" w14:paraId="1BA2657E" w14:textId="77777777" w:rsidTr="007B037C">
              <w:trPr>
                <w:jc w:val="center"/>
              </w:trPr>
              <w:tc>
                <w:tcPr>
                  <w:tcW w:w="884" w:type="dxa"/>
                </w:tcPr>
                <w:p w14:paraId="7C98E611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86" w:type="dxa"/>
                </w:tcPr>
                <w:p w14:paraId="10BF240C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86" w:type="dxa"/>
                </w:tcPr>
                <w:p w14:paraId="0FD69C3B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86" w:type="dxa"/>
                </w:tcPr>
                <w:p w14:paraId="37343BEE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12" w:type="dxa"/>
                </w:tcPr>
                <w:p w14:paraId="69EBF1A6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</w:tr>
          </w:tbl>
          <w:p w14:paraId="401C53BD" w14:textId="77777777" w:rsidR="007B037C" w:rsidRDefault="007B0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037C" w14:paraId="7360F346" w14:textId="77777777" w:rsidTr="007B037C">
        <w:tc>
          <w:tcPr>
            <w:tcW w:w="577" w:type="pct"/>
          </w:tcPr>
          <w:p w14:paraId="13670079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3" w:type="pct"/>
          </w:tcPr>
          <w:p w14:paraId="7189E970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</w:t>
            </w:r>
          </w:p>
          <w:p w14:paraId="52CD5277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 ответ.</w:t>
            </w:r>
          </w:p>
          <w:p w14:paraId="29E184E9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B4A4C7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При отказе коммутатора в сегменте с критическими данными первоочередное действие согласно ITIL:</w:t>
            </w:r>
          </w:p>
          <w:p w14:paraId="6C2240BB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  <w:p w14:paraId="791A28FC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Варианты:</w:t>
            </w:r>
          </w:p>
          <w:p w14:paraId="7BA350D7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1. Перезагрузить все подключённые серверы</w:t>
            </w:r>
          </w:p>
          <w:p w14:paraId="43614DB4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Активировать резервный коммутатор и переключить магистральные линки</w:t>
            </w:r>
          </w:p>
          <w:p w14:paraId="06EEC723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Оформить заявку на закупку нового коммутатора</w:t>
            </w:r>
          </w:p>
          <w:p w14:paraId="115A4DE7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4</w:t>
            </w:r>
            <w:r>
              <w:rPr>
                <w:color w:val="0F1115"/>
              </w:rPr>
              <w:t>.</w:t>
            </w:r>
            <w:r>
              <w:rPr>
                <w:b/>
                <w:bCs/>
                <w:color w:val="0F11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Увеличить размер буфера пакетов</w:t>
            </w:r>
          </w:p>
          <w:p w14:paraId="506B55A2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C102F7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479B92C6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</w:p>
          <w:p w14:paraId="365A95FD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037C" w14:paraId="00C7520F" w14:textId="77777777" w:rsidTr="007B037C">
        <w:tc>
          <w:tcPr>
            <w:tcW w:w="577" w:type="pct"/>
          </w:tcPr>
          <w:p w14:paraId="6961C528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3" w:type="pct"/>
          </w:tcPr>
          <w:p w14:paraId="66D56BC4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</w:t>
            </w:r>
          </w:p>
          <w:p w14:paraId="24942F0C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правильные ответы</w:t>
            </w:r>
          </w:p>
          <w:p w14:paraId="63DDA7F7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p w14:paraId="498188F2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Какие из перечисленных действий обязательно относятся к документированию инцидента?</w:t>
            </w:r>
          </w:p>
          <w:p w14:paraId="096F7A11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  <w:p w14:paraId="14AAA2F7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Варианты:</w:t>
            </w:r>
          </w:p>
          <w:p w14:paraId="713A8776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Запись времени обнаружения сбоя</w:t>
            </w:r>
          </w:p>
          <w:p w14:paraId="6D6BC0BC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Перезагрузка отказавшего устройства</w:t>
            </w:r>
          </w:p>
          <w:p w14:paraId="59CDEAB3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Описание симптомов отказа</w:t>
            </w:r>
          </w:p>
          <w:p w14:paraId="4BB1BF5A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Указание затронутых систем и сервисов</w:t>
            </w:r>
          </w:p>
          <w:p w14:paraId="7D06AFDD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Замена кабеля или оптического трансивера</w:t>
            </w:r>
          </w:p>
          <w:p w14:paraId="0495BF21" w14:textId="77777777" w:rsidR="007B037C" w:rsidRDefault="007B03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Уведомление руководства через трое суток</w:t>
            </w:r>
          </w:p>
          <w:p w14:paraId="7FD2029E" w14:textId="77777777" w:rsidR="007B037C" w:rsidRDefault="007B03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  <w:p w14:paraId="36BB58FE" w14:textId="77777777" w:rsidR="007B037C" w:rsidRDefault="007B03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4C51C9D6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</w:p>
          <w:p w14:paraId="78B8EE1B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037C" w14:paraId="14B47965" w14:textId="77777777" w:rsidTr="007B037C">
        <w:tc>
          <w:tcPr>
            <w:tcW w:w="577" w:type="pct"/>
          </w:tcPr>
          <w:p w14:paraId="79A3CB3C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3" w:type="pct"/>
          </w:tcPr>
          <w:p w14:paraId="1BB8A912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Прочитайте текст и установите последовательность.</w:t>
            </w:r>
          </w:p>
          <w:p w14:paraId="163AE8B0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CFD76E9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Расположите этапы управления инцидентом в правильном порядке</w:t>
            </w:r>
          </w:p>
          <w:p w14:paraId="52C7B3B7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  <w:p w14:paraId="5246630C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Этапы:</w:t>
            </w:r>
          </w:p>
          <w:p w14:paraId="7152AEF4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1. Устранение отказа и восстановление сервиса</w:t>
            </w:r>
          </w:p>
          <w:p w14:paraId="0C0EC08D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2. Идентификация и регистрация инцидента</w:t>
            </w:r>
          </w:p>
          <w:p w14:paraId="2CFDA915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3.  </w:t>
            </w:r>
            <w:proofErr w:type="spell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Постинсидентный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анализ (разбор, RCA, обновление документации)</w:t>
            </w:r>
          </w:p>
          <w:p w14:paraId="1A4C4586" w14:textId="77777777" w:rsidR="007B037C" w:rsidRDefault="007B037C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4.  Диагностика, эскалация и поиск решения</w:t>
            </w:r>
          </w:p>
          <w:p w14:paraId="7B13F6AD" w14:textId="77777777" w:rsidR="007B037C" w:rsidRDefault="007B037C"/>
          <w:p w14:paraId="47EB3240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апишите последовательность цифр.</w:t>
            </w:r>
          </w:p>
          <w:p w14:paraId="24F38E34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</w:p>
          <w:p w14:paraId="2EA32946" w14:textId="77777777" w:rsidR="007B037C" w:rsidRDefault="007B0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037C" w14:paraId="3F987625" w14:textId="77777777" w:rsidTr="007B037C">
        <w:tc>
          <w:tcPr>
            <w:tcW w:w="577" w:type="pct"/>
          </w:tcPr>
          <w:p w14:paraId="6AA1C313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3" w:type="pct"/>
          </w:tcPr>
          <w:p w14:paraId="5AC59042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</w:t>
            </w:r>
          </w:p>
          <w:p w14:paraId="683C2471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правильные ответы</w:t>
            </w:r>
          </w:p>
          <w:p w14:paraId="664EF58A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p w14:paraId="7E2E9DF3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Какие параметры сетевого устройства (NAS / сервер) необходимо мониторить для прогнозирования отказа жёсткого диска?</w:t>
            </w:r>
          </w:p>
          <w:p w14:paraId="5D6E65EB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  <w:p w14:paraId="6F48BEE9" w14:textId="77777777" w:rsidR="007B037C" w:rsidRPr="005E4EE4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Варианты</w:t>
            </w:r>
            <w:r w:rsidRPr="005E4EE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en-US"/>
              </w:rPr>
              <w:t>:</w:t>
            </w:r>
          </w:p>
          <w:p w14:paraId="54D0E8FA" w14:textId="77777777" w:rsidR="007B037C" w:rsidRPr="005E4EE4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en-US"/>
              </w:rPr>
            </w:pPr>
            <w:r w:rsidRPr="005E4EE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en-US"/>
              </w:rPr>
              <w:t>1</w:t>
            </w:r>
            <w:r w:rsidRPr="005E4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5E4EE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en-US"/>
              </w:rPr>
              <w:t xml:space="preserve"> SMART-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атрибуты</w:t>
            </w:r>
            <w:r w:rsidRPr="005E4EE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en-US"/>
              </w:rPr>
              <w:t xml:space="preserve"> (Reallocated Sectors, Current Pending Sector)</w:t>
            </w:r>
          </w:p>
          <w:p w14:paraId="6D86B43B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Скорость вращения вентилятора</w:t>
            </w:r>
          </w:p>
          <w:p w14:paraId="63BD2D79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Количество повторно выделенных секторов</w:t>
            </w:r>
          </w:p>
          <w:p w14:paraId="6B86667A" w14:textId="77777777" w:rsidR="007B037C" w:rsidRDefault="007B03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MAC-адрес сетевого интерфейса</w:t>
            </w:r>
          </w:p>
          <w:p w14:paraId="1E164943" w14:textId="77777777" w:rsidR="007B037C" w:rsidRDefault="007B03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  <w:p w14:paraId="58055B64" w14:textId="77777777" w:rsidR="007B037C" w:rsidRDefault="007B03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608FF32D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</w:p>
          <w:p w14:paraId="0D70FC1D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037C" w14:paraId="40A15A8A" w14:textId="77777777" w:rsidTr="007B037C">
        <w:tc>
          <w:tcPr>
            <w:tcW w:w="577" w:type="pct"/>
          </w:tcPr>
          <w:p w14:paraId="56F94348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3" w:type="pct"/>
          </w:tcPr>
          <w:p w14:paraId="3396F2D4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соответствие.</w:t>
            </w:r>
          </w:p>
          <w:p w14:paraId="40EE8868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F3CC02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Установите соответствие между типом сбоя и наиболее подходящим инструментом диагностики/мониторинга.</w:t>
            </w:r>
          </w:p>
          <w:p w14:paraId="38E6347B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f1"/>
              <w:tblW w:w="435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451"/>
              <w:gridCol w:w="1903"/>
            </w:tblGrid>
            <w:tr w:rsidR="007B037C" w14:paraId="1425EA64" w14:textId="77777777" w:rsidTr="007B037C">
              <w:tc>
                <w:tcPr>
                  <w:tcW w:w="2451" w:type="dxa"/>
                  <w:vAlign w:val="center"/>
                </w:tcPr>
                <w:p w14:paraId="72781EA8" w14:textId="77777777" w:rsidR="007B037C" w:rsidRDefault="007B037C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Тип сбоя</w:t>
                  </w:r>
                </w:p>
              </w:tc>
              <w:tc>
                <w:tcPr>
                  <w:tcW w:w="1903" w:type="dxa"/>
                  <w:vAlign w:val="center"/>
                </w:tcPr>
                <w:p w14:paraId="053D1A48" w14:textId="77777777" w:rsidR="007B037C" w:rsidRDefault="007B037C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Инструмент</w:t>
                  </w:r>
                </w:p>
              </w:tc>
            </w:tr>
            <w:tr w:rsidR="007B037C" w14:paraId="11C98B93" w14:textId="77777777" w:rsidTr="007B037C">
              <w:tc>
                <w:tcPr>
                  <w:tcW w:w="2451" w:type="dxa"/>
                </w:tcPr>
                <w:p w14:paraId="0D9DB494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А) Отказ физического линка L1</w:t>
                  </w:r>
                </w:p>
              </w:tc>
              <w:tc>
                <w:tcPr>
                  <w:tcW w:w="1903" w:type="dxa"/>
                </w:tcPr>
                <w:p w14:paraId="762558B8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 xml:space="preserve">1)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Ping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 xml:space="preserve"> +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traceroute</w:t>
                  </w:r>
                  <w:proofErr w:type="spellEnd"/>
                </w:p>
              </w:tc>
            </w:tr>
            <w:tr w:rsidR="007B037C" w14:paraId="4245582F" w14:textId="77777777" w:rsidTr="007B037C">
              <w:tc>
                <w:tcPr>
                  <w:tcW w:w="2451" w:type="dxa"/>
                </w:tcPr>
                <w:p w14:paraId="7BFC3C46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Б) Высокая задержка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latency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) и потери</w:t>
                  </w:r>
                </w:p>
              </w:tc>
              <w:tc>
                <w:tcPr>
                  <w:tcW w:w="1903" w:type="dxa"/>
                </w:tcPr>
                <w:p w14:paraId="16A13A46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2) Проверка статуса порта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show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interface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status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)</w:t>
                  </w:r>
                </w:p>
              </w:tc>
            </w:tr>
            <w:tr w:rsidR="007B037C" w14:paraId="6BADC3CA" w14:textId="77777777" w:rsidTr="007B037C">
              <w:tc>
                <w:tcPr>
                  <w:tcW w:w="2451" w:type="dxa"/>
                </w:tcPr>
                <w:p w14:paraId="7954EB39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В) Потеря маршрутов до удалённой сети</w:t>
                  </w:r>
                </w:p>
              </w:tc>
              <w:tc>
                <w:tcPr>
                  <w:tcW w:w="1903" w:type="dxa"/>
                </w:tcPr>
                <w:p w14:paraId="49D0D5FA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 xml:space="preserve">3)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nslookup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 xml:space="preserve"> /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dig</w:t>
                  </w:r>
                  <w:proofErr w:type="spellEnd"/>
                </w:p>
              </w:tc>
            </w:tr>
            <w:tr w:rsidR="007B037C" w14:paraId="1BCC8CF9" w14:textId="77777777" w:rsidTr="007B037C">
              <w:tc>
                <w:tcPr>
                  <w:tcW w:w="2451" w:type="dxa"/>
                </w:tcPr>
                <w:p w14:paraId="043D12C6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Г) Сбой разрешения имён DNS</w:t>
                  </w:r>
                </w:p>
              </w:tc>
              <w:tc>
                <w:tcPr>
                  <w:tcW w:w="1903" w:type="dxa"/>
                </w:tcPr>
                <w:p w14:paraId="3605E91B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4) Анализ таблиц маршрутизации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show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ip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route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)</w:t>
                  </w:r>
                </w:p>
              </w:tc>
            </w:tr>
            <w:tr w:rsidR="007B037C" w:rsidRPr="005E4EE4" w14:paraId="228D5721" w14:textId="77777777" w:rsidTr="007B037C">
              <w:tc>
                <w:tcPr>
                  <w:tcW w:w="2451" w:type="dxa"/>
                </w:tcPr>
                <w:p w14:paraId="1148EFF8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</w:rPr>
                    <w:t xml:space="preserve">Д) </w:t>
                  </w: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Переполнение буфера коммутатора</w:t>
                  </w:r>
                </w:p>
              </w:tc>
              <w:tc>
                <w:tcPr>
                  <w:tcW w:w="1903" w:type="dxa"/>
                </w:tcPr>
                <w:p w14:paraId="362AC9D2" w14:textId="77777777" w:rsidR="007B037C" w:rsidRPr="005E4EE4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en-US"/>
                    </w:rPr>
                  </w:pPr>
                  <w:r w:rsidRPr="005E4EE4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en-US"/>
                    </w:rPr>
                    <w:t xml:space="preserve">5) </w:t>
                  </w: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Мониторинг</w:t>
                  </w:r>
                  <w:r w:rsidRPr="005E4EE4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загрузки</w:t>
                  </w:r>
                  <w:r w:rsidRPr="005E4EE4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буферов</w:t>
                  </w:r>
                  <w:r w:rsidRPr="005E4EE4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en-US"/>
                    </w:rPr>
                    <w:t xml:space="preserve"> (show interface counters / queue drops)</w:t>
                  </w:r>
                </w:p>
              </w:tc>
            </w:tr>
            <w:tr w:rsidR="007B037C" w14:paraId="4B34B73F" w14:textId="77777777" w:rsidTr="007B037C">
              <w:tc>
                <w:tcPr>
                  <w:tcW w:w="2451" w:type="dxa"/>
                </w:tcPr>
                <w:p w14:paraId="23545EAA" w14:textId="77777777" w:rsidR="007B037C" w:rsidRPr="005E4EE4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903" w:type="dxa"/>
                </w:tcPr>
                <w:p w14:paraId="76C052C8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6) Полное сканирование портов всех узлов</w:t>
                  </w:r>
                </w:p>
              </w:tc>
            </w:tr>
          </w:tbl>
          <w:p w14:paraId="4066B7A4" w14:textId="77777777" w:rsidR="007B037C" w:rsidRDefault="007B037C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p w14:paraId="3F9FDA8E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Запишите выбранные 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ифры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 xml:space="preserve"> под соответствующими буквами</w:t>
            </w:r>
          </w:p>
          <w:p w14:paraId="72905A77" w14:textId="77777777" w:rsidR="007B037C" w:rsidRDefault="007B037C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tbl>
            <w:tblPr>
              <w:tblStyle w:val="af2"/>
              <w:tblW w:w="4354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884"/>
              <w:gridCol w:w="886"/>
              <w:gridCol w:w="886"/>
              <w:gridCol w:w="886"/>
              <w:gridCol w:w="812"/>
            </w:tblGrid>
            <w:tr w:rsidR="007B037C" w14:paraId="04F34C6A" w14:textId="77777777" w:rsidTr="007B037C">
              <w:trPr>
                <w:jc w:val="center"/>
              </w:trPr>
              <w:tc>
                <w:tcPr>
                  <w:tcW w:w="884" w:type="dxa"/>
                </w:tcPr>
                <w:p w14:paraId="26EB821D" w14:textId="77777777" w:rsidR="007B037C" w:rsidRDefault="007B037C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А</w:t>
                  </w:r>
                </w:p>
              </w:tc>
              <w:tc>
                <w:tcPr>
                  <w:tcW w:w="886" w:type="dxa"/>
                </w:tcPr>
                <w:p w14:paraId="33EB682E" w14:textId="77777777" w:rsidR="007B037C" w:rsidRDefault="007B037C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Б</w:t>
                  </w:r>
                </w:p>
              </w:tc>
              <w:tc>
                <w:tcPr>
                  <w:tcW w:w="886" w:type="dxa"/>
                </w:tcPr>
                <w:p w14:paraId="690877C9" w14:textId="77777777" w:rsidR="007B037C" w:rsidRDefault="007B037C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В</w:t>
                  </w:r>
                </w:p>
              </w:tc>
              <w:tc>
                <w:tcPr>
                  <w:tcW w:w="886" w:type="dxa"/>
                </w:tcPr>
                <w:p w14:paraId="04E85A60" w14:textId="77777777" w:rsidR="007B037C" w:rsidRDefault="007B037C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Г</w:t>
                  </w:r>
                </w:p>
              </w:tc>
              <w:tc>
                <w:tcPr>
                  <w:tcW w:w="812" w:type="dxa"/>
                </w:tcPr>
                <w:p w14:paraId="60DFCE1E" w14:textId="77777777" w:rsidR="007B037C" w:rsidRDefault="007B037C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Д</w:t>
                  </w:r>
                </w:p>
              </w:tc>
            </w:tr>
            <w:tr w:rsidR="007B037C" w14:paraId="05D665DF" w14:textId="77777777" w:rsidTr="007B037C">
              <w:trPr>
                <w:jc w:val="center"/>
              </w:trPr>
              <w:tc>
                <w:tcPr>
                  <w:tcW w:w="884" w:type="dxa"/>
                </w:tcPr>
                <w:p w14:paraId="04C7271F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86" w:type="dxa"/>
                </w:tcPr>
                <w:p w14:paraId="673494F8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86" w:type="dxa"/>
                </w:tcPr>
                <w:p w14:paraId="6743DD96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86" w:type="dxa"/>
                </w:tcPr>
                <w:p w14:paraId="3198A81F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12" w:type="dxa"/>
                </w:tcPr>
                <w:p w14:paraId="487684ED" w14:textId="77777777" w:rsidR="007B037C" w:rsidRDefault="007B037C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</w:tr>
          </w:tbl>
          <w:p w14:paraId="0D0ED376" w14:textId="77777777" w:rsidR="007B037C" w:rsidRDefault="007B0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037C" w14:paraId="393D9E8C" w14:textId="77777777" w:rsidTr="007B037C">
        <w:tc>
          <w:tcPr>
            <w:tcW w:w="577" w:type="pct"/>
          </w:tcPr>
          <w:p w14:paraId="091B28E4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23" w:type="pct"/>
          </w:tcPr>
          <w:p w14:paraId="71FC749D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</w:t>
            </w:r>
          </w:p>
          <w:p w14:paraId="7D12974E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 ответ.</w:t>
            </w:r>
          </w:p>
          <w:p w14:paraId="4D43774F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44E1CD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При сбое операционной системы сервера, выразившемся в «зависании» ядра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kernel</w:t>
            </w:r>
            <w:proofErr w:type="spellEnd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panic</w:t>
            </w:r>
            <w:proofErr w:type="spellEnd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), администратор получил дамп памяти. Какой инструмент безопасности сети должен быть использован до передачи дампа разработчикам, чтобы исключить утечку конфиденциальных данных (пароли, ключи шифрования), которые могли оказаться в памяти?</w:t>
            </w:r>
          </w:p>
          <w:p w14:paraId="5D972F9E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p w14:paraId="0C0A9871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Варианты:</w:t>
            </w:r>
          </w:p>
          <w:p w14:paraId="0D86EAF0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Wireshark</w:t>
            </w:r>
            <w:proofErr w:type="spellEnd"/>
          </w:p>
          <w:p w14:paraId="0BEFC265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2. Средство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санитизации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памяти (</w:t>
            </w:r>
            <w:proofErr w:type="spell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memory</w:t>
            </w:r>
            <w:proofErr w:type="spellEnd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sanitizer</w:t>
            </w:r>
            <w:proofErr w:type="spellEnd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) или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scrubbing</w:t>
            </w:r>
            <w:proofErr w:type="spellEnd"/>
          </w:p>
          <w:p w14:paraId="080161EE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Nmap</w:t>
            </w:r>
            <w:proofErr w:type="spellEnd"/>
          </w:p>
          <w:p w14:paraId="381694A5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4. SNMP-ловушки</w:t>
            </w:r>
          </w:p>
          <w:p w14:paraId="555145B9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ECA47F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766F7141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</w:p>
          <w:p w14:paraId="2C58B1A4" w14:textId="77777777" w:rsidR="007B037C" w:rsidRDefault="007B0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BF83B4D" w14:textId="77777777" w:rsidR="0047286B" w:rsidRDefault="0047286B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4D07B5AA" w14:textId="77777777" w:rsidR="0047286B" w:rsidRDefault="007B037C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открытого типа</w:t>
      </w:r>
    </w:p>
    <w:tbl>
      <w:tblPr>
        <w:tblStyle w:val="af4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14"/>
        <w:gridCol w:w="8231"/>
      </w:tblGrid>
      <w:tr w:rsidR="007B037C" w14:paraId="5921D7F8" w14:textId="77777777" w:rsidTr="007B037C">
        <w:tc>
          <w:tcPr>
            <w:tcW w:w="596" w:type="pct"/>
          </w:tcPr>
          <w:p w14:paraId="3BD1198B" w14:textId="77777777" w:rsidR="007B037C" w:rsidRDefault="007B03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04" w:type="pct"/>
          </w:tcPr>
          <w:p w14:paraId="5FCDBAB7" w14:textId="77777777" w:rsidR="007B037C" w:rsidRDefault="007B03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7B037C" w14:paraId="62397C37" w14:textId="77777777" w:rsidTr="007B037C">
        <w:tc>
          <w:tcPr>
            <w:tcW w:w="596" w:type="pct"/>
          </w:tcPr>
          <w:p w14:paraId="0267351E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pct"/>
          </w:tcPr>
          <w:p w14:paraId="4C6D6237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1B5DB92B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956149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централизованного сбора логов событий безопасности и отказов, работающий на порту 514, – это ______________.</w:t>
            </w:r>
          </w:p>
          <w:p w14:paraId="7EC23656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037C" w14:paraId="4C4E95A7" w14:textId="77777777" w:rsidTr="007B037C">
        <w:tc>
          <w:tcPr>
            <w:tcW w:w="596" w:type="pct"/>
          </w:tcPr>
          <w:p w14:paraId="525F3859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4" w:type="pct"/>
          </w:tcPr>
          <w:p w14:paraId="2A019D87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1B050CCD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C8D643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Назовите систему автоматизации, которая позволяет декларативно описывать конфигурации сетевых устройств и операционных систем (например, для восстановления после сбоя).</w:t>
            </w:r>
          </w:p>
          <w:p w14:paraId="52D08E3F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EDF2C9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_________</w:t>
            </w:r>
          </w:p>
          <w:p w14:paraId="3487D213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</w:tc>
      </w:tr>
      <w:tr w:rsidR="007B037C" w14:paraId="121DFEF6" w14:textId="77777777" w:rsidTr="007B037C">
        <w:tc>
          <w:tcPr>
            <w:tcW w:w="596" w:type="pct"/>
          </w:tcPr>
          <w:p w14:paraId="7DCFFFB5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4" w:type="pct"/>
          </w:tcPr>
          <w:p w14:paraId="2F91AD01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02A6C8B9" w14:textId="77777777" w:rsidR="007B037C" w:rsidRDefault="007B037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6F0E03" w14:textId="77777777" w:rsidR="007B037C" w:rsidRDefault="007B037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содержащий пошаговые инструкции по действиям персонала при отказе сетевого устройства или ОС, называется ______________.</w:t>
            </w:r>
          </w:p>
          <w:p w14:paraId="66797AC2" w14:textId="77777777" w:rsidR="007B037C" w:rsidRDefault="007B037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037C" w14:paraId="2D0A59AD" w14:textId="77777777" w:rsidTr="007B037C">
        <w:tc>
          <w:tcPr>
            <w:tcW w:w="596" w:type="pct"/>
          </w:tcPr>
          <w:p w14:paraId="23CAD9D8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4" w:type="pct"/>
          </w:tcPr>
          <w:p w14:paraId="3813E8F8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6EDD4017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F0B5EE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называется функция операционной системы, позволяющая восстановить её состояние до момента перед возникновением сбоя (например, после неудачного обновления драйвера)?</w:t>
            </w:r>
          </w:p>
          <w:p w14:paraId="058043CE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B5EF3C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_______</w:t>
            </w:r>
          </w:p>
          <w:p w14:paraId="72A78984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</w:tc>
      </w:tr>
      <w:tr w:rsidR="007B037C" w14:paraId="12250DFD" w14:textId="77777777" w:rsidTr="007B037C">
        <w:tc>
          <w:tcPr>
            <w:tcW w:w="596" w:type="pct"/>
          </w:tcPr>
          <w:p w14:paraId="011F1D44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4" w:type="pct"/>
          </w:tcPr>
          <w:p w14:paraId="21B25DE5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52C8E9C4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BCE5CD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Администратор заметил периодическую потерю пакетов на маршрутизаторе.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ошибок пусты, но в момент потерь загрузка интерфейса достигает 100%. Какой инструмент мониторинга позволит наглядно выявить перегрузку интерфейса и подтвердить причину?</w:t>
            </w:r>
          </w:p>
          <w:p w14:paraId="69C8A051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BB4221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_______</w:t>
            </w:r>
          </w:p>
          <w:p w14:paraId="3AE4D736" w14:textId="77777777" w:rsidR="007B037C" w:rsidRDefault="007B037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037C" w14:paraId="0A648FC4" w14:textId="77777777" w:rsidTr="007B037C">
        <w:tc>
          <w:tcPr>
            <w:tcW w:w="596" w:type="pct"/>
          </w:tcPr>
          <w:p w14:paraId="32966154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4" w:type="pct"/>
          </w:tcPr>
          <w:p w14:paraId="4E2092C1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52AADBA4" w14:textId="77777777" w:rsidR="007B037C" w:rsidRDefault="007B037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B90122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 отказе операционной системы сервера из-за повреждения загрузочного сектора администратор использует заранее созданный образ ОС и систему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оркестрации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(например,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Rancher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Ansible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для автоматического развёртывания. Этот процесс называется _______________ восстановлением.</w:t>
            </w:r>
          </w:p>
        </w:tc>
      </w:tr>
      <w:tr w:rsidR="007B037C" w14:paraId="75F72417" w14:textId="77777777" w:rsidTr="007B037C">
        <w:tc>
          <w:tcPr>
            <w:tcW w:w="596" w:type="pct"/>
          </w:tcPr>
          <w:p w14:paraId="4EEC1BC8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4" w:type="pct"/>
          </w:tcPr>
          <w:p w14:paraId="52F2AFBB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434C7E3D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93B3D0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называется метод резервного копирования конфигураций сетевых устройств, при котором изменения применяются и сохраняются в системе контроля версий (например,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а при отказе устройства конфигурация автоматически разворачивается с последнего коммита?</w:t>
            </w:r>
          </w:p>
          <w:p w14:paraId="0566219C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24187E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_______</w:t>
            </w:r>
          </w:p>
          <w:p w14:paraId="15CC63CE" w14:textId="77777777" w:rsidR="007B037C" w:rsidRDefault="007B037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037C" w14:paraId="730A4F34" w14:textId="77777777" w:rsidTr="007B037C">
        <w:tc>
          <w:tcPr>
            <w:tcW w:w="596" w:type="pct"/>
          </w:tcPr>
          <w:p w14:paraId="253081FD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4" w:type="pct"/>
          </w:tcPr>
          <w:p w14:paraId="50F795A9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45354A90" w14:textId="77777777" w:rsidR="007B037C" w:rsidRDefault="007B037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7A4BCF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Процесс, в ходе которого после устранения сбоя администратор заполняет документ, описывающий, почему произошёл отказ, какие меры приняты для предотвращения повторения, и какие изменения внесены в мониторинг, называется ______________ анализом.</w:t>
            </w:r>
          </w:p>
          <w:p w14:paraId="76BB0156" w14:textId="77777777" w:rsidR="007B037C" w:rsidRDefault="007B037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037C" w14:paraId="4D22F013" w14:textId="77777777" w:rsidTr="007B037C">
        <w:tc>
          <w:tcPr>
            <w:tcW w:w="596" w:type="pct"/>
          </w:tcPr>
          <w:p w14:paraId="6D8D72B4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4" w:type="pct"/>
          </w:tcPr>
          <w:p w14:paraId="6676441F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62204648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351D03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E4E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</w:t>
            </w:r>
            <w:r w:rsidRPr="005E4E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мониторинга</w:t>
            </w:r>
            <w:r w:rsidRPr="005E4E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Zabbix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настроено</w:t>
            </w:r>
            <w:r w:rsidRPr="005E4E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оповещение</w:t>
            </w:r>
            <w:r w:rsidRPr="005E4E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«High packet loss on link to backup router».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проверке оказалось, что потери возникают только в часы пик (19:00–21:00) и совпадают с запуском потокового видео для корпоративного обучения. Какое одно действие администратор должен выполнить в первую очередь для снижения риска отказа маршрутизации?</w:t>
            </w:r>
          </w:p>
          <w:p w14:paraId="0FA6C24D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78BF05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_______</w:t>
            </w:r>
          </w:p>
          <w:p w14:paraId="3244DB63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</w:tc>
      </w:tr>
      <w:tr w:rsidR="007B037C" w14:paraId="558368AA" w14:textId="77777777" w:rsidTr="007B037C">
        <w:tc>
          <w:tcPr>
            <w:tcW w:w="596" w:type="pct"/>
          </w:tcPr>
          <w:p w14:paraId="5060D554" w14:textId="77777777" w:rsidR="007B037C" w:rsidRDefault="007B037C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4" w:type="pct"/>
          </w:tcPr>
          <w:p w14:paraId="2DE4DBD9" w14:textId="77777777" w:rsidR="007B037C" w:rsidRDefault="007B037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3FD2CFA0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740505" w14:textId="77777777" w:rsidR="007B037C" w:rsidRDefault="007B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называется стандартизированный параметр самодиагностики жёстких дисков и SSD, который позволяет предсказать их отказ на основе сбора статистики о переназначенных секторах, времени раскрутки шпинделя и других атрибутах?</w:t>
            </w:r>
          </w:p>
          <w:p w14:paraId="1EF146C4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  <w:p w14:paraId="29349EA7" w14:textId="77777777" w:rsidR="007B037C" w:rsidRDefault="007B0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_______</w:t>
            </w:r>
          </w:p>
          <w:p w14:paraId="62B73127" w14:textId="77777777" w:rsidR="007B037C" w:rsidRDefault="007B037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D53372C" w14:textId="77777777" w:rsidR="0047286B" w:rsidRDefault="0047286B"/>
    <w:p w14:paraId="6C785EA9" w14:textId="77777777" w:rsidR="0047286B" w:rsidRDefault="0047286B"/>
    <w:sectPr w:rsidR="0047286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B8D37BD-9040-4C42-9D9A-1381763ED873}"/>
    <w:embedBold r:id="rId2" w:fontKey="{32189FBF-84C6-4E77-B6FC-6D683EECFBDF}"/>
    <w:embedItalic r:id="rId3" w:fontKey="{23D15CC4-8CEA-4BCA-BBC3-B3A36884BC40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4C018406-742A-4A00-90B4-8D0A0DE68CB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17239"/>
    <w:multiLevelType w:val="multilevel"/>
    <w:tmpl w:val="91F611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86B"/>
    <w:rsid w:val="0047286B"/>
    <w:rsid w:val="005E4EE4"/>
    <w:rsid w:val="007B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A9848"/>
  <w15:docId w15:val="{0039E786-D83A-4FD7-A2AA-EB3E36953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</w:pPr>
    <w:rPr>
      <w:sz w:val="56"/>
      <w:szCs w:val="56"/>
    </w:rPr>
  </w:style>
  <w:style w:type="paragraph" w:styleId="a4">
    <w:name w:val="Subtitle"/>
    <w:basedOn w:val="a"/>
    <w:next w:val="a"/>
    <w:uiPriority w:val="11"/>
    <w:qFormat/>
    <w:rPr>
      <w:color w:val="595959"/>
      <w:sz w:val="28"/>
      <w:szCs w:val="2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QU3sV1Hx5m+6jf3QzRwKN2O5GQ==">CgMxLjAyDmguOWViYmE2NTBlOHFkOAByITFGeUVCYk9tZ0U0ZEpETXp0X3g2RnFEQnA5SmV0aC1naA==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2588</Words>
  <Characters>14752</Characters>
  <Application>Microsoft Office Word</Application>
  <DocSecurity>0</DocSecurity>
  <Lines>122</Lines>
  <Paragraphs>34</Paragraphs>
  <ScaleCrop>false</ScaleCrop>
  <Company/>
  <LinksUpToDate>false</LinksUpToDate>
  <CharactersWithSpaces>17306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Стретий Александр Юрьевич</dc:creator>
  <cp:lastModifiedBy>Стретий Александр Юрьевич</cp:lastModifiedBy>
  <cp:revision>2</cp:revision>
  <dcterms:created xsi:type="dcterms:W3CDTF">2026-08-07T12:26:00Z</dcterms:created>
  <dcterms:modified xsi:type="dcterms:W3CDTF">2026-08-07T12:26:00Z</dcterms:modified>
</cp:coreProperties>
</file>