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F62" w:rsidRDefault="00EC5C05" w:rsidP="00A83AC3">
      <w:pPr>
        <w:jc w:val="center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="007E2F62">
        <w:rPr>
          <w:rFonts w:ascii="Times New Roman" w:hAnsi="Times New Roman" w:cs="Times New Roman"/>
          <w:bCs/>
          <w:noProof/>
          <w:sz w:val="28"/>
          <w:szCs w:val="28"/>
        </w:rPr>
        <w:t>«</w:t>
      </w:r>
      <w:r>
        <w:rPr>
          <w:rFonts w:ascii="Times New Roman" w:hAnsi="Times New Roman" w:cs="Times New Roman"/>
          <w:bCs/>
          <w:noProof/>
          <w:sz w:val="28"/>
          <w:szCs w:val="28"/>
        </w:rPr>
        <w:t>ВОПРОСЫ на ЭКЗАМЕН</w:t>
      </w:r>
      <w:r w:rsidR="007E2F62">
        <w:rPr>
          <w:rFonts w:ascii="Times New Roman" w:hAnsi="Times New Roman" w:cs="Times New Roman"/>
          <w:bCs/>
          <w:noProof/>
          <w:sz w:val="28"/>
          <w:szCs w:val="28"/>
        </w:rPr>
        <w:t>»</w:t>
      </w:r>
      <w:r w:rsidR="00E1678D" w:rsidRPr="00A83AC3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</w:p>
    <w:p w:rsidR="00311547" w:rsidRDefault="00EC5C05" w:rsidP="00311547">
      <w:pPr>
        <w:jc w:val="center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Пример</w:t>
      </w:r>
      <w:r w:rsidR="00311547">
        <w:rPr>
          <w:rFonts w:ascii="Times New Roman" w:hAnsi="Times New Roman" w:cs="Times New Roman"/>
          <w:bCs/>
          <w:noProof/>
          <w:sz w:val="28"/>
          <w:szCs w:val="28"/>
        </w:rPr>
        <w:t>ные оценочные материалы, применяемые при проведении промежуточной аттестации по дисциплине</w:t>
      </w:r>
      <w:r w:rsidR="00311547" w:rsidRPr="00311547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</w:p>
    <w:p w:rsidR="00311547" w:rsidRDefault="00311547" w:rsidP="00311547">
      <w:pPr>
        <w:jc w:val="center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«</w:t>
      </w:r>
      <w:r w:rsidR="00654D56">
        <w:rPr>
          <w:rFonts w:ascii="Times New Roman" w:hAnsi="Times New Roman" w:cs="Times New Roman"/>
          <w:bCs/>
          <w:noProof/>
          <w:sz w:val="28"/>
          <w:szCs w:val="28"/>
        </w:rPr>
        <w:t>Управление стоимостью жизненного цикла зданий и сооружений</w:t>
      </w:r>
      <w:r>
        <w:rPr>
          <w:rFonts w:ascii="Times New Roman" w:hAnsi="Times New Roman" w:cs="Times New Roman"/>
          <w:bCs/>
          <w:noProof/>
          <w:sz w:val="28"/>
          <w:szCs w:val="28"/>
        </w:rPr>
        <w:t>»</w:t>
      </w:r>
    </w:p>
    <w:p w:rsidR="00311547" w:rsidRDefault="00542BC2" w:rsidP="00311547">
      <w:pPr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         При</w:t>
      </w:r>
      <w:r w:rsidR="00311547">
        <w:rPr>
          <w:rFonts w:ascii="Times New Roman" w:hAnsi="Times New Roman" w:cs="Times New Roman"/>
          <w:bCs/>
          <w:noProof/>
          <w:sz w:val="28"/>
          <w:szCs w:val="28"/>
        </w:rPr>
        <w:t xml:space="preserve"> проведении промежуточной аттестации обучащеуся предлагается дать ответы на 3 вопроса, приведенные в экзаменационном билете</w:t>
      </w:r>
      <w:r w:rsidR="0099076A">
        <w:rPr>
          <w:rFonts w:ascii="Times New Roman" w:hAnsi="Times New Roman" w:cs="Times New Roman"/>
          <w:bCs/>
          <w:noProof/>
          <w:sz w:val="28"/>
          <w:szCs w:val="28"/>
        </w:rPr>
        <w:t>, из</w:t>
      </w:r>
      <w:r w:rsidR="00B244FB">
        <w:rPr>
          <w:rFonts w:ascii="Times New Roman" w:hAnsi="Times New Roman" w:cs="Times New Roman"/>
          <w:bCs/>
          <w:noProof/>
          <w:sz w:val="28"/>
          <w:szCs w:val="28"/>
        </w:rPr>
        <w:t xml:space="preserve"> </w:t>
      </w:r>
      <w:r w:rsidR="0099076A">
        <w:rPr>
          <w:rFonts w:ascii="Times New Roman" w:hAnsi="Times New Roman" w:cs="Times New Roman"/>
          <w:bCs/>
          <w:noProof/>
          <w:sz w:val="28"/>
          <w:szCs w:val="28"/>
        </w:rPr>
        <w:t>нижепрведенного списка.</w:t>
      </w:r>
    </w:p>
    <w:p w:rsidR="0099076A" w:rsidRDefault="0099076A" w:rsidP="00311547">
      <w:pPr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                                     Примерный перечень вопросов</w:t>
      </w:r>
    </w:p>
    <w:p w:rsidR="00654D56" w:rsidRPr="00654D56" w:rsidRDefault="00654D56" w:rsidP="00654D56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Раздел 1. Основные понятия и принципы управления стоимостью ЖЦ</w:t>
      </w:r>
    </w:p>
    <w:p w:rsidR="00654D56" w:rsidRPr="00654D56" w:rsidRDefault="00654D56" w:rsidP="00654D56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жизненный цикл здания или сооружения (ЖЦ)?</w:t>
      </w:r>
    </w:p>
    <w:p w:rsidR="00654D56" w:rsidRPr="00654D56" w:rsidRDefault="00654D56" w:rsidP="00654D56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Перечислите основные этапы жизненного цикла объекта строительства.</w:t>
      </w:r>
    </w:p>
    <w:p w:rsidR="00654D56" w:rsidRPr="00654D56" w:rsidRDefault="00654D56" w:rsidP="00654D56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Дайте определение стоимости жизненного цикла (СЖЦ) объекта.</w:t>
      </w:r>
    </w:p>
    <w:p w:rsidR="00654D56" w:rsidRPr="00654D56" w:rsidRDefault="00654D56" w:rsidP="00654D56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категории затрат учитываются в совокупной стоимости жизненного цикла здания?</w:t>
      </w:r>
    </w:p>
    <w:p w:rsidR="00654D56" w:rsidRPr="00654D56" w:rsidRDefault="00654D56" w:rsidP="00654D56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В чём разница между единовременными и периодическими затратами в рамках ЖЦ?</w:t>
      </w:r>
    </w:p>
    <w:p w:rsidR="00654D56" w:rsidRPr="00654D56" w:rsidRDefault="00654D56" w:rsidP="00654D56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Какова роль дисконтирования при оценке стоимости жизненного цикла?</w:t>
      </w:r>
    </w:p>
    <w:p w:rsidR="00654D56" w:rsidRPr="00654D56" w:rsidRDefault="00654D56" w:rsidP="00654D56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факторы влияют на распределение затрат по этапам ЖЦ?</w:t>
      </w:r>
    </w:p>
    <w:p w:rsidR="00654D56" w:rsidRPr="00654D56" w:rsidRDefault="00654D56" w:rsidP="00654D56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Почему этап эксплуатации вносит основной вклад в затраты жизненного цикла?</w:t>
      </w:r>
    </w:p>
    <w:p w:rsidR="00654D56" w:rsidRPr="00654D56" w:rsidRDefault="00654D56" w:rsidP="00654D56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Назовите основные цели управления стоимостью жизненного цикла объектов.</w:t>
      </w:r>
    </w:p>
    <w:p w:rsidR="00654D56" w:rsidRPr="00654D56" w:rsidRDefault="00654D56" w:rsidP="00654D56">
      <w:pPr>
        <w:numPr>
          <w:ilvl w:val="0"/>
          <w:numId w:val="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 управление стоимостью ЖЦ влияет на инвестиционную привлекательность проекта?</w:t>
      </w:r>
    </w:p>
    <w:p w:rsidR="00654D56" w:rsidRPr="00654D56" w:rsidRDefault="00654D56" w:rsidP="00654D56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Раздел 2. Затраты на разных этапах жизненного цикла</w:t>
      </w:r>
    </w:p>
    <w:p w:rsidR="00654D56" w:rsidRPr="00654D56" w:rsidRDefault="00654D56" w:rsidP="00654D56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затраты включаются в единовременные затраты на строительство?</w:t>
      </w:r>
    </w:p>
    <w:p w:rsidR="00654D56" w:rsidRPr="00654D56" w:rsidRDefault="00654D56" w:rsidP="00654D56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Перечислите периодические расходы на эксплуатацию и техническое обслуживание.</w:t>
      </w:r>
    </w:p>
    <w:p w:rsidR="00654D56" w:rsidRPr="00654D56" w:rsidRDefault="00654D56" w:rsidP="00654D56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 рассчитываются затраты на снос и утилизацию объекта?</w:t>
      </w:r>
    </w:p>
    <w:p w:rsidR="00654D56" w:rsidRPr="00654D56" w:rsidRDefault="00654D56" w:rsidP="00654D56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факторы влияют на эксплуатационные расходы здания?</w:t>
      </w:r>
    </w:p>
    <w:p w:rsidR="00654D56" w:rsidRPr="00654D56" w:rsidRDefault="00654D56" w:rsidP="00654D56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В чём особенности расчёта затрат на реконструкцию и модернизацию?</w:t>
      </w:r>
    </w:p>
    <w:p w:rsidR="00654D56" w:rsidRPr="00654D56" w:rsidRDefault="00654D56" w:rsidP="00654D56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lastRenderedPageBreak/>
        <w:t>Как учитываются затраты на подключение к инженерным сетям в стоимости ЖЦ?</w:t>
      </w:r>
    </w:p>
    <w:p w:rsidR="00654D56" w:rsidRPr="00654D56" w:rsidRDefault="00654D56" w:rsidP="00654D56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расходы включаются в затраты на текущий и капитальный ремонт?</w:t>
      </w:r>
    </w:p>
    <w:p w:rsidR="00654D56" w:rsidRPr="00654D56" w:rsidRDefault="00654D56" w:rsidP="00654D56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 влияют энергоэффективные решения на стоимость жизненного цикла?</w:t>
      </w:r>
    </w:p>
    <w:p w:rsidR="00654D56" w:rsidRPr="00654D56" w:rsidRDefault="00654D56" w:rsidP="00654D56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риски могут привести к увеличению затрат на этапе эксплуатации?</w:t>
      </w:r>
    </w:p>
    <w:p w:rsidR="00654D56" w:rsidRPr="00654D56" w:rsidRDefault="00654D56" w:rsidP="00654D56">
      <w:pPr>
        <w:numPr>
          <w:ilvl w:val="0"/>
          <w:numId w:val="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 изменение цен на энергоносители влияет на СЖЦ?</w:t>
      </w:r>
    </w:p>
    <w:p w:rsidR="00654D56" w:rsidRPr="00654D56" w:rsidRDefault="00654D56" w:rsidP="00654D56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Раздел 3. Методы оценки и расчёта стоимости ЖЦ</w:t>
      </w:r>
    </w:p>
    <w:p w:rsidR="00654D56" w:rsidRPr="00654D56" w:rsidRDefault="00654D56" w:rsidP="00654D56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Опишите алгоритм расчёта стоимости эффективного жилого дома.</w:t>
      </w:r>
    </w:p>
    <w:p w:rsidR="00654D56" w:rsidRPr="00654D56" w:rsidRDefault="00654D56" w:rsidP="00654D56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методы используются для оценки стоимости жизненного цикла?</w:t>
      </w:r>
    </w:p>
    <w:p w:rsidR="00654D56" w:rsidRPr="00654D56" w:rsidRDefault="00654D56" w:rsidP="00654D56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val="en-US"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В</w:t>
      </w:r>
      <w:r w:rsidRPr="00654D56">
        <w:rPr>
          <w:rFonts w:ascii="Arial" w:eastAsia="Times New Roman" w:hAnsi="Arial" w:cs="Arial"/>
          <w:spacing w:val="3"/>
          <w:sz w:val="24"/>
          <w:szCs w:val="24"/>
          <w:lang w:val="en-US" w:eastAsia="ru-RU"/>
        </w:rPr>
        <w:t> </w:t>
      </w: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чём</w:t>
      </w:r>
      <w:r w:rsidRPr="00654D56">
        <w:rPr>
          <w:rFonts w:ascii="Arial" w:eastAsia="Times New Roman" w:hAnsi="Arial" w:cs="Arial"/>
          <w:spacing w:val="3"/>
          <w:sz w:val="24"/>
          <w:szCs w:val="24"/>
          <w:lang w:val="en-US" w:eastAsia="ru-RU"/>
        </w:rPr>
        <w:t> </w:t>
      </w: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суть</w:t>
      </w:r>
      <w:r w:rsidRPr="00654D56">
        <w:rPr>
          <w:rFonts w:ascii="Arial" w:eastAsia="Times New Roman" w:hAnsi="Arial" w:cs="Arial"/>
          <w:spacing w:val="3"/>
          <w:sz w:val="24"/>
          <w:szCs w:val="24"/>
          <w:lang w:val="en-US" w:eastAsia="ru-RU"/>
        </w:rPr>
        <w:t> </w:t>
      </w: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метода</w:t>
      </w:r>
      <w:r w:rsidRPr="00654D56">
        <w:rPr>
          <w:rFonts w:ascii="Arial" w:eastAsia="Times New Roman" w:hAnsi="Arial" w:cs="Arial"/>
          <w:spacing w:val="3"/>
          <w:sz w:val="24"/>
          <w:szCs w:val="24"/>
          <w:lang w:val="en-US" w:eastAsia="ru-RU"/>
        </w:rPr>
        <w:t> LCC (Life Cycle Costing)?</w:t>
      </w:r>
    </w:p>
    <w:p w:rsidR="00654D56" w:rsidRPr="00654D56" w:rsidRDefault="00654D56" w:rsidP="00654D56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 проводится сравнительный анализ объектов с разными эксплуатационными характеристиками?</w:t>
      </w:r>
    </w:p>
    <w:p w:rsidR="00654D56" w:rsidRPr="00654D56" w:rsidRDefault="00654D56" w:rsidP="00654D56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показатели используются для обоснования проектных решений с учётом СЖЦ?</w:t>
      </w:r>
    </w:p>
    <w:p w:rsidR="00654D56" w:rsidRPr="00654D56" w:rsidRDefault="00654D56" w:rsidP="00654D56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 учитывается инфляция при оценке стоимости ЖЦ?</w:t>
      </w:r>
    </w:p>
    <w:p w:rsidR="00654D56" w:rsidRPr="00654D56" w:rsidRDefault="00654D56" w:rsidP="00654D56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приведённая стоимость жизненного цикла и как она рассчитывается?</w:t>
      </w:r>
    </w:p>
    <w:p w:rsidR="00654D56" w:rsidRPr="00654D56" w:rsidRDefault="00654D56" w:rsidP="00654D56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программные средства используются для расчёта СЖЦ?</w:t>
      </w:r>
    </w:p>
    <w:p w:rsidR="00654D56" w:rsidRPr="00654D56" w:rsidRDefault="00654D56" w:rsidP="00654D56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 проводится анализ чувствительности стоимости ЖЦ к изменению ключевых параметров?</w:t>
      </w:r>
    </w:p>
    <w:p w:rsidR="00654D56" w:rsidRPr="00654D56" w:rsidRDefault="00654D56" w:rsidP="00654D56">
      <w:pPr>
        <w:numPr>
          <w:ilvl w:val="0"/>
          <w:numId w:val="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допущения и ограничения существуют при расчёте СЖЦ?</w:t>
      </w:r>
    </w:p>
    <w:p w:rsidR="00654D56" w:rsidRPr="00654D56" w:rsidRDefault="00654D56" w:rsidP="00654D56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Раздел 4. Информационное моделирование и цифровые технологии</w:t>
      </w:r>
    </w:p>
    <w:p w:rsidR="00654D56" w:rsidRPr="00654D56" w:rsidRDefault="00654D56" w:rsidP="00654D56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Что такое BIM (ТИМ) и как он используется в управлении стоимостью ЖЦ?</w:t>
      </w:r>
    </w:p>
    <w:p w:rsidR="00654D56" w:rsidRPr="00654D56" w:rsidRDefault="00654D56" w:rsidP="00654D56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преимущества даёт применение BIM на этапе проектирования?</w:t>
      </w:r>
    </w:p>
    <w:p w:rsidR="00654D56" w:rsidRPr="00654D56" w:rsidRDefault="00654D56" w:rsidP="00654D56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 BIM помогает оптимизировать затраты на этапе строительства?</w:t>
      </w:r>
    </w:p>
    <w:p w:rsidR="00654D56" w:rsidRPr="00654D56" w:rsidRDefault="00654D56" w:rsidP="00654D56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В чём роль ЦИМ (цифровой информационной модели) в управлении ЖЦ объекта?</w:t>
      </w:r>
    </w:p>
    <w:p w:rsidR="00654D56" w:rsidRPr="00654D56" w:rsidRDefault="00654D56" w:rsidP="00654D56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данные о стоимости включаются в BIM</w:t>
      </w: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модель?</w:t>
      </w:r>
    </w:p>
    <w:p w:rsidR="00654D56" w:rsidRPr="00654D56" w:rsidRDefault="00654D56" w:rsidP="00654D56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lastRenderedPageBreak/>
        <w:t>Как осуществляется интеграция BIM и сметных программ?</w:t>
      </w:r>
    </w:p>
    <w:p w:rsidR="00654D56" w:rsidRPr="00654D56" w:rsidRDefault="00654D56" w:rsidP="00654D56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программные комплексы используются для BIM</w:t>
      </w: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моделирования в строительстве?</w:t>
      </w:r>
    </w:p>
    <w:p w:rsidR="00654D56" w:rsidRPr="00654D56" w:rsidRDefault="00654D56" w:rsidP="00654D56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В чём отличия традиционного проектирования от BIM</w:t>
      </w: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проектирования с точки зрения управления стоимостью?</w:t>
      </w:r>
    </w:p>
    <w:p w:rsidR="00654D56" w:rsidRPr="00654D56" w:rsidRDefault="00654D56" w:rsidP="00654D56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 BIM помогает выявлять и устранять коллизии, влияющие на затраты?</w:t>
      </w:r>
    </w:p>
    <w:p w:rsidR="00654D56" w:rsidRPr="00654D56" w:rsidRDefault="00654D56" w:rsidP="00654D56">
      <w:pPr>
        <w:numPr>
          <w:ilvl w:val="0"/>
          <w:numId w:val="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стандарты регламентируют требования к BIM</w:t>
      </w: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моделям в РФ?</w:t>
      </w:r>
    </w:p>
    <w:p w:rsidR="00654D56" w:rsidRPr="00654D56" w:rsidRDefault="00654D56" w:rsidP="00654D56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Раздел 5. Нормативно</w:t>
      </w:r>
      <w:r w:rsidRPr="00654D5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noBreakHyphen/>
        <w:t>правовое регулирование</w:t>
      </w:r>
    </w:p>
    <w:p w:rsidR="00654D56" w:rsidRPr="00654D56" w:rsidRDefault="00654D56" w:rsidP="00654D56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нормативные документы регулируют вопросы управления стоимостью ЖЦ в РФ?</w:t>
      </w:r>
    </w:p>
    <w:p w:rsidR="00654D56" w:rsidRPr="00654D56" w:rsidRDefault="00654D56" w:rsidP="00654D56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Какова роль ФЗ № 384 «Технический регламент о безопасности зданий и сооружений» в управлении ЖЦ?</w:t>
      </w:r>
    </w:p>
    <w:p w:rsidR="00654D56" w:rsidRPr="00654D56" w:rsidRDefault="00654D56" w:rsidP="00654D56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требования СП и ГОСТ учитываются при оценке стоимости ЖЦ?</w:t>
      </w:r>
    </w:p>
    <w:p w:rsidR="00654D56" w:rsidRPr="00654D56" w:rsidRDefault="00654D56" w:rsidP="00654D56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 влияет законодательство о госзакупках (44</w:t>
      </w: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ФЗ, 223</w:t>
      </w: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ФЗ) на управление стоимостью строительства?</w:t>
      </w:r>
    </w:p>
    <w:p w:rsidR="00654D56" w:rsidRPr="00654D56" w:rsidRDefault="00654D56" w:rsidP="00654D56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нормативы используются для расчёта сметной стоимости строительства?</w:t>
      </w:r>
    </w:p>
    <w:p w:rsidR="00654D56" w:rsidRPr="00654D56" w:rsidRDefault="00654D56" w:rsidP="00654D56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 нормативные базы ценообразования (ФСНБ</w:t>
      </w: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2022, ТЕР, ФЕР, ГЭСН) влияют на СЖЦ?</w:t>
      </w:r>
    </w:p>
    <w:p w:rsidR="00654D56" w:rsidRPr="00654D56" w:rsidRDefault="00654D56" w:rsidP="00654D56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требования предъявляются к экспертизе проектной документации с точки зрения стоимости ЖЦ?</w:t>
      </w:r>
    </w:p>
    <w:p w:rsidR="00654D56" w:rsidRPr="00654D56" w:rsidRDefault="00654D56" w:rsidP="00654D56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 международные стандарты (LEED, BREEAM) влияют на управление стоимостью ЖЦ?</w:t>
      </w:r>
    </w:p>
    <w:p w:rsidR="00654D56" w:rsidRPr="00654D56" w:rsidRDefault="00654D56" w:rsidP="00654D56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экологические нормы учитываются при оценке СЖЦ?</w:t>
      </w:r>
    </w:p>
    <w:p w:rsidR="00654D56" w:rsidRPr="00654D56" w:rsidRDefault="00654D56" w:rsidP="00654D56">
      <w:pPr>
        <w:numPr>
          <w:ilvl w:val="0"/>
          <w:numId w:val="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Какова роль государственной экспертизы в контроле стоимости ЖЦ?</w:t>
      </w:r>
    </w:p>
    <w:p w:rsidR="00654D56" w:rsidRPr="00654D56" w:rsidRDefault="00654D56" w:rsidP="00654D56">
      <w:pPr>
        <w:shd w:val="clear" w:color="auto" w:fill="FFFFFF"/>
        <w:spacing w:before="300" w:after="60" w:line="360" w:lineRule="atLeast"/>
        <w:outlineLvl w:val="3"/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Раздел 6. Практические аспекты и оптимизация</w:t>
      </w:r>
    </w:p>
    <w:p w:rsidR="00654D56" w:rsidRPr="00654D56" w:rsidRDefault="00654D56" w:rsidP="00654D56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 проводится технико</w:t>
      </w: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экономическое обоснование проектных решений с учётом СЖЦ?</w:t>
      </w:r>
    </w:p>
    <w:p w:rsidR="00654D56" w:rsidRPr="00654D56" w:rsidRDefault="00654D56" w:rsidP="00654D56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lastRenderedPageBreak/>
        <w:t>Какие инструменты используются для оптимизации затрат на этапе проектирования?</w:t>
      </w:r>
    </w:p>
    <w:p w:rsidR="00654D56" w:rsidRPr="00654D56" w:rsidRDefault="00654D56" w:rsidP="00654D56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В чём суть метода </w:t>
      </w:r>
      <w:proofErr w:type="spellStart"/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value</w:t>
      </w:r>
      <w:proofErr w:type="spellEnd"/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 </w:t>
      </w:r>
      <w:proofErr w:type="spellStart"/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engineering</w:t>
      </w:r>
      <w:proofErr w:type="spellEnd"/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 в строительстве?</w:t>
      </w:r>
    </w:p>
    <w:p w:rsidR="00654D56" w:rsidRPr="00654D56" w:rsidRDefault="00654D56" w:rsidP="00654D56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 выбор конструктивных решений влияет на стоимость ЖЦ?</w:t>
      </w:r>
    </w:p>
    <w:p w:rsidR="00654D56" w:rsidRPr="00654D56" w:rsidRDefault="00654D56" w:rsidP="00654D56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инновационные материалы позволяют снизить СЖЦ?</w:t>
      </w:r>
    </w:p>
    <w:p w:rsidR="00654D56" w:rsidRPr="00654D56" w:rsidRDefault="00654D56" w:rsidP="00654D56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 автоматизация процессов эксплуатации влияет на эксплуатационные затраты?</w:t>
      </w:r>
    </w:p>
    <w:p w:rsidR="00654D56" w:rsidRPr="00654D56" w:rsidRDefault="00654D56" w:rsidP="00654D56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меры позволяют сократить затраты на этапе сноса и утилизации?</w:t>
      </w:r>
    </w:p>
    <w:p w:rsidR="00654D56" w:rsidRPr="00654D56" w:rsidRDefault="00654D56" w:rsidP="00654D56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Приведите пример успешного проекта с оптимизированной стоимостью ЖЦ.</w:t>
      </w:r>
    </w:p>
    <w:p w:rsidR="00654D56" w:rsidRPr="00654D56" w:rsidRDefault="00654D56" w:rsidP="00654D56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Какие ошибки на этапе проектирования приводят к росту затрат на этапе эксплуатации?</w:t>
      </w:r>
    </w:p>
    <w:p w:rsidR="00654D56" w:rsidRPr="00654D56" w:rsidRDefault="00654D56" w:rsidP="00654D56">
      <w:pPr>
        <w:numPr>
          <w:ilvl w:val="0"/>
          <w:numId w:val="1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654D56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Каковы перспективы развития методов управления стоимостью жизненного цикла в РФ?</w:t>
      </w:r>
    </w:p>
    <w:p w:rsidR="00654D56" w:rsidRPr="00A83AC3" w:rsidRDefault="00654D56" w:rsidP="00311547">
      <w:pPr>
        <w:rPr>
          <w:rFonts w:ascii="Times New Roman" w:hAnsi="Times New Roman" w:cs="Times New Roman"/>
          <w:bCs/>
          <w:noProof/>
          <w:sz w:val="28"/>
          <w:szCs w:val="28"/>
        </w:rPr>
      </w:pPr>
      <w:bookmarkStart w:id="0" w:name="_GoBack"/>
      <w:bookmarkEnd w:id="0"/>
    </w:p>
    <w:sectPr w:rsidR="00654D56" w:rsidRPr="00A83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E0A41"/>
    <w:multiLevelType w:val="hybridMultilevel"/>
    <w:tmpl w:val="FFBEEA88"/>
    <w:lvl w:ilvl="0" w:tplc="FE5CC92A">
      <w:start w:val="1"/>
      <w:numFmt w:val="decimal"/>
      <w:lvlText w:val="%1."/>
      <w:lvlJc w:val="left"/>
      <w:pPr>
        <w:ind w:left="1097" w:hanging="360"/>
      </w:pPr>
      <w:rPr>
        <w:rFonts w:asciiTheme="minorHAnsi" w:eastAsia="Times New Roman" w:hAnsiTheme="minorHAnsi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 w15:restartNumberingAfterBreak="0">
    <w:nsid w:val="139D1B04"/>
    <w:multiLevelType w:val="hybridMultilevel"/>
    <w:tmpl w:val="08307108"/>
    <w:lvl w:ilvl="0" w:tplc="96C2186A">
      <w:start w:val="1"/>
      <w:numFmt w:val="decimal"/>
      <w:lvlText w:val="%1."/>
      <w:lvlJc w:val="left"/>
      <w:pPr>
        <w:ind w:left="792" w:hanging="360"/>
      </w:pPr>
      <w:rPr>
        <w:rFonts w:asciiTheme="minorHAnsi" w:eastAsia="Times New Roman" w:hAnsiTheme="minorHAnsi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65D12D2"/>
    <w:multiLevelType w:val="hybridMultilevel"/>
    <w:tmpl w:val="7C0EAA50"/>
    <w:lvl w:ilvl="0" w:tplc="C6624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A96311"/>
    <w:multiLevelType w:val="multilevel"/>
    <w:tmpl w:val="8584AC2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5868E4"/>
    <w:multiLevelType w:val="hybridMultilevel"/>
    <w:tmpl w:val="C302A47E"/>
    <w:lvl w:ilvl="0" w:tplc="FC247DC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F025C"/>
    <w:multiLevelType w:val="multilevel"/>
    <w:tmpl w:val="5688F40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21EF2"/>
    <w:multiLevelType w:val="multilevel"/>
    <w:tmpl w:val="ACBC318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0373D2"/>
    <w:multiLevelType w:val="multilevel"/>
    <w:tmpl w:val="3D0EC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15717E"/>
    <w:multiLevelType w:val="multilevel"/>
    <w:tmpl w:val="7BFCFB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EE4B6C"/>
    <w:multiLevelType w:val="multilevel"/>
    <w:tmpl w:val="449EE3A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85"/>
    <w:rsid w:val="00027F5B"/>
    <w:rsid w:val="001A318C"/>
    <w:rsid w:val="001B0AE9"/>
    <w:rsid w:val="002075E8"/>
    <w:rsid w:val="002B761B"/>
    <w:rsid w:val="00311547"/>
    <w:rsid w:val="00311FB7"/>
    <w:rsid w:val="003216B7"/>
    <w:rsid w:val="003912CA"/>
    <w:rsid w:val="00542BC2"/>
    <w:rsid w:val="00654D56"/>
    <w:rsid w:val="006C2B63"/>
    <w:rsid w:val="006D15D9"/>
    <w:rsid w:val="00760BFF"/>
    <w:rsid w:val="007E2F62"/>
    <w:rsid w:val="00870B2D"/>
    <w:rsid w:val="008E4204"/>
    <w:rsid w:val="0099076A"/>
    <w:rsid w:val="00A83AC3"/>
    <w:rsid w:val="00AE27BC"/>
    <w:rsid w:val="00B244FB"/>
    <w:rsid w:val="00C03473"/>
    <w:rsid w:val="00DA48A5"/>
    <w:rsid w:val="00DB1625"/>
    <w:rsid w:val="00DE4EF8"/>
    <w:rsid w:val="00E1678D"/>
    <w:rsid w:val="00E33A08"/>
    <w:rsid w:val="00E676A1"/>
    <w:rsid w:val="00E83D85"/>
    <w:rsid w:val="00EC5C05"/>
    <w:rsid w:val="00F15C63"/>
    <w:rsid w:val="00F36CD5"/>
    <w:rsid w:val="00FD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78C7"/>
  <w15:chartTrackingRefBased/>
  <w15:docId w15:val="{EDE57FC5-BFB2-4254-94A0-F7B5D673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54D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EF8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204"/>
    <w:pPr>
      <w:spacing w:line="256" w:lineRule="auto"/>
      <w:ind w:left="720"/>
      <w:contextualSpacing/>
    </w:pPr>
  </w:style>
  <w:style w:type="paragraph" w:customStyle="1" w:styleId="Default">
    <w:name w:val="Default"/>
    <w:rsid w:val="00760B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54D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654D56"/>
  </w:style>
  <w:style w:type="paragraph" w:styleId="a5">
    <w:name w:val="Normal (Web)"/>
    <w:basedOn w:val="a"/>
    <w:uiPriority w:val="99"/>
    <w:semiHidden/>
    <w:unhideWhenUsed/>
    <w:rsid w:val="00654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4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79100</dc:creator>
  <cp:keywords/>
  <dc:description/>
  <cp:lastModifiedBy>Гуськова Марина Федоровна</cp:lastModifiedBy>
  <cp:revision>3</cp:revision>
  <dcterms:created xsi:type="dcterms:W3CDTF">2022-01-17T06:28:00Z</dcterms:created>
  <dcterms:modified xsi:type="dcterms:W3CDTF">2026-05-18T11:40:00Z</dcterms:modified>
</cp:coreProperties>
</file>