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6811219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A170F">
        <w:rPr>
          <w:rFonts w:ascii="Times New Roman" w:hAnsi="Times New Roman"/>
          <w:b/>
          <w:sz w:val="28"/>
          <w:szCs w:val="28"/>
        </w:rPr>
        <w:t>Управление транспортными системами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07172DF9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D001C5">
        <w:rPr>
          <w:rFonts w:ascii="Times New Roman" w:hAnsi="Times New Roman"/>
          <w:sz w:val="28"/>
          <w:szCs w:val="28"/>
        </w:rPr>
        <w:t>3</w:t>
      </w:r>
      <w:r w:rsidR="002204AD">
        <w:rPr>
          <w:rFonts w:ascii="Times New Roman" w:hAnsi="Times New Roman"/>
          <w:sz w:val="28"/>
          <w:szCs w:val="28"/>
        </w:rPr>
        <w:t xml:space="preserve"> вопроса</w:t>
      </w:r>
      <w:r w:rsidR="00D0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1C5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2C921F4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D001C5">
        <w:rPr>
          <w:rFonts w:ascii="Times New Roman" w:hAnsi="Times New Roman"/>
          <w:sz w:val="28"/>
          <w:szCs w:val="28"/>
        </w:rPr>
        <w:t xml:space="preserve">экзаменационных вопросов: </w:t>
      </w:r>
    </w:p>
    <w:p w14:paraId="6DA6A197" w14:textId="77777777" w:rsidR="00D001C5" w:rsidRDefault="00D001C5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8770CE" w14:textId="6C90E8C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Естественные потери грузов. Норма убыли грузов.</w:t>
      </w:r>
    </w:p>
    <w:p w14:paraId="11FF5D84" w14:textId="2580E45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Российские порты Дальневосточного бассейна.</w:t>
      </w:r>
    </w:p>
    <w:p w14:paraId="12786404" w14:textId="0A9C4C49" w:rsidR="0086491A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Показатели работы транспорта.</w:t>
      </w:r>
    </w:p>
    <w:p w14:paraId="2FC4F031" w14:textId="6AB65795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Инфраструктура внутреннего водного транспорта.</w:t>
      </w:r>
    </w:p>
    <w:p w14:paraId="313F604B" w14:textId="4A2899B4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Определение производительности подъемно - транспортных машин.</w:t>
      </w:r>
    </w:p>
    <w:p w14:paraId="42AB334B" w14:textId="6E81A3F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Технология радиочастотной идентификации объектов (RFID)</w:t>
      </w:r>
      <w:r>
        <w:rPr>
          <w:rFonts w:ascii="Times New Roman" w:hAnsi="Times New Roman"/>
          <w:sz w:val="28"/>
          <w:szCs w:val="28"/>
        </w:rPr>
        <w:t>.</w:t>
      </w:r>
    </w:p>
    <w:p w14:paraId="3A49AECF" w14:textId="7E7C2666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Методы решения задач размещения</w:t>
      </w:r>
      <w:r>
        <w:rPr>
          <w:rFonts w:ascii="Times New Roman" w:hAnsi="Times New Roman"/>
          <w:sz w:val="28"/>
          <w:szCs w:val="28"/>
        </w:rPr>
        <w:t>.</w:t>
      </w:r>
    </w:p>
    <w:p w14:paraId="37C41C9B" w14:textId="1756B45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- логистические системы хранения.</w:t>
      </w:r>
    </w:p>
    <w:p w14:paraId="16E05B96" w14:textId="7BDA180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Трубопроводная транспортная система России</w:t>
      </w:r>
      <w:r>
        <w:rPr>
          <w:rFonts w:ascii="Times New Roman" w:hAnsi="Times New Roman"/>
          <w:sz w:val="28"/>
          <w:szCs w:val="28"/>
        </w:rPr>
        <w:t>.</w:t>
      </w:r>
    </w:p>
    <w:p w14:paraId="3B72CAF7" w14:textId="46C0F71F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транспортные системы. 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DE1475D" w14:textId="09BD93A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Суэцкий канал. Характеристика, значение для международного судоходства.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B0BA63A" w14:textId="78D7CF6D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- логистическая инфраструктура работы с насыпными грузами</w:t>
      </w:r>
      <w:r>
        <w:rPr>
          <w:rFonts w:ascii="Times New Roman" w:hAnsi="Times New Roman"/>
          <w:sz w:val="28"/>
          <w:szCs w:val="28"/>
        </w:rPr>
        <w:t>.</w:t>
      </w:r>
    </w:p>
    <w:p w14:paraId="75E06453" w14:textId="69DADD3C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необщего пользования.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756967B0" w14:textId="77777777" w:rsidR="00D001C5" w:rsidRDefault="00D001C5" w:rsidP="00B96BE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 xml:space="preserve">Судоходные каналы. Назначение, классификация, примеры. 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19941E8B" w14:textId="723DA03A" w:rsidR="00D001C5" w:rsidRPr="00D001C5" w:rsidRDefault="00D001C5" w:rsidP="00B96BE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- логистическая инфраструктура работы с наливными грузами</w:t>
      </w:r>
      <w:r>
        <w:rPr>
          <w:rFonts w:ascii="Times New Roman" w:hAnsi="Times New Roman"/>
          <w:sz w:val="28"/>
          <w:szCs w:val="28"/>
        </w:rPr>
        <w:t>.</w:t>
      </w:r>
    </w:p>
    <w:p w14:paraId="7890DF78" w14:textId="003FDA1D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Перспективы развития транспортной инфраст</w:t>
      </w:r>
      <w:r>
        <w:rPr>
          <w:rFonts w:ascii="Times New Roman" w:hAnsi="Times New Roman"/>
          <w:sz w:val="28"/>
          <w:szCs w:val="28"/>
        </w:rPr>
        <w:t>руктуры арктического бассейна.</w:t>
      </w:r>
    </w:p>
    <w:p w14:paraId="68D9E7CA" w14:textId="12AFC7C6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общего пользования.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16FD38C6" w14:textId="4138D8C4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Правила и инструкции, определяющие работу железнодорожного транспорта России</w:t>
      </w:r>
      <w:r>
        <w:rPr>
          <w:rFonts w:ascii="Times New Roman" w:hAnsi="Times New Roman"/>
          <w:sz w:val="28"/>
          <w:szCs w:val="28"/>
        </w:rPr>
        <w:t>.</w:t>
      </w:r>
    </w:p>
    <w:p w14:paraId="4C428190" w14:textId="6E08E22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Стратегия развития транспорта до 2030 года. Основные положения и направления развити</w:t>
      </w:r>
      <w:r>
        <w:rPr>
          <w:rFonts w:ascii="Times New Roman" w:hAnsi="Times New Roman"/>
          <w:sz w:val="28"/>
          <w:szCs w:val="28"/>
        </w:rPr>
        <w:t>я транспортерной системы России.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2E714C34" w14:textId="31CAC3F3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Технологический транспорт.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5C6F2109" w14:textId="1247AA70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Северный морской путь.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3318393C" w14:textId="1EEC0CC5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lastRenderedPageBreak/>
        <w:t>Судоходные реки России. Характеристика и перспективы.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B1123B6" w14:textId="553001A1" w:rsid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Ледокольный флот России. Характер</w:t>
      </w:r>
      <w:r>
        <w:rPr>
          <w:rFonts w:ascii="Times New Roman" w:hAnsi="Times New Roman"/>
          <w:sz w:val="28"/>
          <w:szCs w:val="28"/>
        </w:rPr>
        <w:t>истика, перспективы, состояние.</w:t>
      </w:r>
    </w:p>
    <w:p w14:paraId="0FC9BD13" w14:textId="2DBB5C6D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Специализация подвижного состава железных дорог</w:t>
      </w:r>
      <w:r>
        <w:rPr>
          <w:rFonts w:ascii="Times New Roman" w:hAnsi="Times New Roman"/>
          <w:sz w:val="28"/>
          <w:szCs w:val="28"/>
        </w:rPr>
        <w:t>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497E7310" w14:textId="2AEE758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Российские порты Балтийского бассейна.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31117E3" w14:textId="7950169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Экспортные газопроводы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6EC9907" w14:textId="03BDEF25" w:rsidR="0086491A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Грузооборот транспорта.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3C9D109" w14:textId="6B6DCEA6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Контейнерная транспортная система России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50653769" w14:textId="7D9716C3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Экспортные газопроводы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8E9E37F" w14:textId="166BEA9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Грузовместимость транспортных средств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4740B0B" w14:textId="5A096AD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Контрейлерные перевозки грузов. Перспективы развития, история, текущее состояние.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2D86150" w14:textId="5A5BC54A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Экспортные нефтепроводы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65E12DB" w14:textId="23C54265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Пассажирооборот транспорта.</w:t>
      </w:r>
      <w:r w:rsidRPr="00D001C5">
        <w:rPr>
          <w:rFonts w:ascii="Times New Roman" w:hAnsi="Times New Roman"/>
          <w:sz w:val="28"/>
          <w:szCs w:val="28"/>
        </w:rPr>
        <w:tab/>
      </w:r>
    </w:p>
    <w:p w14:paraId="68788B8D" w14:textId="6B14B3DD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Автодорожная транспортная система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738E9B07" w14:textId="2FD9211C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перевозки грузов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EBF27FA" w14:textId="58455EEE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Московский транспортный узел. Характеристика и перспективы развития.</w:t>
      </w:r>
    </w:p>
    <w:p w14:paraId="48464F50" w14:textId="2E2D147A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 xml:space="preserve">Транспортная система высокоскоростного железнодорожного сообщения России. 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C5D91D8" w14:textId="7468085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Панамский канал. Характеристика и значение для международного судоходства.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DB1B6DE" w14:textId="16114D15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Транспортная система Дальнего Востока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208B23B6" w14:textId="0D60FD0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Транссибирская магистраль. Характеристика, значение, перспективы развития.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4E5C666" w14:textId="38BE642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Порты Азово - Черноморского бассейна.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99636A7" w14:textId="0DA29B5F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Газопровод Северный поток. </w:t>
      </w:r>
      <w:r w:rsidRPr="00D001C5">
        <w:rPr>
          <w:rFonts w:ascii="Times New Roman" w:hAnsi="Times New Roman"/>
          <w:sz w:val="28"/>
          <w:szCs w:val="28"/>
        </w:rPr>
        <w:t>Характеристика, текущее состояние, перспективы развития.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1B2F6DD" w14:textId="11EED9FC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Тяговый подвижной состав железных дорог.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09B545F1" w14:textId="5A39D9F3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Координатный метод размещени</w:t>
      </w:r>
      <w:r>
        <w:rPr>
          <w:rFonts w:ascii="Times New Roman" w:hAnsi="Times New Roman"/>
          <w:sz w:val="28"/>
          <w:szCs w:val="28"/>
        </w:rPr>
        <w:t>я транспортной инфраструктуры.</w:t>
      </w:r>
    </w:p>
    <w:p w14:paraId="1F4B50A6" w14:textId="2536B3B2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 xml:space="preserve">Грузоподъемные машины и механизмы. Характеристика и классификация. 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386A029" w14:textId="54DB7F30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Тяговый подвижной состав железных дорог.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EBB0243" w14:textId="436C9A81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Координатный метод размещени</w:t>
      </w:r>
      <w:r>
        <w:rPr>
          <w:rFonts w:ascii="Times New Roman" w:hAnsi="Times New Roman"/>
          <w:sz w:val="28"/>
          <w:szCs w:val="28"/>
        </w:rPr>
        <w:t>я транспортной инфраструктуры.</w:t>
      </w:r>
    </w:p>
    <w:p w14:paraId="2C41739E" w14:textId="6C3F1483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 xml:space="preserve">Грузоподъемные машины и механизмы. Характеристика и классификация. 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7DD9BAC9" w14:textId="1E2EF858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Внутренний водный транспорт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24DF9FFE" w14:textId="27CCB878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Мировой опыт организации ВСМ.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62F4C08" w14:textId="080BA21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Унимодальные перевозки грузов.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8DAF57A" w14:textId="5B97361D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lastRenderedPageBreak/>
        <w:t>Беспилотные транспортные системы. Примеры, специфика, положительные эффекты.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30814D9" w14:textId="6E0034C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Накатные грузы.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29484A6" w14:textId="7572AFC4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Имитационное моделирование, как аналитический инструмент организации работы транспортных систем.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7FD2DFAA" w14:textId="41E55C94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Грузоподъемность и грузовме</w:t>
      </w:r>
      <w:r>
        <w:rPr>
          <w:rFonts w:ascii="Times New Roman" w:hAnsi="Times New Roman"/>
          <w:sz w:val="28"/>
          <w:szCs w:val="28"/>
        </w:rPr>
        <w:t>стимость транспортных средств.</w:t>
      </w:r>
      <w:r>
        <w:rPr>
          <w:rFonts w:ascii="Times New Roman" w:hAnsi="Times New Roman"/>
          <w:sz w:val="28"/>
          <w:szCs w:val="28"/>
        </w:rPr>
        <w:tab/>
      </w:r>
    </w:p>
    <w:p w14:paraId="57DB8966" w14:textId="2E2AE3BA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Генеральные грузы.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0FF08B20" w14:textId="5B5FBEFC" w:rsid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Дискретно - событийное моделирование трансп</w:t>
      </w:r>
      <w:r>
        <w:rPr>
          <w:rFonts w:ascii="Times New Roman" w:hAnsi="Times New Roman"/>
          <w:sz w:val="28"/>
          <w:szCs w:val="28"/>
        </w:rPr>
        <w:t>ортных процессов.</w:t>
      </w:r>
    </w:p>
    <w:p w14:paraId="44D0FEEE" w14:textId="1A160F90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Байкало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- Амурская магистраль. Текущее состояние, перспективы развития.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20D0D026" w14:textId="675C9855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Грузовая авиация.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B3B6BF3" w14:textId="0F78C86A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моделирование транспортных процессов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61275CC" w14:textId="57E97298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Классификация опасных грузов.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7D3DEA3F" w14:textId="5D04581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Унимодальные перевозки грузов.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9057FCD" w14:textId="03278B68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Грузозахватные устройства.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05080C01" w14:textId="0FA102A4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Международные транспортные коридоры.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20C13158" w14:textId="62F52F3E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Северный морской путь.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9C91AC0" w14:textId="4392C18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Порты Каспийского бассейна.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69E50B3" w14:textId="23AB4CA2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Навалочные грузы. Свойства, классификация, примеры.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728AC5C8" w14:textId="4871D41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Специализированные транспортные контейнеры.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82FBC3E" w14:textId="7481F63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 xml:space="preserve">Порт </w:t>
      </w:r>
      <w:proofErr w:type="spellStart"/>
      <w:r w:rsidRPr="00D001C5">
        <w:rPr>
          <w:rFonts w:ascii="Times New Roman" w:hAnsi="Times New Roman"/>
          <w:sz w:val="28"/>
          <w:szCs w:val="28"/>
        </w:rPr>
        <w:t>Усть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- Луга.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B5B571D" w14:textId="21D4564B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Промышленный транспорт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1A29AD75" w14:textId="5B686706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Пассажирское авиасообщение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348FF63E" w14:textId="6F713107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Транзитный потенциал транспортной системы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7912034" w14:textId="5ED438B8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Классификация железнодорожных станций.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458D58CF" w14:textId="11E41B79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1C5">
        <w:rPr>
          <w:rFonts w:ascii="Times New Roman" w:hAnsi="Times New Roman"/>
          <w:sz w:val="28"/>
          <w:szCs w:val="28"/>
        </w:rPr>
        <w:t>Пассажирское железнодорожное сообщение России.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56BA77D3" w14:textId="27452AEF" w:rsidR="00D001C5" w:rsidRPr="00D001C5" w:rsidRDefault="00D001C5" w:rsidP="00D001C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1C5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D001C5">
        <w:rPr>
          <w:rFonts w:ascii="Times New Roman" w:hAnsi="Times New Roman"/>
          <w:sz w:val="28"/>
          <w:szCs w:val="28"/>
        </w:rPr>
        <w:t xml:space="preserve"> технологии на транспорте. Примеры и перспективы развития.</w:t>
      </w:r>
      <w:r w:rsidRPr="00D001C5">
        <w:rPr>
          <w:rFonts w:ascii="Times New Roman" w:hAnsi="Times New Roman"/>
          <w:sz w:val="28"/>
          <w:szCs w:val="28"/>
        </w:rPr>
        <w:tab/>
      </w:r>
      <w:r w:rsidRPr="00D001C5">
        <w:rPr>
          <w:rFonts w:ascii="Times New Roman" w:hAnsi="Times New Roman"/>
          <w:sz w:val="28"/>
          <w:szCs w:val="28"/>
        </w:rPr>
        <w:tab/>
      </w:r>
    </w:p>
    <w:p w14:paraId="62B3C3C5" w14:textId="1C7059EF" w:rsidR="006517BA" w:rsidRDefault="006517BA"/>
    <w:p w14:paraId="1D36E105" w14:textId="5D634353" w:rsidR="00510FAB" w:rsidRDefault="00510FAB"/>
    <w:p w14:paraId="441A9E12" w14:textId="4C2EE6FD" w:rsidR="00510FAB" w:rsidRDefault="00510FAB"/>
    <w:p w14:paraId="3E605891" w14:textId="113298A8" w:rsidR="00510FAB" w:rsidRDefault="00510FAB"/>
    <w:p w14:paraId="5D1720AC" w14:textId="5B4D56CD" w:rsidR="00510FAB" w:rsidRDefault="00510FAB"/>
    <w:p w14:paraId="4107DB07" w14:textId="656A6C3D" w:rsidR="00510FAB" w:rsidRDefault="00510FAB"/>
    <w:p w14:paraId="3EC7520D" w14:textId="7FA39A28" w:rsidR="00510FAB" w:rsidRDefault="00510FAB"/>
    <w:p w14:paraId="425DDDC7" w14:textId="2611EED7" w:rsidR="00510FAB" w:rsidRDefault="00510FAB"/>
    <w:p w14:paraId="5B2B5FC1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2A05443C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27177276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8EE957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«Управление транспортными системами»</w:t>
      </w:r>
    </w:p>
    <w:p w14:paraId="0A9A8B98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EA09A7" w14:textId="77777777" w:rsidR="00510FAB" w:rsidRDefault="00510FAB" w:rsidP="00510FA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 на 3 вопроса, представленных в экзаменационном билете, из нижеприведенного списка.</w:t>
      </w:r>
    </w:p>
    <w:p w14:paraId="5E8137CA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E461E58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0306E745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Ind w:w="113" w:type="dxa"/>
        <w:tblLook w:val="04A0" w:firstRow="1" w:lastRow="0" w:firstColumn="1" w:lastColumn="0" w:noHBand="0" w:noVBand="1"/>
      </w:tblPr>
      <w:tblGrid>
        <w:gridCol w:w="2380"/>
        <w:gridCol w:w="4180"/>
        <w:gridCol w:w="2560"/>
      </w:tblGrid>
      <w:tr w:rsidR="00510FAB" w:rsidRPr="00843EE0" w14:paraId="3CACEFED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F89D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RANGE!A3:C3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  <w:bookmarkEnd w:id="0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81DF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0288" w14:textId="04DF882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4A2A401A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D2CB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Естественные потери грузов. Норма убыли грузов.</w:t>
            </w:r>
          </w:p>
        </w:tc>
      </w:tr>
      <w:tr w:rsidR="00510FAB" w:rsidRPr="00843EE0" w14:paraId="18F924EF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FF6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Российские порты Дальневосточного бассейна</w:t>
            </w:r>
          </w:p>
        </w:tc>
      </w:tr>
      <w:tr w:rsidR="00510FAB" w:rsidRPr="00843EE0" w14:paraId="1AF3E06F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AB5F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Показатели работы транспорта</w:t>
            </w:r>
          </w:p>
        </w:tc>
      </w:tr>
      <w:tr w:rsidR="00510FAB" w:rsidRPr="00843EE0" w14:paraId="3388FF3E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C70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D6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C6B0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64C7B689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B4EF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C46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FCCB" w14:textId="001E044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4812871E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287D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Инфраструктура внутреннего водного транспорта</w:t>
            </w:r>
          </w:p>
        </w:tc>
      </w:tr>
      <w:tr w:rsidR="00510FAB" w:rsidRPr="00843EE0" w14:paraId="01BA0FF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66A5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Определение производительности подъемно - транспортных машин</w:t>
            </w:r>
          </w:p>
        </w:tc>
      </w:tr>
      <w:tr w:rsidR="00510FAB" w:rsidRPr="00843EE0" w14:paraId="384B6823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2CBA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Технология радиочастотной идентификации объектов (RFID)</w:t>
            </w:r>
          </w:p>
        </w:tc>
      </w:tr>
      <w:tr w:rsidR="00510FAB" w:rsidRPr="00843EE0" w14:paraId="36B54E65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67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8F0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FB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0602C7FC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3AC7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61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3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A250" w14:textId="275F97F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369C6392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B7C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Методы решения задач размещения</w:t>
            </w:r>
          </w:p>
        </w:tc>
      </w:tr>
      <w:tr w:rsidR="00510FAB" w:rsidRPr="00843EE0" w14:paraId="4F96C9F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A69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Транспортно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логистические системы хранения.</w:t>
            </w:r>
          </w:p>
        </w:tc>
      </w:tr>
      <w:tr w:rsidR="00510FAB" w:rsidRPr="00843EE0" w14:paraId="02CC2E62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DDE0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Трубопроводная транспортная система России</w:t>
            </w:r>
          </w:p>
        </w:tc>
      </w:tr>
      <w:tr w:rsidR="00510FAB" w:rsidRPr="00843EE0" w14:paraId="390AACC6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05A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76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6E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2DC1B13E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EBE3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5A00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4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997A" w14:textId="045183E9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3402F3B4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5BC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Интермодальные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транспортные системы. </w:t>
            </w:r>
          </w:p>
        </w:tc>
      </w:tr>
      <w:tr w:rsidR="00510FAB" w:rsidRPr="00843EE0" w14:paraId="322F9FC3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178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Суэцкий канал. Характеристика, значение для международного судоходства.</w:t>
            </w:r>
          </w:p>
        </w:tc>
      </w:tr>
      <w:tr w:rsidR="00510FAB" w:rsidRPr="00843EE0" w14:paraId="68134F3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0D04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Транспортно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логистическая инфраструктура работы с насыпными грузами</w:t>
            </w:r>
          </w:p>
        </w:tc>
      </w:tr>
      <w:tr w:rsidR="00510FAB" w:rsidRPr="00843EE0" w14:paraId="1F5EBDD4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005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C96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12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165E7869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3B1F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438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5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556A" w14:textId="5AD95FD2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0515E0A9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E10C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Транспорт необщего пользования</w:t>
            </w:r>
          </w:p>
        </w:tc>
      </w:tr>
      <w:tr w:rsidR="00510FAB" w:rsidRPr="00843EE0" w14:paraId="60C2D27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6260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Судоходные каналы. Назначение, классификация, примеры.</w:t>
            </w:r>
          </w:p>
        </w:tc>
      </w:tr>
      <w:tr w:rsidR="00510FAB" w:rsidRPr="00843EE0" w14:paraId="5F2FA9CA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238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Транспортно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логистическая инфраструктура работы с наливными грузами</w:t>
            </w:r>
          </w:p>
        </w:tc>
      </w:tr>
      <w:tr w:rsidR="00510FAB" w:rsidRPr="00843EE0" w14:paraId="66C2E750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99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471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3AC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11963F8C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C2CD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0B0B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6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4CEF" w14:textId="424260D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35B23EBD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0A5B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Перспективы развития транспортной инфраструктуры арктического бассейна </w:t>
            </w:r>
          </w:p>
        </w:tc>
      </w:tr>
      <w:tr w:rsidR="00510FAB" w:rsidRPr="00843EE0" w14:paraId="1702796F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DA9A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Транспорт общего пользования</w:t>
            </w:r>
          </w:p>
        </w:tc>
      </w:tr>
      <w:tr w:rsidR="00510FAB" w:rsidRPr="00843EE0" w14:paraId="7E88C02C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9644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Правила и инструкции определяющие работу железнодорожного транспорта России</w:t>
            </w:r>
          </w:p>
        </w:tc>
      </w:tr>
      <w:tr w:rsidR="00510FAB" w:rsidRPr="00843EE0" w14:paraId="158206E0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3A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5E9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C46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40D0E491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6AFC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1473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7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3D85" w14:textId="4DA9F569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528EEFA6" w14:textId="77777777" w:rsidTr="001C6500">
        <w:trPr>
          <w:trHeight w:val="66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72E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Стратегия развития транспорта до 2030 года. Основные положения и направления развития транспортерной системы России</w:t>
            </w:r>
          </w:p>
        </w:tc>
      </w:tr>
      <w:tr w:rsidR="00510FAB" w:rsidRPr="00843EE0" w14:paraId="3B62F25D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C8F5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Технологический транспорт</w:t>
            </w:r>
          </w:p>
        </w:tc>
      </w:tr>
      <w:tr w:rsidR="00510FAB" w:rsidRPr="00843EE0" w14:paraId="2854FB34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8AEC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Северный морской путь</w:t>
            </w:r>
          </w:p>
        </w:tc>
      </w:tr>
      <w:tr w:rsidR="00510FAB" w:rsidRPr="00843EE0" w14:paraId="554CC336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D29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608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A55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33926F1A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C8E7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167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8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CD14" w14:textId="7332E5A3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57F1C68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D159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Судоходные реки России. Характеристика и перспективы.</w:t>
            </w:r>
          </w:p>
        </w:tc>
      </w:tr>
      <w:tr w:rsidR="00510FAB" w:rsidRPr="00843EE0" w14:paraId="7E7067F2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0060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Ледокольный флот России. Характеристика, перспективы, состояние.</w:t>
            </w:r>
          </w:p>
        </w:tc>
      </w:tr>
      <w:tr w:rsidR="00510FAB" w:rsidRPr="00843EE0" w14:paraId="6504FE8B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09F8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Специализация подвижного состава железных дорог</w:t>
            </w:r>
          </w:p>
        </w:tc>
      </w:tr>
      <w:tr w:rsidR="00510FAB" w:rsidRPr="00843EE0" w14:paraId="0596969C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80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56E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ABA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1311491C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A4F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D0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9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2D58" w14:textId="653DF3F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278713E8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7D3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Российские порты Балтийского бассейна.</w:t>
            </w:r>
          </w:p>
        </w:tc>
      </w:tr>
      <w:tr w:rsidR="00510FAB" w:rsidRPr="00843EE0" w14:paraId="7826B32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36C1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Экспортные газопроводы России.</w:t>
            </w:r>
          </w:p>
        </w:tc>
      </w:tr>
      <w:tr w:rsidR="00510FAB" w:rsidRPr="00843EE0" w14:paraId="098B698F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2CDB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Грузооборот транспорта.</w:t>
            </w:r>
          </w:p>
        </w:tc>
      </w:tr>
      <w:tr w:rsidR="00510FAB" w:rsidRPr="00843EE0" w14:paraId="57983534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58B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F5B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EC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74C36895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EEBA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916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10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9E93" w14:textId="66672843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3C6853F9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0DA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Контейнерная транспортная система России</w:t>
            </w:r>
          </w:p>
        </w:tc>
      </w:tr>
      <w:tr w:rsidR="00510FAB" w:rsidRPr="00843EE0" w14:paraId="50083368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A59E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Экспортные газопроводы России.</w:t>
            </w:r>
          </w:p>
        </w:tc>
      </w:tr>
      <w:tr w:rsidR="00510FAB" w:rsidRPr="00843EE0" w14:paraId="21B03968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0EF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Грузовместимость транспортных средств</w:t>
            </w:r>
          </w:p>
        </w:tc>
      </w:tr>
      <w:tr w:rsidR="00510FAB" w:rsidRPr="00843EE0" w14:paraId="78CA0642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012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169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A6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0596C00B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0C2E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ACE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11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91AF" w14:textId="404CEC2D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EF5D0A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214D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Контрейлерные перевозки грузов. Перспективы развития, история, текущее состояние.</w:t>
            </w:r>
          </w:p>
        </w:tc>
      </w:tr>
      <w:tr w:rsidR="00510FAB" w:rsidRPr="00843EE0" w14:paraId="68EDED6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23CA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Экспортные нефтепроводы России.</w:t>
            </w:r>
          </w:p>
        </w:tc>
      </w:tr>
      <w:tr w:rsidR="00510FAB" w:rsidRPr="00843EE0" w14:paraId="79FD2E4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918E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Пассажирооборот транспорта</w:t>
            </w:r>
          </w:p>
        </w:tc>
      </w:tr>
      <w:tr w:rsidR="00510FAB" w:rsidRPr="00843EE0" w14:paraId="777B65F1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9B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08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361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52522B21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D618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731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12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C891" w14:textId="336C523C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9BF8DE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D83A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Автодорожная транспортная система России.</w:t>
            </w:r>
          </w:p>
        </w:tc>
      </w:tr>
      <w:tr w:rsidR="00510FAB" w:rsidRPr="00843EE0" w14:paraId="1C8DA4DC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DB2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Мультимодальные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перевозки грузов</w:t>
            </w:r>
          </w:p>
        </w:tc>
      </w:tr>
      <w:tr w:rsidR="00510FAB" w:rsidRPr="00843EE0" w14:paraId="1CCC0D4E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48E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Московский транспортный узел. Характеристика и перспективы развития.</w:t>
            </w:r>
          </w:p>
        </w:tc>
      </w:tr>
      <w:tr w:rsidR="00510FAB" w:rsidRPr="00843EE0" w14:paraId="12E0ADB5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A1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DD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2F0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7504A304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B8E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EF40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13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3DB9" w14:textId="32226F1A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5E76E6D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ED53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Транспортная система высокоскоростного железнодорожного сообщения России. </w:t>
            </w:r>
          </w:p>
        </w:tc>
      </w:tr>
      <w:tr w:rsidR="00510FAB" w:rsidRPr="00843EE0" w14:paraId="1281AB4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1A41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Панамский канал. Характеристика и значение для международного судоходства.</w:t>
            </w:r>
          </w:p>
        </w:tc>
      </w:tr>
      <w:tr w:rsidR="00510FAB" w:rsidRPr="00843EE0" w14:paraId="1F3C71D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915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Транспортная система Дальнего Востока России.</w:t>
            </w:r>
          </w:p>
        </w:tc>
      </w:tr>
      <w:tr w:rsidR="00510FAB" w:rsidRPr="00843EE0" w14:paraId="70388F93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B21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5780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7FD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543B98C9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F702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44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14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C4B1" w14:textId="03CBAB7E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64E4165C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132B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Транссибирская магистраль. Характеристика, значение, перспективы развития.</w:t>
            </w:r>
          </w:p>
        </w:tc>
      </w:tr>
      <w:tr w:rsidR="00510FAB" w:rsidRPr="00843EE0" w14:paraId="6F06E4F7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ACE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Порты Азово - Черноморского бассейна.</w:t>
            </w:r>
          </w:p>
        </w:tc>
      </w:tr>
      <w:tr w:rsidR="00510FAB" w:rsidRPr="00843EE0" w14:paraId="43BC4956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BE8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Газопровод Северный поток - 2. Характеристика, текущее состояние, перспективы развития.</w:t>
            </w:r>
          </w:p>
        </w:tc>
      </w:tr>
      <w:tr w:rsidR="00510FAB" w:rsidRPr="00843EE0" w14:paraId="29CD1843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1A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D66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F99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47456BA7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9177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54E0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15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FCA0" w14:textId="12BECDF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2257C7C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C43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Тяговый подвижной состав железных дорог.</w:t>
            </w:r>
          </w:p>
        </w:tc>
      </w:tr>
      <w:tr w:rsidR="00510FAB" w:rsidRPr="00843EE0" w14:paraId="65F745E9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6F30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Координатный метод размещения транспортной инфраструктуры.</w:t>
            </w:r>
          </w:p>
        </w:tc>
      </w:tr>
      <w:tr w:rsidR="00510FAB" w:rsidRPr="00843EE0" w14:paraId="2F8A2F77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F61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Грузоподъемные машины и механизмы. Характеристика и классификация. </w:t>
            </w:r>
          </w:p>
        </w:tc>
      </w:tr>
      <w:tr w:rsidR="00510FAB" w:rsidRPr="00843EE0" w14:paraId="6121591A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A5A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8F3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727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2AD5A507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248B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A21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16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2176" w14:textId="5ED63F3A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5350F48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8CC5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Тяговый подвижной состав железных дорог.</w:t>
            </w:r>
          </w:p>
        </w:tc>
      </w:tr>
      <w:tr w:rsidR="00510FAB" w:rsidRPr="00843EE0" w14:paraId="5D31F2DB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834E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Координатный метод размещения транспортной инфраструктуры.</w:t>
            </w:r>
          </w:p>
        </w:tc>
      </w:tr>
      <w:tr w:rsidR="00510FAB" w:rsidRPr="00843EE0" w14:paraId="5EC7BB44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A83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Грузоподъемные машины и механизмы. Характеристика и классификация. </w:t>
            </w:r>
          </w:p>
        </w:tc>
      </w:tr>
      <w:tr w:rsidR="00510FAB" w:rsidRPr="00843EE0" w14:paraId="5A9AC5F3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FA8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97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7A9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2BC832AE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E5F9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479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17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18E6" w14:textId="4A55BD01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39C227AC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124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Внутренний водный транспорт России.</w:t>
            </w:r>
          </w:p>
        </w:tc>
      </w:tr>
      <w:tr w:rsidR="00510FAB" w:rsidRPr="00843EE0" w14:paraId="7C53C9E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8C61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Мировой опыт организации ВСМ.</w:t>
            </w:r>
          </w:p>
        </w:tc>
      </w:tr>
      <w:tr w:rsidR="00510FAB" w:rsidRPr="00843EE0" w14:paraId="51ED1E1A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483B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Унимодальные перевозки грузов.</w:t>
            </w:r>
          </w:p>
        </w:tc>
      </w:tr>
      <w:tr w:rsidR="00510FAB" w:rsidRPr="00843EE0" w14:paraId="276F06F8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AE8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349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8B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28CF58F0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18AE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BB14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18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CF60" w14:textId="08774F4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F18AB4B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3B87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Беспилотные транспортные системы. Примеры, специфика, положительные эффекты.</w:t>
            </w:r>
          </w:p>
        </w:tc>
      </w:tr>
      <w:tr w:rsidR="00510FAB" w:rsidRPr="00843EE0" w14:paraId="223B5214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60B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Накатные грузы.</w:t>
            </w:r>
          </w:p>
        </w:tc>
      </w:tr>
      <w:tr w:rsidR="00510FAB" w:rsidRPr="00843EE0" w14:paraId="23629D47" w14:textId="77777777" w:rsidTr="001C6500">
        <w:trPr>
          <w:trHeight w:val="555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9E0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Имитационное моделирование, как аналитический инструмент организации работы транспортных систем.</w:t>
            </w:r>
          </w:p>
        </w:tc>
      </w:tr>
      <w:tr w:rsidR="00510FAB" w:rsidRPr="00843EE0" w14:paraId="6313035C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B8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355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FA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7BF4B09A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DB60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4D9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19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1628" w14:textId="11E3F420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1C9587B9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80D5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Грузоподъемность и грузовместимость транспортных средств.</w:t>
            </w:r>
          </w:p>
        </w:tc>
      </w:tr>
      <w:tr w:rsidR="00510FAB" w:rsidRPr="00843EE0" w14:paraId="08BF3CF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47D1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Генеральные грузы.</w:t>
            </w:r>
          </w:p>
        </w:tc>
      </w:tr>
      <w:tr w:rsidR="00510FAB" w:rsidRPr="00843EE0" w14:paraId="07F7D89F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1806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Дискретно - событийное моделирование транспортных процессов</w:t>
            </w:r>
          </w:p>
        </w:tc>
      </w:tr>
      <w:tr w:rsidR="00510FAB" w:rsidRPr="00843EE0" w14:paraId="1BA5A23A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02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174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37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7B060B8F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52ED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2F5A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20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870E" w14:textId="6E7B160F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54E32D0E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6673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Байкало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Амурская магистраль. Текущее состояние, перспективы развития.</w:t>
            </w:r>
          </w:p>
        </w:tc>
      </w:tr>
      <w:tr w:rsidR="00510FAB" w:rsidRPr="00843EE0" w14:paraId="1BDC1559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45E2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Грузовая авиация.</w:t>
            </w:r>
          </w:p>
        </w:tc>
      </w:tr>
      <w:tr w:rsidR="00510FAB" w:rsidRPr="00843EE0" w14:paraId="569B0080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BA66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Агентное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моделирование транспортных процессов</w:t>
            </w:r>
          </w:p>
        </w:tc>
      </w:tr>
      <w:tr w:rsidR="00510FAB" w:rsidRPr="00843EE0" w14:paraId="1059AF2A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14D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DA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67E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4AA4D3E7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9D6C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6CB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21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4C6E" w14:textId="3AF780E6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410EB57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22AB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Классификация опасных грузов.</w:t>
            </w:r>
          </w:p>
        </w:tc>
      </w:tr>
      <w:tr w:rsidR="00510FAB" w:rsidRPr="00843EE0" w14:paraId="71B785D4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1BB3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Унимодальные перевозки грузов.</w:t>
            </w:r>
          </w:p>
        </w:tc>
      </w:tr>
      <w:tr w:rsidR="00510FAB" w:rsidRPr="00843EE0" w14:paraId="208EB7B7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141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Грузозахватные устройства.</w:t>
            </w:r>
          </w:p>
        </w:tc>
      </w:tr>
      <w:tr w:rsidR="00510FAB" w:rsidRPr="00843EE0" w14:paraId="16212CD7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1C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EE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BC4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5F52F681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F24D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E4E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22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883A" w14:textId="05A7A992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6156259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7A01D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Международные транспортные коридоры.</w:t>
            </w:r>
          </w:p>
        </w:tc>
      </w:tr>
      <w:tr w:rsidR="00510FAB" w:rsidRPr="00843EE0" w14:paraId="3A90BFA2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0BE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Северный морской путь.</w:t>
            </w:r>
          </w:p>
        </w:tc>
      </w:tr>
      <w:tr w:rsidR="00510FAB" w:rsidRPr="00843EE0" w14:paraId="533B186A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47E38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Порты Каспийского бассейна.</w:t>
            </w:r>
          </w:p>
        </w:tc>
      </w:tr>
      <w:tr w:rsidR="00510FAB" w:rsidRPr="00843EE0" w14:paraId="5534C7B2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6DD5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3742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9F44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69016B65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E941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A8A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23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6780" w14:textId="684A8C09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1E07EC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1EFF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Навалочные грузы. Свойства, классификация, примеры.</w:t>
            </w:r>
          </w:p>
        </w:tc>
      </w:tr>
      <w:tr w:rsidR="00510FAB" w:rsidRPr="00843EE0" w14:paraId="6FB52C8E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3EE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Специализированные транспортные контейнеры.</w:t>
            </w:r>
          </w:p>
        </w:tc>
      </w:tr>
      <w:tr w:rsidR="00510FAB" w:rsidRPr="00843EE0" w14:paraId="55DC259D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363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Порт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Луга.</w:t>
            </w:r>
          </w:p>
        </w:tc>
      </w:tr>
      <w:tr w:rsidR="00510FAB" w:rsidRPr="00843EE0" w14:paraId="13854F8F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A01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7DA0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74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387A9A81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DAB7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A068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24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8E6C" w14:textId="6F837F3B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7CF23E7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61576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Промышленный транспорт</w:t>
            </w:r>
          </w:p>
        </w:tc>
      </w:tr>
      <w:tr w:rsidR="00510FAB" w:rsidRPr="00843EE0" w14:paraId="31FD80C7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3129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Пассажирское авиасообщение России.</w:t>
            </w:r>
          </w:p>
        </w:tc>
      </w:tr>
      <w:tr w:rsidR="00510FAB" w:rsidRPr="00843EE0" w14:paraId="34428171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21C3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3. Транзитный потенциал транспортной системы России.</w:t>
            </w:r>
          </w:p>
        </w:tc>
      </w:tr>
      <w:tr w:rsidR="00510FAB" w:rsidRPr="00843EE0" w14:paraId="60746050" w14:textId="77777777" w:rsidTr="001C650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9CBF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D47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A3B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AB" w:rsidRPr="00843EE0" w14:paraId="4892BC91" w14:textId="77777777" w:rsidTr="001C6500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D6D2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67F" w14:textId="77777777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25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"Управление транспортными системами"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E8AB" w14:textId="12D51E6A" w:rsidR="00510FAB" w:rsidRPr="00843EE0" w:rsidRDefault="00510FAB" w:rsidP="001C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20__</w:t>
            </w: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510FAB" w:rsidRPr="00843EE0" w14:paraId="2AFDACE5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D55A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1. Классификация железнодорожных станций.</w:t>
            </w:r>
          </w:p>
        </w:tc>
      </w:tr>
      <w:tr w:rsidR="00510FAB" w:rsidRPr="00843EE0" w14:paraId="58B20FF7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EA6CE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2. Пассажирское железнодорожное сообщение России.</w:t>
            </w:r>
          </w:p>
        </w:tc>
      </w:tr>
      <w:tr w:rsidR="00510FAB" w:rsidRPr="00843EE0" w14:paraId="2EB7CE26" w14:textId="77777777" w:rsidTr="001C650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B5C7C" w14:textId="77777777" w:rsidR="00510FAB" w:rsidRPr="00843EE0" w:rsidRDefault="00510FAB" w:rsidP="001C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>Интермодальные</w:t>
            </w:r>
            <w:proofErr w:type="spellEnd"/>
            <w:r w:rsidRPr="00843E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технологии на транспорте. Примеры и перспективы развития.</w:t>
            </w:r>
          </w:p>
        </w:tc>
      </w:tr>
    </w:tbl>
    <w:p w14:paraId="5C6C5E1F" w14:textId="77777777" w:rsidR="00510FAB" w:rsidRDefault="00510FAB" w:rsidP="00510FA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463AEB1" w14:textId="77777777" w:rsidR="00510FAB" w:rsidRDefault="00510FAB" w:rsidP="00510FAB"/>
    <w:p w14:paraId="190475E4" w14:textId="77777777" w:rsidR="00510FAB" w:rsidRDefault="00510FAB">
      <w:bookmarkStart w:id="1" w:name="_GoBack"/>
      <w:bookmarkEnd w:id="1"/>
    </w:p>
    <w:sectPr w:rsidR="0051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C14"/>
    <w:multiLevelType w:val="hybridMultilevel"/>
    <w:tmpl w:val="49025FFE"/>
    <w:lvl w:ilvl="0" w:tplc="DF22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D601D1"/>
    <w:multiLevelType w:val="hybridMultilevel"/>
    <w:tmpl w:val="5F06C8F4"/>
    <w:lvl w:ilvl="0" w:tplc="3588F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344C"/>
    <w:multiLevelType w:val="hybridMultilevel"/>
    <w:tmpl w:val="B81ED4CA"/>
    <w:lvl w:ilvl="0" w:tplc="2410E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E3A29"/>
    <w:multiLevelType w:val="hybridMultilevel"/>
    <w:tmpl w:val="0C465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3F2E3C"/>
    <w:multiLevelType w:val="hybridMultilevel"/>
    <w:tmpl w:val="849E4534"/>
    <w:lvl w:ilvl="0" w:tplc="ACBA0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E4C07"/>
    <w:multiLevelType w:val="hybridMultilevel"/>
    <w:tmpl w:val="8364FE98"/>
    <w:lvl w:ilvl="0" w:tplc="F136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90637F"/>
    <w:multiLevelType w:val="hybridMultilevel"/>
    <w:tmpl w:val="70EEC73C"/>
    <w:lvl w:ilvl="0" w:tplc="4030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77082C"/>
    <w:multiLevelType w:val="hybridMultilevel"/>
    <w:tmpl w:val="4F2CB0A0"/>
    <w:lvl w:ilvl="0" w:tplc="58BCB6E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D4D59"/>
    <w:multiLevelType w:val="hybridMultilevel"/>
    <w:tmpl w:val="E8CA433E"/>
    <w:lvl w:ilvl="0" w:tplc="5DF4C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43B45"/>
    <w:multiLevelType w:val="hybridMultilevel"/>
    <w:tmpl w:val="8AE61CA8"/>
    <w:lvl w:ilvl="0" w:tplc="37A62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1F7264"/>
    <w:multiLevelType w:val="hybridMultilevel"/>
    <w:tmpl w:val="DA70A116"/>
    <w:lvl w:ilvl="0" w:tplc="F8BABA7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 w15:restartNumberingAfterBreak="0">
    <w:nsid w:val="2EEE2275"/>
    <w:multiLevelType w:val="hybridMultilevel"/>
    <w:tmpl w:val="D6C498F0"/>
    <w:lvl w:ilvl="0" w:tplc="1F00B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780562"/>
    <w:multiLevelType w:val="hybridMultilevel"/>
    <w:tmpl w:val="AC1AD4CC"/>
    <w:lvl w:ilvl="0" w:tplc="DD50E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DD2E88"/>
    <w:multiLevelType w:val="hybridMultilevel"/>
    <w:tmpl w:val="AF282C16"/>
    <w:lvl w:ilvl="0" w:tplc="D0F6E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080617"/>
    <w:multiLevelType w:val="hybridMultilevel"/>
    <w:tmpl w:val="6A9E8CDE"/>
    <w:lvl w:ilvl="0" w:tplc="31AA8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34565"/>
    <w:multiLevelType w:val="hybridMultilevel"/>
    <w:tmpl w:val="7B22665C"/>
    <w:lvl w:ilvl="0" w:tplc="31609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566B"/>
    <w:multiLevelType w:val="hybridMultilevel"/>
    <w:tmpl w:val="3FDC5BF8"/>
    <w:lvl w:ilvl="0" w:tplc="D0828E8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D6390D"/>
    <w:multiLevelType w:val="hybridMultilevel"/>
    <w:tmpl w:val="F0684E62"/>
    <w:lvl w:ilvl="0" w:tplc="A7E48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B13DDB"/>
    <w:multiLevelType w:val="hybridMultilevel"/>
    <w:tmpl w:val="79646212"/>
    <w:lvl w:ilvl="0" w:tplc="5490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FE00F4"/>
    <w:multiLevelType w:val="hybridMultilevel"/>
    <w:tmpl w:val="BCF8286E"/>
    <w:lvl w:ilvl="0" w:tplc="D3D2D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9C2EF7"/>
    <w:multiLevelType w:val="hybridMultilevel"/>
    <w:tmpl w:val="F7A0789A"/>
    <w:lvl w:ilvl="0" w:tplc="908E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1C4F5D"/>
    <w:multiLevelType w:val="hybridMultilevel"/>
    <w:tmpl w:val="61FA4D30"/>
    <w:lvl w:ilvl="0" w:tplc="E1B22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4901DB"/>
    <w:multiLevelType w:val="hybridMultilevel"/>
    <w:tmpl w:val="38C093B8"/>
    <w:lvl w:ilvl="0" w:tplc="B156B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D4576C"/>
    <w:multiLevelType w:val="hybridMultilevel"/>
    <w:tmpl w:val="E69EBD98"/>
    <w:lvl w:ilvl="0" w:tplc="4920A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A625B0"/>
    <w:multiLevelType w:val="hybridMultilevel"/>
    <w:tmpl w:val="2CA6563E"/>
    <w:lvl w:ilvl="0" w:tplc="2AF69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1"/>
  </w:num>
  <w:num w:numId="5">
    <w:abstractNumId w:val="23"/>
  </w:num>
  <w:num w:numId="6">
    <w:abstractNumId w:val="5"/>
  </w:num>
  <w:num w:numId="7">
    <w:abstractNumId w:val="12"/>
  </w:num>
  <w:num w:numId="8">
    <w:abstractNumId w:val="14"/>
  </w:num>
  <w:num w:numId="9">
    <w:abstractNumId w:val="18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17"/>
  </w:num>
  <w:num w:numId="16">
    <w:abstractNumId w:val="8"/>
  </w:num>
  <w:num w:numId="17">
    <w:abstractNumId w:val="0"/>
  </w:num>
  <w:num w:numId="18">
    <w:abstractNumId w:val="2"/>
  </w:num>
  <w:num w:numId="19">
    <w:abstractNumId w:val="16"/>
  </w:num>
  <w:num w:numId="20">
    <w:abstractNumId w:val="1"/>
  </w:num>
  <w:num w:numId="21">
    <w:abstractNumId w:val="13"/>
  </w:num>
  <w:num w:numId="22">
    <w:abstractNumId w:val="11"/>
  </w:num>
  <w:num w:numId="23">
    <w:abstractNumId w:val="24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2204AD"/>
    <w:rsid w:val="00510FAB"/>
    <w:rsid w:val="006517BA"/>
    <w:rsid w:val="006A7AA6"/>
    <w:rsid w:val="0086491A"/>
    <w:rsid w:val="008A170F"/>
    <w:rsid w:val="00D001C5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603ED8E4-D9A0-425F-ABC1-E01C0EE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Щербаков Дмитрий Александрович</cp:lastModifiedBy>
  <cp:revision>6</cp:revision>
  <dcterms:created xsi:type="dcterms:W3CDTF">2022-02-20T18:30:00Z</dcterms:created>
  <dcterms:modified xsi:type="dcterms:W3CDTF">2024-01-22T14:48:00Z</dcterms:modified>
</cp:coreProperties>
</file>